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6C2" w:rsidRPr="00DA6533" w:rsidRDefault="00435D8B" w:rsidP="00A813E0">
      <w:pPr>
        <w:jc w:val="center"/>
        <w:rPr>
          <w:rFonts w:ascii="Calibri" w:hAnsi="Calibri" w:cs="Calibri"/>
          <w:b/>
          <w:sz w:val="36"/>
          <w:szCs w:val="36"/>
          <w:u w:val="single"/>
        </w:rPr>
      </w:pPr>
      <w:r>
        <w:rPr>
          <w:rFonts w:ascii="Calibri" w:hAnsi="Calibri" w:cs="Calibri"/>
          <w:b/>
          <w:sz w:val="36"/>
          <w:szCs w:val="36"/>
          <w:u w:val="single"/>
        </w:rPr>
        <w:t>TEMEL HUKUK DERS NOTLARI</w:t>
      </w:r>
    </w:p>
    <w:p w:rsidR="00A813E0" w:rsidRPr="00DA6533" w:rsidRDefault="00A813E0" w:rsidP="00DA6533">
      <w:pPr>
        <w:pStyle w:val="ListeParagraf"/>
        <w:numPr>
          <w:ilvl w:val="0"/>
          <w:numId w:val="1"/>
        </w:numPr>
        <w:ind w:hanging="76"/>
        <w:rPr>
          <w:rFonts w:ascii="Calibri" w:hAnsi="Calibri" w:cs="Calibri"/>
          <w:b/>
          <w:sz w:val="32"/>
          <w:szCs w:val="32"/>
          <w:u w:val="single"/>
        </w:rPr>
      </w:pPr>
      <w:r w:rsidRPr="00DA6533">
        <w:rPr>
          <w:rFonts w:ascii="Calibri" w:hAnsi="Calibri" w:cs="Calibri"/>
          <w:b/>
          <w:sz w:val="32"/>
          <w:szCs w:val="32"/>
          <w:u w:val="single"/>
        </w:rPr>
        <w:t>BÖLÜM</w:t>
      </w:r>
    </w:p>
    <w:p w:rsidR="00A813E0" w:rsidRDefault="00A813E0" w:rsidP="00A813E0">
      <w:pPr>
        <w:ind w:left="360"/>
        <w:rPr>
          <w:rFonts w:ascii="Calibri" w:hAnsi="Calibri" w:cs="Calibri"/>
          <w:b/>
          <w:sz w:val="32"/>
          <w:szCs w:val="32"/>
        </w:rPr>
      </w:pPr>
      <w:r w:rsidRPr="00DA6533">
        <w:rPr>
          <w:rFonts w:ascii="Calibri" w:hAnsi="Calibri" w:cs="Calibri"/>
          <w:b/>
          <w:sz w:val="32"/>
          <w:szCs w:val="32"/>
        </w:rPr>
        <w:t>TOPLUM DÜZENİ VE TOPLUM DÜZENİNİ SAĞLAYAN KURALLAR</w:t>
      </w:r>
    </w:p>
    <w:p w:rsidR="00DA6533" w:rsidRDefault="00DA6533" w:rsidP="00A813E0">
      <w:pPr>
        <w:ind w:left="360"/>
        <w:rPr>
          <w:rFonts w:ascii="Calibri" w:hAnsi="Calibri" w:cs="Calibri"/>
          <w:b/>
          <w:sz w:val="32"/>
          <w:szCs w:val="32"/>
        </w:rPr>
      </w:pPr>
    </w:p>
    <w:p w:rsidR="00DA6533" w:rsidRPr="00DA6533" w:rsidRDefault="00DA6533" w:rsidP="00DA6533">
      <w:pPr>
        <w:pStyle w:val="ListeParagraf"/>
        <w:numPr>
          <w:ilvl w:val="0"/>
          <w:numId w:val="2"/>
        </w:numPr>
        <w:rPr>
          <w:rFonts w:ascii="Calibri" w:hAnsi="Calibri" w:cs="Calibri"/>
          <w:b/>
          <w:sz w:val="28"/>
          <w:szCs w:val="28"/>
        </w:rPr>
      </w:pPr>
      <w:r w:rsidRPr="00DA6533">
        <w:rPr>
          <w:rFonts w:ascii="Calibri" w:hAnsi="Calibri" w:cs="Calibri"/>
          <w:b/>
          <w:sz w:val="28"/>
          <w:szCs w:val="28"/>
        </w:rPr>
        <w:t>TOPLUM DÜZENİ</w:t>
      </w:r>
    </w:p>
    <w:p w:rsidR="00A813E0" w:rsidRDefault="00A813E0" w:rsidP="00A813E0">
      <w:pPr>
        <w:ind w:left="360"/>
        <w:rPr>
          <w:sz w:val="32"/>
          <w:szCs w:val="32"/>
        </w:rPr>
      </w:pPr>
    </w:p>
    <w:p w:rsidR="00A813E0" w:rsidRDefault="0085407C" w:rsidP="00A813E0">
      <w:pPr>
        <w:ind w:left="360"/>
        <w:rPr>
          <w:sz w:val="24"/>
          <w:szCs w:val="24"/>
        </w:rPr>
      </w:pPr>
      <w:r>
        <w:rPr>
          <w:sz w:val="24"/>
          <w:szCs w:val="24"/>
        </w:rPr>
        <w:t xml:space="preserve">Toplu yaşamak, insanlar için birçok yarar sağlar. İşte tarihi, kültürel, sosyal ve iktisadi açıdan ortak yönleri bulunan insanların birlikte yaşamasına toplumsal yaşam adı verilir. </w:t>
      </w:r>
    </w:p>
    <w:p w:rsidR="008467B9" w:rsidRDefault="008467B9" w:rsidP="00A813E0">
      <w:pPr>
        <w:ind w:left="360"/>
        <w:rPr>
          <w:sz w:val="24"/>
          <w:szCs w:val="24"/>
        </w:rPr>
      </w:pPr>
      <w:r>
        <w:rPr>
          <w:sz w:val="24"/>
          <w:szCs w:val="24"/>
        </w:rPr>
        <w:t xml:space="preserve">Toplu halde yaşayan insanlar birbirleriyle ve toplumla birçok ilişkiye girerler. Sosyal, siyasal, ekonomik ve hukuki yönleri bulunan bu ilişkilere toplumsal ilişkiler adı verilir. </w:t>
      </w:r>
    </w:p>
    <w:p w:rsidR="008467B9" w:rsidRDefault="008467B9" w:rsidP="00A813E0">
      <w:pPr>
        <w:ind w:left="360"/>
        <w:rPr>
          <w:sz w:val="24"/>
          <w:szCs w:val="24"/>
        </w:rPr>
      </w:pPr>
    </w:p>
    <w:p w:rsidR="008467B9" w:rsidRDefault="008467B9" w:rsidP="00A813E0">
      <w:pPr>
        <w:ind w:left="360"/>
        <w:rPr>
          <w:b/>
          <w:sz w:val="24"/>
          <w:szCs w:val="24"/>
        </w:rPr>
      </w:pPr>
      <w:r w:rsidRPr="008467B9">
        <w:rPr>
          <w:b/>
          <w:sz w:val="24"/>
          <w:szCs w:val="24"/>
        </w:rPr>
        <w:t xml:space="preserve">Toplumu Düzenleyen Kuralların Ortaya Çıkış </w:t>
      </w:r>
      <w:proofErr w:type="gramStart"/>
      <w:r w:rsidRPr="008467B9">
        <w:rPr>
          <w:b/>
          <w:sz w:val="24"/>
          <w:szCs w:val="24"/>
        </w:rPr>
        <w:t>Nedenleri :</w:t>
      </w:r>
      <w:proofErr w:type="gramEnd"/>
    </w:p>
    <w:p w:rsidR="008467B9" w:rsidRDefault="008467B9" w:rsidP="00A813E0">
      <w:pPr>
        <w:ind w:left="360"/>
        <w:rPr>
          <w:sz w:val="24"/>
          <w:szCs w:val="24"/>
        </w:rPr>
      </w:pPr>
      <w:r>
        <w:rPr>
          <w:sz w:val="24"/>
          <w:szCs w:val="24"/>
        </w:rPr>
        <w:t>Toplumsal yaşamın sağlıklı şekilde yürütülebilmesi için toplumsal ilişkilerin birtakım kurallara ve yaptırımlara (müeyyidelere) bağlanarak düzenlenmesi gerekir. Barış, huzur ve güven ortamı içinde bir toplum düzenini sağlamak üzere toplumu düzenleyen kurallar ortaya çıkmıştır. Bunlar din, gelenek- görenek ve hukuk kurallarından oluşmaktadır.</w:t>
      </w:r>
    </w:p>
    <w:p w:rsidR="008467B9" w:rsidRDefault="008467B9" w:rsidP="00CE64A5">
      <w:pPr>
        <w:ind w:left="360"/>
        <w:rPr>
          <w:sz w:val="24"/>
          <w:szCs w:val="24"/>
        </w:rPr>
      </w:pPr>
      <w:r>
        <w:rPr>
          <w:sz w:val="24"/>
          <w:szCs w:val="24"/>
        </w:rPr>
        <w:t>Toplumsal yaşamın en temel koşulu toplumda düzenin sağlanmasıdır. Toplumsal hayatı düzenleyen kurallar, insan</w:t>
      </w:r>
      <w:r w:rsidR="00227FB6">
        <w:rPr>
          <w:sz w:val="24"/>
          <w:szCs w:val="24"/>
        </w:rPr>
        <w:t xml:space="preserve">ların birbiriyle ilişkilerinin </w:t>
      </w:r>
      <w:r>
        <w:rPr>
          <w:sz w:val="24"/>
          <w:szCs w:val="24"/>
        </w:rPr>
        <w:t>bir gereği olarak ortaya çıkmıştır.</w:t>
      </w:r>
    </w:p>
    <w:p w:rsidR="008467B9" w:rsidRDefault="008467B9" w:rsidP="00A813E0">
      <w:pPr>
        <w:ind w:left="360"/>
        <w:rPr>
          <w:sz w:val="24"/>
          <w:szCs w:val="24"/>
        </w:rPr>
      </w:pPr>
      <w:r w:rsidRPr="00227FB6">
        <w:rPr>
          <w:b/>
          <w:sz w:val="24"/>
          <w:szCs w:val="24"/>
        </w:rPr>
        <w:t>Toplumsal düzeni sağlayan kurallar kişiler bakımından öğretici bir nitelik gösterir</w:t>
      </w:r>
      <w:r>
        <w:rPr>
          <w:sz w:val="24"/>
          <w:szCs w:val="24"/>
        </w:rPr>
        <w:t xml:space="preserve"> ve uyulması gereken davranış biçimlerini emrederle</w:t>
      </w:r>
      <w:r w:rsidR="00CE64A5">
        <w:rPr>
          <w:sz w:val="24"/>
          <w:szCs w:val="24"/>
        </w:rPr>
        <w:t>r.</w:t>
      </w:r>
    </w:p>
    <w:p w:rsidR="00CE64A5" w:rsidRDefault="00CE64A5" w:rsidP="00A813E0">
      <w:pPr>
        <w:ind w:left="360"/>
        <w:rPr>
          <w:sz w:val="24"/>
          <w:szCs w:val="24"/>
        </w:rPr>
      </w:pPr>
      <w:r>
        <w:rPr>
          <w:sz w:val="24"/>
          <w:szCs w:val="24"/>
        </w:rPr>
        <w:t>Toplumsal düzeni sağlayan kurallar bir yandan bireylerin özgürlüklerinin korunması için ortam hazırlarken bir yandan da onların özgürlüklerini kısıtlar.</w:t>
      </w:r>
    </w:p>
    <w:p w:rsidR="00CE64A5" w:rsidRDefault="00CE64A5" w:rsidP="00A813E0">
      <w:pPr>
        <w:ind w:left="360"/>
        <w:rPr>
          <w:sz w:val="24"/>
          <w:szCs w:val="24"/>
        </w:rPr>
      </w:pPr>
      <w:r>
        <w:rPr>
          <w:sz w:val="24"/>
          <w:szCs w:val="24"/>
        </w:rPr>
        <w:t>Diğer bir ifadeyle hukuk, din ve gelenek- görenek kuralları bireylere yapabilecekleri ve yapamayacakları şeyleri, yan</w:t>
      </w:r>
      <w:r w:rsidR="00C02E30">
        <w:rPr>
          <w:sz w:val="24"/>
          <w:szCs w:val="24"/>
        </w:rPr>
        <w:t>i</w:t>
      </w:r>
      <w:r>
        <w:rPr>
          <w:sz w:val="24"/>
          <w:szCs w:val="24"/>
        </w:rPr>
        <w:t>, serbest ve yasak olanı gösterirler.</w:t>
      </w:r>
    </w:p>
    <w:p w:rsidR="00C02E30" w:rsidRDefault="00C02E30" w:rsidP="00A813E0">
      <w:pPr>
        <w:ind w:left="360"/>
        <w:rPr>
          <w:sz w:val="24"/>
          <w:szCs w:val="24"/>
        </w:rPr>
      </w:pPr>
    </w:p>
    <w:p w:rsidR="00C02E30" w:rsidRPr="0018350B" w:rsidRDefault="00C02E30" w:rsidP="00C02E30">
      <w:pPr>
        <w:pStyle w:val="ListeParagraf"/>
        <w:numPr>
          <w:ilvl w:val="0"/>
          <w:numId w:val="2"/>
        </w:numPr>
        <w:rPr>
          <w:sz w:val="28"/>
          <w:szCs w:val="28"/>
        </w:rPr>
      </w:pPr>
      <w:r w:rsidRPr="00C02E30">
        <w:rPr>
          <w:rFonts w:ascii="Calibri" w:hAnsi="Calibri" w:cs="Calibri"/>
          <w:b/>
          <w:sz w:val="28"/>
          <w:szCs w:val="28"/>
        </w:rPr>
        <w:t>TOPLUM DÜZENİNİ SAĞLAYAN KURALLAR</w:t>
      </w:r>
    </w:p>
    <w:p w:rsidR="0018350B" w:rsidRPr="00C02E30" w:rsidRDefault="0018350B" w:rsidP="0018350B">
      <w:pPr>
        <w:pStyle w:val="ListeParagraf"/>
        <w:rPr>
          <w:sz w:val="28"/>
          <w:szCs w:val="28"/>
        </w:rPr>
      </w:pPr>
      <w:r>
        <w:rPr>
          <w:rFonts w:ascii="Calibri" w:hAnsi="Calibri" w:cs="Calibri"/>
          <w:b/>
          <w:sz w:val="28"/>
          <w:szCs w:val="28"/>
        </w:rPr>
        <w:t>(SOSYAL DAVRANIŞ KURALLARI / BEŞERİ DAVRANIŞ KURALLARI)</w:t>
      </w:r>
      <w:r>
        <w:rPr>
          <w:rFonts w:ascii="Calibri" w:hAnsi="Calibri" w:cs="Calibri"/>
          <w:b/>
          <w:sz w:val="28"/>
          <w:szCs w:val="28"/>
        </w:rPr>
        <w:tab/>
      </w:r>
    </w:p>
    <w:p w:rsidR="00C02E30" w:rsidRDefault="00C02E30" w:rsidP="00C02E30">
      <w:pPr>
        <w:ind w:left="360"/>
        <w:rPr>
          <w:rFonts w:ascii="Calibri" w:hAnsi="Calibri" w:cs="Calibri"/>
          <w:sz w:val="28"/>
          <w:szCs w:val="28"/>
        </w:rPr>
      </w:pPr>
    </w:p>
    <w:p w:rsidR="00C02E30" w:rsidRDefault="00C02E30" w:rsidP="00C02E30">
      <w:pPr>
        <w:ind w:left="360"/>
        <w:rPr>
          <w:rFonts w:ascii="Calibri" w:hAnsi="Calibri" w:cs="Calibri"/>
          <w:sz w:val="24"/>
          <w:szCs w:val="24"/>
        </w:rPr>
      </w:pPr>
      <w:r>
        <w:rPr>
          <w:rFonts w:ascii="Calibri" w:hAnsi="Calibri" w:cs="Calibri"/>
          <w:sz w:val="24"/>
          <w:szCs w:val="24"/>
        </w:rPr>
        <w:t xml:space="preserve">Toplumsal hayatı düzenlemek için getirilen, çeşitli emir ve yasakları içeren düzenlemelere </w:t>
      </w:r>
      <w:r w:rsidRPr="00B223D9">
        <w:rPr>
          <w:rFonts w:ascii="Calibri" w:hAnsi="Calibri" w:cs="Calibri"/>
          <w:b/>
          <w:sz w:val="24"/>
          <w:szCs w:val="24"/>
        </w:rPr>
        <w:t xml:space="preserve">kural </w:t>
      </w:r>
      <w:r>
        <w:rPr>
          <w:rFonts w:ascii="Calibri" w:hAnsi="Calibri" w:cs="Calibri"/>
          <w:sz w:val="24"/>
          <w:szCs w:val="24"/>
        </w:rPr>
        <w:t>adı verilir.</w:t>
      </w:r>
    </w:p>
    <w:p w:rsidR="00C611CC" w:rsidRDefault="00C611CC" w:rsidP="00C02E30">
      <w:pPr>
        <w:ind w:left="360"/>
        <w:rPr>
          <w:rFonts w:ascii="Calibri" w:hAnsi="Calibri" w:cs="Calibri"/>
          <w:sz w:val="24"/>
          <w:szCs w:val="24"/>
        </w:rPr>
      </w:pPr>
      <w:r>
        <w:rPr>
          <w:rFonts w:ascii="Calibri" w:hAnsi="Calibri" w:cs="Calibri"/>
          <w:sz w:val="24"/>
          <w:szCs w:val="24"/>
        </w:rPr>
        <w:t xml:space="preserve">Toplumsal düzenin sağlanması için bireylerin haklarını, görevlerini ve yetkilerini belirleyen kurallara ihtiyaç vardır. </w:t>
      </w:r>
    </w:p>
    <w:p w:rsidR="00C611CC" w:rsidRDefault="00C611CC" w:rsidP="00C02E30">
      <w:pPr>
        <w:ind w:left="360"/>
        <w:rPr>
          <w:rFonts w:ascii="Calibri" w:hAnsi="Calibri" w:cs="Calibri"/>
          <w:sz w:val="24"/>
          <w:szCs w:val="24"/>
        </w:rPr>
      </w:pPr>
      <w:r w:rsidRPr="008A3775">
        <w:rPr>
          <w:rFonts w:ascii="Calibri" w:hAnsi="Calibri" w:cs="Calibri"/>
          <w:b/>
          <w:sz w:val="24"/>
          <w:szCs w:val="24"/>
        </w:rPr>
        <w:lastRenderedPageBreak/>
        <w:t>Toplumu düzenleyen kuralların amacı</w:t>
      </w:r>
      <w:r w:rsidR="008A3775">
        <w:rPr>
          <w:rFonts w:ascii="Calibri" w:hAnsi="Calibri" w:cs="Calibri"/>
          <w:b/>
          <w:sz w:val="24"/>
          <w:szCs w:val="24"/>
        </w:rPr>
        <w:t>,</w:t>
      </w:r>
      <w:r>
        <w:rPr>
          <w:rFonts w:ascii="Calibri" w:hAnsi="Calibri" w:cs="Calibri"/>
          <w:sz w:val="24"/>
          <w:szCs w:val="24"/>
        </w:rPr>
        <w:t xml:space="preserve"> bireylerin birbirleriyle ve toplumla olan ilişkilerini belirli emir ve yasaklarla düzenlemektir.</w:t>
      </w:r>
    </w:p>
    <w:p w:rsidR="0018350B" w:rsidRDefault="0018350B" w:rsidP="00C02E30">
      <w:pPr>
        <w:ind w:left="360"/>
        <w:rPr>
          <w:rFonts w:ascii="Calibri" w:hAnsi="Calibri" w:cs="Calibri"/>
          <w:sz w:val="24"/>
          <w:szCs w:val="24"/>
        </w:rPr>
      </w:pPr>
      <w:r>
        <w:rPr>
          <w:rFonts w:ascii="Calibri" w:hAnsi="Calibri" w:cs="Calibri"/>
          <w:sz w:val="24"/>
          <w:szCs w:val="24"/>
        </w:rPr>
        <w:t>Toplumu düzenleyen kurallar öncelikle toplumda çıkar çatışmalarının otaya çıkmasını engellemeyi, sonra da kaçınılmaz olarak ortaya çıkan uyuşmazlıkları adil şekilde çözmeyi hedeflemektedir.</w:t>
      </w:r>
    </w:p>
    <w:p w:rsidR="0018350B" w:rsidRDefault="0018350B" w:rsidP="00C02E30">
      <w:pPr>
        <w:ind w:left="360"/>
        <w:rPr>
          <w:rFonts w:ascii="Calibri" w:hAnsi="Calibri" w:cs="Calibri"/>
          <w:sz w:val="24"/>
          <w:szCs w:val="24"/>
        </w:rPr>
      </w:pPr>
      <w:r>
        <w:rPr>
          <w:rFonts w:ascii="Calibri" w:hAnsi="Calibri" w:cs="Calibri"/>
          <w:sz w:val="24"/>
          <w:szCs w:val="24"/>
        </w:rPr>
        <w:t>Toplumu düzenleyen kurallara uymamanın çeşitli yaptırımları vardır. Yaptırım, kuralların öngördüğü emir ve yasaklara uymayan, yani kurala aykırı davranan kişilerin karşıla</w:t>
      </w:r>
      <w:r w:rsidR="00913D1F">
        <w:rPr>
          <w:rFonts w:ascii="Calibri" w:hAnsi="Calibri" w:cs="Calibri"/>
          <w:sz w:val="24"/>
          <w:szCs w:val="24"/>
        </w:rPr>
        <w:t>şa</w:t>
      </w:r>
      <w:r>
        <w:rPr>
          <w:rFonts w:ascii="Calibri" w:hAnsi="Calibri" w:cs="Calibri"/>
          <w:sz w:val="24"/>
          <w:szCs w:val="24"/>
        </w:rPr>
        <w:t>cağı tepkidir. Bu t</w:t>
      </w:r>
      <w:r w:rsidR="00913D1F">
        <w:rPr>
          <w:rFonts w:ascii="Calibri" w:hAnsi="Calibri" w:cs="Calibri"/>
          <w:sz w:val="24"/>
          <w:szCs w:val="24"/>
        </w:rPr>
        <w:t>epki genellikle toplumsal bir tepki</w:t>
      </w:r>
      <w:r>
        <w:rPr>
          <w:rFonts w:ascii="Calibri" w:hAnsi="Calibri" w:cs="Calibri"/>
          <w:sz w:val="24"/>
          <w:szCs w:val="24"/>
        </w:rPr>
        <w:t xml:space="preserve">dir. </w:t>
      </w:r>
    </w:p>
    <w:p w:rsidR="0018350B" w:rsidRDefault="0018350B" w:rsidP="00C02E30">
      <w:pPr>
        <w:ind w:left="360"/>
        <w:rPr>
          <w:rFonts w:ascii="Calibri" w:hAnsi="Calibri" w:cs="Calibri"/>
          <w:sz w:val="24"/>
          <w:szCs w:val="24"/>
        </w:rPr>
      </w:pPr>
      <w:r w:rsidRPr="00645342">
        <w:rPr>
          <w:rFonts w:ascii="Calibri" w:hAnsi="Calibri" w:cs="Calibri"/>
          <w:b/>
          <w:sz w:val="24"/>
          <w:szCs w:val="24"/>
        </w:rPr>
        <w:t>Yaptırımın esas amacı,</w:t>
      </w:r>
      <w:r>
        <w:rPr>
          <w:rFonts w:ascii="Calibri" w:hAnsi="Calibri" w:cs="Calibri"/>
          <w:sz w:val="24"/>
          <w:szCs w:val="24"/>
        </w:rPr>
        <w:t xml:space="preserve"> bireyleri kurallara uymaya zorlamaktır. </w:t>
      </w:r>
    </w:p>
    <w:p w:rsidR="0018350B" w:rsidRDefault="0018350B" w:rsidP="00C02E30">
      <w:pPr>
        <w:ind w:left="360"/>
        <w:rPr>
          <w:rFonts w:ascii="Calibri" w:hAnsi="Calibri" w:cs="Calibri"/>
          <w:sz w:val="24"/>
          <w:szCs w:val="24"/>
        </w:rPr>
      </w:pPr>
      <w:r w:rsidRPr="00CC2D25">
        <w:rPr>
          <w:rFonts w:ascii="Calibri" w:hAnsi="Calibri" w:cs="Calibri"/>
          <w:b/>
          <w:sz w:val="24"/>
          <w:szCs w:val="24"/>
        </w:rPr>
        <w:t>Toplumu düzenleyen kurallar; toplum düzenini sağlama</w:t>
      </w:r>
      <w:r w:rsidR="00CC2D25" w:rsidRPr="00CC2D25">
        <w:rPr>
          <w:rFonts w:ascii="Calibri" w:hAnsi="Calibri" w:cs="Calibri"/>
          <w:b/>
          <w:sz w:val="24"/>
          <w:szCs w:val="24"/>
        </w:rPr>
        <w:t>k ve sürdürmek amacıyla getiril</w:t>
      </w:r>
      <w:r w:rsidRPr="00CC2D25">
        <w:rPr>
          <w:rFonts w:ascii="Calibri" w:hAnsi="Calibri" w:cs="Calibri"/>
          <w:b/>
          <w:sz w:val="24"/>
          <w:szCs w:val="24"/>
        </w:rPr>
        <w:t>miş kurallardır.</w:t>
      </w:r>
      <w:r>
        <w:rPr>
          <w:rFonts w:ascii="Calibri" w:hAnsi="Calibri" w:cs="Calibri"/>
          <w:sz w:val="24"/>
          <w:szCs w:val="24"/>
        </w:rPr>
        <w:t xml:space="preserve"> Toplum hayatının barış ve güvenlik içinde devamı, toplumsal ilişkilerin düzenli bir biçimde gelişebilmesi, toplumu düzenleyen kuralların varlığına bağlıdır. Aksi halde toplum hayatında düzen sağlanamaz.</w:t>
      </w:r>
    </w:p>
    <w:p w:rsidR="0018350B" w:rsidRPr="00CC2D25" w:rsidRDefault="0018350B" w:rsidP="00C02E30">
      <w:pPr>
        <w:ind w:left="360"/>
        <w:rPr>
          <w:rFonts w:ascii="Calibri" w:hAnsi="Calibri" w:cs="Calibri"/>
          <w:b/>
          <w:sz w:val="24"/>
          <w:szCs w:val="24"/>
        </w:rPr>
      </w:pPr>
      <w:r w:rsidRPr="00CC2D25">
        <w:rPr>
          <w:rFonts w:ascii="Calibri" w:hAnsi="Calibri" w:cs="Calibri"/>
          <w:b/>
          <w:sz w:val="24"/>
          <w:szCs w:val="24"/>
        </w:rPr>
        <w:t>Sosyal davranış kurallarının işlevlerini belirtecek olursak;</w:t>
      </w:r>
    </w:p>
    <w:p w:rsidR="0018350B" w:rsidRDefault="0018350B" w:rsidP="0018350B">
      <w:pPr>
        <w:pStyle w:val="ListeParagraf"/>
        <w:numPr>
          <w:ilvl w:val="0"/>
          <w:numId w:val="3"/>
        </w:numPr>
        <w:rPr>
          <w:rFonts w:ascii="Calibri" w:hAnsi="Calibri" w:cs="Calibri"/>
          <w:sz w:val="24"/>
          <w:szCs w:val="24"/>
        </w:rPr>
      </w:pPr>
      <w:r>
        <w:rPr>
          <w:rFonts w:ascii="Calibri" w:hAnsi="Calibri" w:cs="Calibri"/>
          <w:sz w:val="24"/>
          <w:szCs w:val="24"/>
        </w:rPr>
        <w:t>Bireyin toplumun diğer üyeleriyle normal ilişkiler</w:t>
      </w:r>
      <w:r w:rsidR="009740EE">
        <w:rPr>
          <w:rFonts w:ascii="Calibri" w:hAnsi="Calibri" w:cs="Calibri"/>
          <w:sz w:val="24"/>
          <w:szCs w:val="24"/>
        </w:rPr>
        <w:t xml:space="preserve"> kurmasını sağlar,</w:t>
      </w:r>
    </w:p>
    <w:p w:rsidR="009740EE" w:rsidRDefault="009740EE" w:rsidP="0018350B">
      <w:pPr>
        <w:pStyle w:val="ListeParagraf"/>
        <w:numPr>
          <w:ilvl w:val="0"/>
          <w:numId w:val="3"/>
        </w:numPr>
        <w:rPr>
          <w:rFonts w:ascii="Calibri" w:hAnsi="Calibri" w:cs="Calibri"/>
          <w:sz w:val="24"/>
          <w:szCs w:val="24"/>
        </w:rPr>
      </w:pPr>
      <w:r>
        <w:rPr>
          <w:rFonts w:ascii="Calibri" w:hAnsi="Calibri" w:cs="Calibri"/>
          <w:sz w:val="24"/>
          <w:szCs w:val="24"/>
        </w:rPr>
        <w:t>Toplumsal birliğin gelişmesine yardımcı olur.</w:t>
      </w:r>
    </w:p>
    <w:p w:rsidR="009740EE" w:rsidRPr="00CC2D25" w:rsidRDefault="009740EE" w:rsidP="009740EE">
      <w:pPr>
        <w:ind w:left="360"/>
        <w:rPr>
          <w:rFonts w:ascii="Calibri" w:hAnsi="Calibri" w:cs="Calibri"/>
          <w:b/>
          <w:sz w:val="24"/>
          <w:szCs w:val="24"/>
        </w:rPr>
      </w:pPr>
      <w:r w:rsidRPr="00CC2D25">
        <w:rPr>
          <w:rFonts w:ascii="Calibri" w:hAnsi="Calibri" w:cs="Calibri"/>
          <w:b/>
          <w:sz w:val="24"/>
          <w:szCs w:val="24"/>
        </w:rPr>
        <w:t>Toplumda arzu edilen huzuru, düzeni ve güvenliği sağlamak üzere;</w:t>
      </w:r>
    </w:p>
    <w:p w:rsidR="009740EE" w:rsidRDefault="009740EE" w:rsidP="009740EE">
      <w:pPr>
        <w:ind w:left="360"/>
        <w:rPr>
          <w:rFonts w:ascii="Calibri" w:hAnsi="Calibri" w:cs="Calibri"/>
          <w:sz w:val="24"/>
          <w:szCs w:val="24"/>
        </w:rPr>
      </w:pPr>
      <w:r>
        <w:rPr>
          <w:rFonts w:ascii="Calibri" w:hAnsi="Calibri" w:cs="Calibri"/>
          <w:sz w:val="24"/>
          <w:szCs w:val="24"/>
        </w:rPr>
        <w:t>B.1. Din Kuralları,</w:t>
      </w:r>
    </w:p>
    <w:p w:rsidR="009740EE" w:rsidRDefault="009740EE" w:rsidP="009740EE">
      <w:pPr>
        <w:ind w:left="360"/>
        <w:rPr>
          <w:rFonts w:ascii="Calibri" w:hAnsi="Calibri" w:cs="Calibri"/>
          <w:sz w:val="24"/>
          <w:szCs w:val="24"/>
        </w:rPr>
      </w:pPr>
      <w:r>
        <w:rPr>
          <w:rFonts w:ascii="Calibri" w:hAnsi="Calibri" w:cs="Calibri"/>
          <w:sz w:val="24"/>
          <w:szCs w:val="24"/>
        </w:rPr>
        <w:t>B.2. Gelenek- Görenek Kuralları,</w:t>
      </w:r>
    </w:p>
    <w:p w:rsidR="009740EE" w:rsidRDefault="009740EE" w:rsidP="009740EE">
      <w:pPr>
        <w:ind w:left="360"/>
        <w:rPr>
          <w:rFonts w:ascii="Calibri" w:hAnsi="Calibri" w:cs="Calibri"/>
          <w:sz w:val="24"/>
          <w:szCs w:val="24"/>
        </w:rPr>
      </w:pPr>
      <w:r>
        <w:rPr>
          <w:rFonts w:ascii="Calibri" w:hAnsi="Calibri" w:cs="Calibri"/>
          <w:sz w:val="24"/>
          <w:szCs w:val="24"/>
        </w:rPr>
        <w:t xml:space="preserve">B.3. Hukuk Kuralları gibi kurallar geliştirilmiştir. </w:t>
      </w:r>
      <w:r w:rsidR="00913D1F">
        <w:rPr>
          <w:rFonts w:ascii="Calibri" w:hAnsi="Calibri" w:cs="Calibri"/>
          <w:sz w:val="24"/>
          <w:szCs w:val="24"/>
        </w:rPr>
        <w:t>Bu Kurallara sosyal davranış kuralları denir.</w:t>
      </w:r>
    </w:p>
    <w:p w:rsidR="00DC532D" w:rsidRDefault="00DC532D" w:rsidP="009740EE">
      <w:pPr>
        <w:ind w:left="360"/>
        <w:rPr>
          <w:rFonts w:ascii="Calibri" w:hAnsi="Calibri" w:cs="Calibri"/>
          <w:sz w:val="24"/>
          <w:szCs w:val="24"/>
        </w:rPr>
      </w:pPr>
    </w:p>
    <w:p w:rsidR="00DC532D" w:rsidRDefault="00E53F13" w:rsidP="009740EE">
      <w:pPr>
        <w:ind w:left="360"/>
        <w:rPr>
          <w:rFonts w:ascii="Calibri" w:hAnsi="Calibri" w:cs="Calibri"/>
          <w:b/>
          <w:sz w:val="24"/>
          <w:szCs w:val="24"/>
        </w:rPr>
      </w:pPr>
      <w:r>
        <w:rPr>
          <w:rFonts w:ascii="Calibri" w:hAnsi="Calibri" w:cs="Calibri"/>
          <w:b/>
          <w:sz w:val="24"/>
          <w:szCs w:val="24"/>
        </w:rPr>
        <w:t>B.1.</w:t>
      </w:r>
      <w:r w:rsidR="00DC532D" w:rsidRPr="00DC532D">
        <w:rPr>
          <w:rFonts w:ascii="Calibri" w:hAnsi="Calibri" w:cs="Calibri"/>
          <w:b/>
          <w:sz w:val="24"/>
          <w:szCs w:val="24"/>
        </w:rPr>
        <w:t xml:space="preserve"> Din </w:t>
      </w:r>
      <w:proofErr w:type="gramStart"/>
      <w:r w:rsidR="00DC532D" w:rsidRPr="00DC532D">
        <w:rPr>
          <w:rFonts w:ascii="Calibri" w:hAnsi="Calibri" w:cs="Calibri"/>
          <w:b/>
          <w:sz w:val="24"/>
          <w:szCs w:val="24"/>
        </w:rPr>
        <w:t>Kuralları</w:t>
      </w:r>
      <w:r w:rsidR="00DC532D">
        <w:rPr>
          <w:rFonts w:ascii="Calibri" w:hAnsi="Calibri" w:cs="Calibri"/>
          <w:b/>
          <w:sz w:val="24"/>
          <w:szCs w:val="24"/>
        </w:rPr>
        <w:t xml:space="preserve"> :</w:t>
      </w:r>
      <w:proofErr w:type="gramEnd"/>
    </w:p>
    <w:p w:rsidR="00DC532D" w:rsidRDefault="00D95072" w:rsidP="009740EE">
      <w:pPr>
        <w:ind w:left="360"/>
        <w:rPr>
          <w:rFonts w:ascii="Calibri" w:hAnsi="Calibri" w:cs="Calibri"/>
          <w:sz w:val="24"/>
          <w:szCs w:val="24"/>
        </w:rPr>
      </w:pPr>
      <w:r>
        <w:rPr>
          <w:rFonts w:ascii="Calibri" w:hAnsi="Calibri" w:cs="Calibri"/>
          <w:sz w:val="24"/>
          <w:szCs w:val="24"/>
        </w:rPr>
        <w:t>Sosyal davranış kurallarının tarihi gelişimi bakımından en eski olanı din kuralları olduğu tahmin edilmektedir. İnsanın inançları ile ilgili kurallardır. Bu kuralların amacı, insanın dünyada ve ahirette mutluluğunu sağlamaktır. Bu mutluluğa kavuşmak için toplumda birlikte yaşadığı insanlara iyilik yapmak ve kötülük yapmamak bütün dinlerin temel kurallarıdır.</w:t>
      </w:r>
    </w:p>
    <w:p w:rsidR="000B10B0" w:rsidRDefault="000B10B0" w:rsidP="009740EE">
      <w:pPr>
        <w:ind w:left="360"/>
        <w:rPr>
          <w:rFonts w:ascii="Calibri" w:hAnsi="Calibri" w:cs="Calibri"/>
          <w:sz w:val="24"/>
          <w:szCs w:val="24"/>
        </w:rPr>
      </w:pPr>
      <w:r>
        <w:rPr>
          <w:rFonts w:ascii="Calibri" w:hAnsi="Calibri" w:cs="Calibri"/>
          <w:sz w:val="24"/>
          <w:szCs w:val="24"/>
        </w:rPr>
        <w:t>Din kuralları, insanla – yaratıcı arasındaki ilişkiler ile insanların birbirleriyle ve toplumla olan ilişkilerini düzenler.</w:t>
      </w:r>
    </w:p>
    <w:p w:rsidR="00E53F13" w:rsidRDefault="00E53F13" w:rsidP="009740EE">
      <w:pPr>
        <w:ind w:left="360"/>
        <w:rPr>
          <w:rFonts w:ascii="Calibri" w:hAnsi="Calibri" w:cs="Calibri"/>
          <w:sz w:val="24"/>
          <w:szCs w:val="24"/>
        </w:rPr>
      </w:pPr>
      <w:r>
        <w:rPr>
          <w:rFonts w:ascii="Calibri" w:hAnsi="Calibri" w:cs="Calibri"/>
          <w:sz w:val="24"/>
          <w:szCs w:val="24"/>
        </w:rPr>
        <w:t xml:space="preserve">Din kurallarının yaptırımı, manevi yaptırımdır. Bu ise kişinin </w:t>
      </w:r>
      <w:proofErr w:type="gramStart"/>
      <w:r>
        <w:rPr>
          <w:rFonts w:ascii="Calibri" w:hAnsi="Calibri" w:cs="Calibri"/>
          <w:sz w:val="24"/>
          <w:szCs w:val="24"/>
        </w:rPr>
        <w:t>günahkar</w:t>
      </w:r>
      <w:proofErr w:type="gramEnd"/>
      <w:r>
        <w:rPr>
          <w:rFonts w:ascii="Calibri" w:hAnsi="Calibri" w:cs="Calibri"/>
          <w:sz w:val="24"/>
          <w:szCs w:val="24"/>
        </w:rPr>
        <w:t xml:space="preserve"> olma şeklinde ortaya çıkar.</w:t>
      </w:r>
    </w:p>
    <w:p w:rsidR="00E53F13" w:rsidRDefault="00E53F13" w:rsidP="009740EE">
      <w:pPr>
        <w:ind w:left="360"/>
        <w:rPr>
          <w:rFonts w:ascii="Calibri" w:hAnsi="Calibri" w:cs="Calibri"/>
          <w:sz w:val="24"/>
          <w:szCs w:val="24"/>
        </w:rPr>
      </w:pPr>
      <w:r>
        <w:rPr>
          <w:rFonts w:ascii="Calibri" w:hAnsi="Calibri" w:cs="Calibri"/>
          <w:sz w:val="24"/>
          <w:szCs w:val="24"/>
        </w:rPr>
        <w:t xml:space="preserve">Dini inançları ön planda tutan, devlet yönetimi ve hukuk sistemi din kurallarına dayalı olan devlete </w:t>
      </w:r>
      <w:r w:rsidRPr="003260A6">
        <w:rPr>
          <w:rFonts w:ascii="Calibri" w:hAnsi="Calibri" w:cs="Calibri"/>
          <w:b/>
          <w:sz w:val="24"/>
          <w:szCs w:val="24"/>
        </w:rPr>
        <w:t>“teokratik devlet”</w:t>
      </w:r>
      <w:r>
        <w:rPr>
          <w:rFonts w:ascii="Calibri" w:hAnsi="Calibri" w:cs="Calibri"/>
          <w:sz w:val="24"/>
          <w:szCs w:val="24"/>
        </w:rPr>
        <w:t xml:space="preserve"> denir.</w:t>
      </w:r>
    </w:p>
    <w:p w:rsidR="00E53F13" w:rsidRDefault="00E53F13" w:rsidP="009740EE">
      <w:pPr>
        <w:ind w:left="360"/>
        <w:rPr>
          <w:rFonts w:ascii="Calibri" w:hAnsi="Calibri" w:cs="Calibri"/>
          <w:sz w:val="24"/>
          <w:szCs w:val="24"/>
        </w:rPr>
      </w:pPr>
    </w:p>
    <w:p w:rsidR="00E53F13" w:rsidRDefault="00E53F13" w:rsidP="009740EE">
      <w:pPr>
        <w:ind w:left="360"/>
        <w:rPr>
          <w:rFonts w:ascii="Calibri" w:hAnsi="Calibri" w:cs="Calibri"/>
          <w:b/>
          <w:sz w:val="24"/>
          <w:szCs w:val="24"/>
        </w:rPr>
      </w:pPr>
      <w:r w:rsidRPr="00E53F13">
        <w:rPr>
          <w:rFonts w:ascii="Calibri" w:hAnsi="Calibri" w:cs="Calibri"/>
          <w:b/>
          <w:sz w:val="24"/>
          <w:szCs w:val="24"/>
        </w:rPr>
        <w:lastRenderedPageBreak/>
        <w:t>B.2. Gelenek- Görenek Kuralları :</w:t>
      </w:r>
      <w:r>
        <w:rPr>
          <w:rFonts w:ascii="Calibri" w:hAnsi="Calibri" w:cs="Calibri"/>
          <w:b/>
          <w:sz w:val="24"/>
          <w:szCs w:val="24"/>
        </w:rPr>
        <w:t xml:space="preserve"> ( Örf/Adet – Görgü Kuralları)</w:t>
      </w:r>
    </w:p>
    <w:p w:rsidR="00E53F13" w:rsidRDefault="00CA7DA1" w:rsidP="009740EE">
      <w:pPr>
        <w:ind w:left="360"/>
        <w:rPr>
          <w:rFonts w:ascii="Calibri" w:hAnsi="Calibri" w:cs="Calibri"/>
          <w:sz w:val="24"/>
          <w:szCs w:val="24"/>
        </w:rPr>
      </w:pPr>
      <w:r>
        <w:rPr>
          <w:rFonts w:ascii="Calibri" w:hAnsi="Calibri" w:cs="Calibri"/>
          <w:sz w:val="24"/>
          <w:szCs w:val="24"/>
        </w:rPr>
        <w:t xml:space="preserve">Topluluk içerisinde uyulması gerekli kurallardır. Toplumsal yaşama yön veren kurallar arasında gelenek- görenek kuralları da yer almaktadır. Anlam bakımından </w:t>
      </w:r>
      <w:r w:rsidR="000E2EDC">
        <w:rPr>
          <w:rFonts w:ascii="Calibri" w:hAnsi="Calibri" w:cs="Calibri"/>
          <w:sz w:val="24"/>
          <w:szCs w:val="24"/>
        </w:rPr>
        <w:t xml:space="preserve">“örf” tanımak ve bilmek; “adet” ise alışkanlık haline gelmiş davranışları ifade eder. </w:t>
      </w:r>
    </w:p>
    <w:p w:rsidR="000E2EDC" w:rsidRDefault="000E2EDC" w:rsidP="009740EE">
      <w:pPr>
        <w:ind w:left="360"/>
        <w:rPr>
          <w:rFonts w:ascii="Calibri" w:hAnsi="Calibri" w:cs="Calibri"/>
          <w:sz w:val="24"/>
          <w:szCs w:val="24"/>
        </w:rPr>
      </w:pPr>
      <w:r>
        <w:rPr>
          <w:rFonts w:ascii="Calibri" w:hAnsi="Calibri" w:cs="Calibri"/>
          <w:sz w:val="24"/>
          <w:szCs w:val="24"/>
        </w:rPr>
        <w:t xml:space="preserve">Gelenek- görenek kuralları, belli bir bölgede veya toplulukta bir arada yaşayan kişilerin ortak alışkanlık ve değer yargılarından kendi aralarında oluşturdukları kurallardır. Bu nedenle </w:t>
      </w:r>
      <w:r w:rsidRPr="000E2EDC">
        <w:rPr>
          <w:rFonts w:ascii="Calibri" w:hAnsi="Calibri" w:cs="Calibri"/>
          <w:b/>
          <w:sz w:val="24"/>
          <w:szCs w:val="24"/>
        </w:rPr>
        <w:t>gelenek-görenek kurallarının kaynağı toplumdur</w:t>
      </w:r>
      <w:r>
        <w:rPr>
          <w:rFonts w:ascii="Calibri" w:hAnsi="Calibri" w:cs="Calibri"/>
          <w:sz w:val="24"/>
          <w:szCs w:val="24"/>
        </w:rPr>
        <w:t xml:space="preserve">. Toplum içinde oluşur. </w:t>
      </w:r>
    </w:p>
    <w:p w:rsidR="000E2EDC" w:rsidRDefault="000E2EDC" w:rsidP="009740EE">
      <w:pPr>
        <w:ind w:left="360"/>
        <w:rPr>
          <w:rFonts w:ascii="Calibri" w:hAnsi="Calibri" w:cs="Calibri"/>
          <w:sz w:val="24"/>
          <w:szCs w:val="24"/>
        </w:rPr>
      </w:pPr>
      <w:r>
        <w:rPr>
          <w:rFonts w:ascii="Calibri" w:hAnsi="Calibri" w:cs="Calibri"/>
          <w:sz w:val="24"/>
          <w:szCs w:val="24"/>
        </w:rPr>
        <w:t xml:space="preserve">Buna göre gelenek-görenekler, bireyleri belirli şekilde davranmaya zorlayarak toplumsal hayatı kolaylaştıran, sosyal ilişkileri güçlendiren ve bireyler arasında dayanışma sağlayan alışkanlıklardır. </w:t>
      </w:r>
    </w:p>
    <w:p w:rsidR="000E2EDC" w:rsidRDefault="000E2EDC" w:rsidP="009740EE">
      <w:pPr>
        <w:ind w:left="360"/>
        <w:rPr>
          <w:rFonts w:ascii="Calibri" w:hAnsi="Calibri" w:cs="Calibri"/>
          <w:sz w:val="24"/>
          <w:szCs w:val="24"/>
        </w:rPr>
      </w:pPr>
      <w:r>
        <w:rPr>
          <w:rFonts w:ascii="Calibri" w:hAnsi="Calibri" w:cs="Calibri"/>
          <w:sz w:val="24"/>
          <w:szCs w:val="24"/>
        </w:rPr>
        <w:t>Gelenek- görenek kuralları, toplum içinde uzun zamandan beri tekrarlanan ve toplumun kendisine uyulmasını zorunlu saydığı ortak davranış kurallarıdır. Örneğin; hediye verilmesi,</w:t>
      </w:r>
      <w:r w:rsidR="00F301E9">
        <w:rPr>
          <w:rFonts w:ascii="Calibri" w:hAnsi="Calibri" w:cs="Calibri"/>
          <w:sz w:val="24"/>
          <w:szCs w:val="24"/>
        </w:rPr>
        <w:t xml:space="preserve"> </w:t>
      </w:r>
      <w:r>
        <w:rPr>
          <w:rFonts w:ascii="Calibri" w:hAnsi="Calibri" w:cs="Calibri"/>
          <w:sz w:val="24"/>
          <w:szCs w:val="24"/>
        </w:rPr>
        <w:t>yemek adabına uygun hareket edilmesi, konuşma şekli, mutluluk ve üzüntü paylaşma gibi.</w:t>
      </w:r>
    </w:p>
    <w:p w:rsidR="00F301E9" w:rsidRDefault="007D1C21" w:rsidP="009740EE">
      <w:pPr>
        <w:ind w:left="360"/>
        <w:rPr>
          <w:rFonts w:ascii="Calibri" w:hAnsi="Calibri" w:cs="Calibri"/>
          <w:sz w:val="24"/>
          <w:szCs w:val="24"/>
        </w:rPr>
      </w:pPr>
      <w:r>
        <w:rPr>
          <w:rFonts w:ascii="Calibri" w:hAnsi="Calibri" w:cs="Calibri"/>
          <w:sz w:val="24"/>
          <w:szCs w:val="24"/>
        </w:rPr>
        <w:t>Gelenek-görenek kurallarına aykırı hareket edilmesi halinde toplumun o kişiyi benimsememesi, kendisine değer verilmemesi, kendinden uzaklaştırılmaması gibi tepkilerle karşılaşıl</w:t>
      </w:r>
      <w:r w:rsidR="00355482">
        <w:rPr>
          <w:rFonts w:ascii="Calibri" w:hAnsi="Calibri" w:cs="Calibri"/>
          <w:sz w:val="24"/>
          <w:szCs w:val="24"/>
        </w:rPr>
        <w:t>ı</w:t>
      </w:r>
      <w:r>
        <w:rPr>
          <w:rFonts w:ascii="Calibri" w:hAnsi="Calibri" w:cs="Calibri"/>
          <w:sz w:val="24"/>
          <w:szCs w:val="24"/>
        </w:rPr>
        <w:t xml:space="preserve">r. </w:t>
      </w:r>
      <w:r w:rsidR="00355482">
        <w:rPr>
          <w:rFonts w:ascii="Calibri" w:hAnsi="Calibri" w:cs="Calibri"/>
          <w:sz w:val="24"/>
          <w:szCs w:val="24"/>
        </w:rPr>
        <w:t>Yani gelenek-görenek kuralları da din kurallarında olduğu gibi manevi yaptırıma sahiptir.</w:t>
      </w:r>
    </w:p>
    <w:p w:rsidR="004C0761" w:rsidRDefault="004C0761" w:rsidP="009740EE">
      <w:pPr>
        <w:ind w:left="360"/>
        <w:rPr>
          <w:rFonts w:ascii="Calibri" w:hAnsi="Calibri" w:cs="Calibri"/>
          <w:sz w:val="24"/>
          <w:szCs w:val="24"/>
        </w:rPr>
      </w:pPr>
    </w:p>
    <w:p w:rsidR="00355482" w:rsidRPr="00395D49" w:rsidRDefault="00395D49" w:rsidP="009740EE">
      <w:pPr>
        <w:ind w:left="360"/>
        <w:rPr>
          <w:rFonts w:ascii="Calibri" w:hAnsi="Calibri" w:cs="Calibri"/>
          <w:b/>
          <w:sz w:val="24"/>
          <w:szCs w:val="24"/>
        </w:rPr>
      </w:pPr>
      <w:r w:rsidRPr="00395D49">
        <w:rPr>
          <w:rFonts w:ascii="Calibri" w:hAnsi="Calibri" w:cs="Calibri"/>
          <w:b/>
          <w:sz w:val="24"/>
          <w:szCs w:val="24"/>
        </w:rPr>
        <w:t xml:space="preserve">B.3: Hukuk </w:t>
      </w:r>
      <w:proofErr w:type="gramStart"/>
      <w:r w:rsidRPr="00395D49">
        <w:rPr>
          <w:rFonts w:ascii="Calibri" w:hAnsi="Calibri" w:cs="Calibri"/>
          <w:b/>
          <w:sz w:val="24"/>
          <w:szCs w:val="24"/>
        </w:rPr>
        <w:t>Kuralları :</w:t>
      </w:r>
      <w:proofErr w:type="gramEnd"/>
      <w:r w:rsidRPr="00395D49">
        <w:rPr>
          <w:rFonts w:ascii="Calibri" w:hAnsi="Calibri" w:cs="Calibri"/>
          <w:b/>
          <w:sz w:val="24"/>
          <w:szCs w:val="24"/>
        </w:rPr>
        <w:t xml:space="preserve"> </w:t>
      </w:r>
    </w:p>
    <w:p w:rsidR="00E53F13" w:rsidRDefault="00395D49" w:rsidP="009740EE">
      <w:pPr>
        <w:ind w:left="360"/>
        <w:rPr>
          <w:rFonts w:ascii="Calibri" w:hAnsi="Calibri" w:cs="Calibri"/>
          <w:sz w:val="24"/>
          <w:szCs w:val="24"/>
        </w:rPr>
      </w:pPr>
      <w:r w:rsidRPr="00C57160">
        <w:rPr>
          <w:rFonts w:ascii="Calibri" w:hAnsi="Calibri" w:cs="Calibri"/>
          <w:b/>
          <w:sz w:val="24"/>
          <w:szCs w:val="24"/>
        </w:rPr>
        <w:t>Hukuk kuralları, toplumsal yaşamın varlık nedenidir.</w:t>
      </w:r>
      <w:r>
        <w:rPr>
          <w:rFonts w:ascii="Calibri" w:hAnsi="Calibri" w:cs="Calibri"/>
          <w:sz w:val="24"/>
          <w:szCs w:val="24"/>
        </w:rPr>
        <w:t xml:space="preserve"> Hukuk kuralları, toplum halinde yaşayan insanların birbirleriyle ve toplumla</w:t>
      </w:r>
      <w:r w:rsidR="00C57160">
        <w:rPr>
          <w:rFonts w:ascii="Calibri" w:hAnsi="Calibri" w:cs="Calibri"/>
          <w:sz w:val="24"/>
          <w:szCs w:val="24"/>
        </w:rPr>
        <w:t xml:space="preserve"> olan</w:t>
      </w:r>
      <w:r>
        <w:rPr>
          <w:rFonts w:ascii="Calibri" w:hAnsi="Calibri" w:cs="Calibri"/>
          <w:sz w:val="24"/>
          <w:szCs w:val="24"/>
        </w:rPr>
        <w:t xml:space="preserve"> ilişkilerini düzenlemek üzere devletin yetkili organları tarafından konulan, uyulması zorunlu ve maddi yaptırımlı kurallardır.</w:t>
      </w:r>
    </w:p>
    <w:p w:rsidR="00C57160" w:rsidRDefault="007A5171" w:rsidP="005C3641">
      <w:pPr>
        <w:ind w:left="360"/>
        <w:rPr>
          <w:rFonts w:ascii="Calibri" w:hAnsi="Calibri" w:cs="Calibri"/>
          <w:sz w:val="24"/>
          <w:szCs w:val="24"/>
        </w:rPr>
      </w:pPr>
      <w:r w:rsidRPr="007A5171">
        <w:rPr>
          <w:rFonts w:ascii="Calibri" w:hAnsi="Calibri" w:cs="Calibri"/>
          <w:sz w:val="24"/>
          <w:szCs w:val="24"/>
        </w:rPr>
        <w:t xml:space="preserve">Bugün geçerli olan </w:t>
      </w:r>
      <w:r>
        <w:rPr>
          <w:rFonts w:ascii="Calibri" w:hAnsi="Calibri" w:cs="Calibri"/>
          <w:sz w:val="24"/>
          <w:szCs w:val="24"/>
        </w:rPr>
        <w:t>modern devlet anlayışına göre toplumda yaşayan insanların uymak zorunda olduğu kuralların başında hukuk kuralları gelmektedir. Hukuk kuralları, toplumsal yaşamın zorunlu ve vazgeçilmez unsurlarındandır.</w:t>
      </w:r>
    </w:p>
    <w:p w:rsidR="00C57160" w:rsidRDefault="00C57160" w:rsidP="009740EE">
      <w:pPr>
        <w:ind w:left="360"/>
        <w:rPr>
          <w:rFonts w:ascii="Calibri" w:hAnsi="Calibri" w:cs="Calibri"/>
          <w:sz w:val="24"/>
          <w:szCs w:val="24"/>
        </w:rPr>
      </w:pPr>
      <w:r>
        <w:rPr>
          <w:rFonts w:ascii="Calibri" w:hAnsi="Calibri" w:cs="Calibri"/>
          <w:b/>
          <w:sz w:val="24"/>
          <w:szCs w:val="24"/>
        </w:rPr>
        <w:t xml:space="preserve">Hukuk Kurallarının Ortaya Çıkış </w:t>
      </w:r>
      <w:proofErr w:type="gramStart"/>
      <w:r>
        <w:rPr>
          <w:rFonts w:ascii="Calibri" w:hAnsi="Calibri" w:cs="Calibri"/>
          <w:b/>
          <w:sz w:val="24"/>
          <w:szCs w:val="24"/>
        </w:rPr>
        <w:t>Nedenleri :</w:t>
      </w:r>
      <w:proofErr w:type="gramEnd"/>
    </w:p>
    <w:p w:rsidR="004761AA" w:rsidRDefault="004761AA" w:rsidP="009740EE">
      <w:pPr>
        <w:ind w:left="360"/>
        <w:rPr>
          <w:rFonts w:ascii="Calibri" w:hAnsi="Calibri" w:cs="Calibri"/>
          <w:sz w:val="24"/>
          <w:szCs w:val="24"/>
        </w:rPr>
      </w:pPr>
      <w:r>
        <w:rPr>
          <w:rFonts w:ascii="Calibri" w:hAnsi="Calibri" w:cs="Calibri"/>
          <w:sz w:val="24"/>
          <w:szCs w:val="24"/>
        </w:rPr>
        <w:t>Toplumların büyüyerek siyasi ve hukuki bakımından devlet şeklinde teşkilatlanmasıyla toplum düzeninin sağlanması için gerekli olan kuralların tespit edilmesi ve bunların uygulanması görevi devlet organlarına bırakılmıştır. Böylece toplumu düzenlemek için hukuk kuralları geliştirilmiştir.</w:t>
      </w:r>
    </w:p>
    <w:p w:rsidR="004761AA" w:rsidRDefault="004761AA" w:rsidP="009740EE">
      <w:pPr>
        <w:ind w:left="360"/>
        <w:rPr>
          <w:rFonts w:ascii="Calibri" w:hAnsi="Calibri" w:cs="Calibri"/>
          <w:sz w:val="24"/>
          <w:szCs w:val="24"/>
        </w:rPr>
      </w:pPr>
      <w:r>
        <w:rPr>
          <w:rFonts w:ascii="Calibri" w:hAnsi="Calibri" w:cs="Calibri"/>
          <w:sz w:val="24"/>
          <w:szCs w:val="24"/>
        </w:rPr>
        <w:t xml:space="preserve">Günümüzde devlet tarafından konulup, uygulanan hukuk kurallarının yanında din, gelenek- görenek kuralları gibi kurallarda birbirleriyle uyum içinde toplumun düzenlenmesinde rol oynar. Bu kuralların ortak özelliklerinin tümünde insan </w:t>
      </w:r>
      <w:r w:rsidR="00F561C3">
        <w:rPr>
          <w:rFonts w:ascii="Calibri" w:hAnsi="Calibri" w:cs="Calibri"/>
          <w:sz w:val="24"/>
          <w:szCs w:val="24"/>
        </w:rPr>
        <w:t>davranışlarını düzenlemek</w:t>
      </w:r>
      <w:r>
        <w:rPr>
          <w:rFonts w:ascii="Calibri" w:hAnsi="Calibri" w:cs="Calibri"/>
          <w:sz w:val="24"/>
          <w:szCs w:val="24"/>
        </w:rPr>
        <w:t xml:space="preserve"> ve </w:t>
      </w:r>
      <w:r w:rsidR="00F561C3">
        <w:rPr>
          <w:rFonts w:ascii="Calibri" w:hAnsi="Calibri" w:cs="Calibri"/>
          <w:sz w:val="24"/>
          <w:szCs w:val="24"/>
        </w:rPr>
        <w:t>yönlendirmek amacının olmasıdır, diyebiliriz.</w:t>
      </w:r>
    </w:p>
    <w:p w:rsidR="00F22F09" w:rsidRDefault="00F22F09" w:rsidP="009740EE">
      <w:pPr>
        <w:ind w:left="360"/>
        <w:rPr>
          <w:rFonts w:ascii="Calibri" w:hAnsi="Calibri" w:cs="Calibri"/>
          <w:sz w:val="24"/>
          <w:szCs w:val="24"/>
        </w:rPr>
      </w:pPr>
    </w:p>
    <w:p w:rsidR="00F22F09" w:rsidRDefault="00F22F09" w:rsidP="009740EE">
      <w:pPr>
        <w:ind w:left="360"/>
        <w:rPr>
          <w:rFonts w:ascii="Calibri" w:hAnsi="Calibri" w:cs="Calibri"/>
          <w:sz w:val="24"/>
          <w:szCs w:val="24"/>
        </w:rPr>
      </w:pPr>
    </w:p>
    <w:p w:rsidR="00F22F09" w:rsidRDefault="00F22F09" w:rsidP="009740EE">
      <w:pPr>
        <w:ind w:left="360"/>
        <w:rPr>
          <w:rFonts w:ascii="Calibri" w:hAnsi="Calibri" w:cs="Calibri"/>
          <w:sz w:val="24"/>
          <w:szCs w:val="24"/>
        </w:rPr>
      </w:pPr>
    </w:p>
    <w:p w:rsidR="00F22F09" w:rsidRDefault="00F22F09" w:rsidP="009740EE">
      <w:pPr>
        <w:ind w:left="360"/>
        <w:rPr>
          <w:rFonts w:ascii="Calibri" w:hAnsi="Calibri" w:cs="Calibri"/>
          <w:sz w:val="24"/>
          <w:szCs w:val="24"/>
        </w:rPr>
      </w:pPr>
    </w:p>
    <w:p w:rsidR="00F22F09" w:rsidRDefault="00F22F09" w:rsidP="009740EE">
      <w:pPr>
        <w:ind w:left="360"/>
        <w:rPr>
          <w:rFonts w:ascii="Calibri" w:hAnsi="Calibri" w:cs="Calibri"/>
          <w:sz w:val="24"/>
          <w:szCs w:val="24"/>
        </w:rPr>
      </w:pPr>
      <w:r>
        <w:rPr>
          <w:rFonts w:ascii="Calibri" w:hAnsi="Calibri" w:cs="Calibri"/>
          <w:sz w:val="24"/>
          <w:szCs w:val="24"/>
        </w:rPr>
        <w:t>Hukuk kuralları; kanun, tüzük, yönetmelik gibi çeşitli şekillerde konulabilir.</w:t>
      </w:r>
    </w:p>
    <w:p w:rsidR="00F22F09" w:rsidRPr="005C3641" w:rsidRDefault="00F22F09" w:rsidP="009740EE">
      <w:pPr>
        <w:ind w:left="360"/>
        <w:rPr>
          <w:rFonts w:ascii="Calibri" w:hAnsi="Calibri" w:cs="Calibri"/>
          <w:b/>
          <w:sz w:val="24"/>
          <w:szCs w:val="24"/>
        </w:rPr>
      </w:pPr>
      <w:r w:rsidRPr="005C3641">
        <w:rPr>
          <w:rFonts w:ascii="Calibri" w:hAnsi="Calibri" w:cs="Calibri"/>
          <w:b/>
          <w:sz w:val="24"/>
          <w:szCs w:val="24"/>
        </w:rPr>
        <w:t>Konumuzun içinde geçen bazı kavramları aşağıda açıklayalım;</w:t>
      </w:r>
    </w:p>
    <w:p w:rsidR="00F22F09" w:rsidRPr="005C3641" w:rsidRDefault="00F22F09" w:rsidP="00F22F09">
      <w:pPr>
        <w:pStyle w:val="ListeParagraf"/>
        <w:numPr>
          <w:ilvl w:val="0"/>
          <w:numId w:val="3"/>
        </w:numPr>
        <w:rPr>
          <w:rFonts w:ascii="Calibri" w:hAnsi="Calibri" w:cs="Calibri"/>
          <w:b/>
          <w:sz w:val="24"/>
          <w:szCs w:val="24"/>
        </w:rPr>
      </w:pPr>
      <w:r w:rsidRPr="005C3641">
        <w:rPr>
          <w:rFonts w:ascii="Calibri" w:hAnsi="Calibri" w:cs="Calibri"/>
          <w:b/>
          <w:sz w:val="24"/>
          <w:szCs w:val="24"/>
        </w:rPr>
        <w:t>Maddi Yaptırım (Cebir) :</w:t>
      </w:r>
    </w:p>
    <w:p w:rsidR="00F22F09" w:rsidRDefault="003304EB" w:rsidP="00F22F09">
      <w:pPr>
        <w:ind w:left="360"/>
        <w:rPr>
          <w:rFonts w:ascii="Calibri" w:hAnsi="Calibri" w:cs="Calibri"/>
          <w:sz w:val="24"/>
          <w:szCs w:val="24"/>
        </w:rPr>
      </w:pPr>
      <w:r>
        <w:rPr>
          <w:rFonts w:ascii="Calibri" w:hAnsi="Calibri" w:cs="Calibri"/>
          <w:sz w:val="24"/>
          <w:szCs w:val="24"/>
        </w:rPr>
        <w:t>Hukuk kurallarına uyulmadığında karşılaşılacak tepkidir. Bunlardan birkaçına örnek vermek gerekirsek; ceza, tazminat, cebri icra, hükümsüzlük, iptal etme vb.</w:t>
      </w:r>
    </w:p>
    <w:p w:rsidR="003304EB" w:rsidRPr="005C3641" w:rsidRDefault="003304EB" w:rsidP="003304EB">
      <w:pPr>
        <w:pStyle w:val="ListeParagraf"/>
        <w:numPr>
          <w:ilvl w:val="0"/>
          <w:numId w:val="3"/>
        </w:numPr>
        <w:rPr>
          <w:rFonts w:ascii="Calibri" w:hAnsi="Calibri" w:cs="Calibri"/>
          <w:b/>
          <w:sz w:val="24"/>
          <w:szCs w:val="24"/>
        </w:rPr>
      </w:pPr>
      <w:r w:rsidRPr="005C3641">
        <w:rPr>
          <w:rFonts w:ascii="Calibri" w:hAnsi="Calibri" w:cs="Calibri"/>
          <w:b/>
          <w:sz w:val="24"/>
          <w:szCs w:val="24"/>
        </w:rPr>
        <w:t xml:space="preserve">Kanun (Yasa) : </w:t>
      </w:r>
    </w:p>
    <w:p w:rsidR="003304EB" w:rsidRDefault="003304EB" w:rsidP="003304EB">
      <w:pPr>
        <w:ind w:left="360"/>
        <w:rPr>
          <w:rFonts w:ascii="Calibri" w:hAnsi="Calibri" w:cs="Calibri"/>
          <w:sz w:val="24"/>
          <w:szCs w:val="24"/>
        </w:rPr>
      </w:pPr>
      <w:r w:rsidRPr="003304EB">
        <w:rPr>
          <w:rFonts w:ascii="Calibri" w:hAnsi="Calibri" w:cs="Calibri"/>
          <w:sz w:val="24"/>
          <w:szCs w:val="24"/>
        </w:rPr>
        <w:t>Yasama organı tarafından yazılı olarak ve bu ad altında çıkarılan genel, sürekli ve soyut hukuk kurallarıdır.</w:t>
      </w:r>
    </w:p>
    <w:p w:rsidR="003304EB" w:rsidRPr="005C3641" w:rsidRDefault="003304EB" w:rsidP="003304EB">
      <w:pPr>
        <w:pStyle w:val="ListeParagraf"/>
        <w:numPr>
          <w:ilvl w:val="0"/>
          <w:numId w:val="3"/>
        </w:numPr>
        <w:rPr>
          <w:rFonts w:ascii="Calibri" w:hAnsi="Calibri" w:cs="Calibri"/>
          <w:b/>
          <w:sz w:val="24"/>
          <w:szCs w:val="24"/>
        </w:rPr>
      </w:pPr>
      <w:proofErr w:type="gramStart"/>
      <w:r w:rsidRPr="005C3641">
        <w:rPr>
          <w:rFonts w:ascii="Calibri" w:hAnsi="Calibri" w:cs="Calibri"/>
          <w:b/>
          <w:sz w:val="24"/>
          <w:szCs w:val="24"/>
        </w:rPr>
        <w:t>Tüzük :</w:t>
      </w:r>
      <w:proofErr w:type="gramEnd"/>
    </w:p>
    <w:p w:rsidR="003304EB" w:rsidRDefault="00D237DF" w:rsidP="003304EB">
      <w:pPr>
        <w:ind w:left="360"/>
        <w:rPr>
          <w:rFonts w:ascii="Calibri" w:hAnsi="Calibri" w:cs="Calibri"/>
          <w:sz w:val="24"/>
          <w:szCs w:val="24"/>
        </w:rPr>
      </w:pPr>
      <w:r>
        <w:rPr>
          <w:rFonts w:ascii="Calibri" w:hAnsi="Calibri" w:cs="Calibri"/>
          <w:sz w:val="24"/>
          <w:szCs w:val="24"/>
        </w:rPr>
        <w:t xml:space="preserve">Bir kanunun uygulanmasını göstermek veya emrettiği işleri belirtmek üzere, kanuna aykırı olmamak şartıyla ve Danıştay’ın incelenmesinden geçirilerek Bakanlar Kurulu’nca </w:t>
      </w:r>
      <w:proofErr w:type="gramStart"/>
      <w:r>
        <w:rPr>
          <w:rFonts w:ascii="Calibri" w:hAnsi="Calibri" w:cs="Calibri"/>
          <w:sz w:val="24"/>
          <w:szCs w:val="24"/>
        </w:rPr>
        <w:t>çıkarılan</w:t>
      </w:r>
      <w:proofErr w:type="gramEnd"/>
      <w:r>
        <w:rPr>
          <w:rFonts w:ascii="Calibri" w:hAnsi="Calibri" w:cs="Calibri"/>
          <w:sz w:val="24"/>
          <w:szCs w:val="24"/>
        </w:rPr>
        <w:t xml:space="preserve"> yazılı hukuk kurallarıdır.</w:t>
      </w:r>
    </w:p>
    <w:p w:rsidR="00D237DF" w:rsidRPr="005C3641" w:rsidRDefault="00D237DF" w:rsidP="00D237DF">
      <w:pPr>
        <w:pStyle w:val="ListeParagraf"/>
        <w:numPr>
          <w:ilvl w:val="0"/>
          <w:numId w:val="3"/>
        </w:numPr>
        <w:rPr>
          <w:rFonts w:ascii="Calibri" w:hAnsi="Calibri" w:cs="Calibri"/>
          <w:b/>
          <w:sz w:val="24"/>
          <w:szCs w:val="24"/>
        </w:rPr>
      </w:pPr>
      <w:proofErr w:type="gramStart"/>
      <w:r w:rsidRPr="005C3641">
        <w:rPr>
          <w:rFonts w:ascii="Calibri" w:hAnsi="Calibri" w:cs="Calibri"/>
          <w:b/>
          <w:sz w:val="24"/>
          <w:szCs w:val="24"/>
        </w:rPr>
        <w:t>Yönetmelik :</w:t>
      </w:r>
      <w:proofErr w:type="gramEnd"/>
      <w:r w:rsidRPr="005C3641">
        <w:rPr>
          <w:rFonts w:ascii="Calibri" w:hAnsi="Calibri" w:cs="Calibri"/>
          <w:b/>
          <w:sz w:val="24"/>
          <w:szCs w:val="24"/>
        </w:rPr>
        <w:t xml:space="preserve"> </w:t>
      </w:r>
    </w:p>
    <w:p w:rsidR="00B02290" w:rsidRDefault="007A5171" w:rsidP="005C3641">
      <w:pPr>
        <w:ind w:left="360"/>
        <w:rPr>
          <w:rFonts w:ascii="Calibri" w:hAnsi="Calibri" w:cs="Calibri"/>
          <w:sz w:val="24"/>
          <w:szCs w:val="24"/>
        </w:rPr>
      </w:pPr>
      <w:r>
        <w:rPr>
          <w:rFonts w:ascii="Calibri" w:hAnsi="Calibri" w:cs="Calibri"/>
          <w:sz w:val="24"/>
          <w:szCs w:val="24"/>
        </w:rPr>
        <w:t xml:space="preserve">Devlet örgütü içinde </w:t>
      </w:r>
      <w:proofErr w:type="gramStart"/>
      <w:r>
        <w:rPr>
          <w:rFonts w:ascii="Calibri" w:hAnsi="Calibri" w:cs="Calibri"/>
          <w:sz w:val="24"/>
          <w:szCs w:val="24"/>
        </w:rPr>
        <w:t>bulunan  çeşitli</w:t>
      </w:r>
      <w:proofErr w:type="gramEnd"/>
      <w:r>
        <w:rPr>
          <w:rFonts w:ascii="Calibri" w:hAnsi="Calibri" w:cs="Calibri"/>
          <w:sz w:val="24"/>
          <w:szCs w:val="24"/>
        </w:rPr>
        <w:t xml:space="preserve"> kurum ve kuruluşların daha çok kendi alanlarını ilgilendiren, çalışma yöntemlerini düzenleyen yazılı hukuk kurallarıdır.</w:t>
      </w:r>
    </w:p>
    <w:p w:rsidR="00B02290" w:rsidRDefault="00B02290" w:rsidP="00D237DF">
      <w:pPr>
        <w:ind w:left="360"/>
        <w:rPr>
          <w:rFonts w:ascii="Calibri" w:hAnsi="Calibri" w:cs="Calibri"/>
          <w:b/>
          <w:sz w:val="24"/>
          <w:szCs w:val="24"/>
        </w:rPr>
      </w:pPr>
      <w:r>
        <w:rPr>
          <w:rFonts w:ascii="Calibri" w:hAnsi="Calibri" w:cs="Calibri"/>
          <w:b/>
          <w:sz w:val="24"/>
          <w:szCs w:val="24"/>
        </w:rPr>
        <w:t xml:space="preserve">Hukuk Kurallarının Başlıca </w:t>
      </w:r>
      <w:proofErr w:type="gramStart"/>
      <w:r>
        <w:rPr>
          <w:rFonts w:ascii="Calibri" w:hAnsi="Calibri" w:cs="Calibri"/>
          <w:b/>
          <w:sz w:val="24"/>
          <w:szCs w:val="24"/>
        </w:rPr>
        <w:t>Özellikleri :</w:t>
      </w:r>
      <w:proofErr w:type="gramEnd"/>
    </w:p>
    <w:p w:rsidR="00B02290" w:rsidRDefault="00E25BDC" w:rsidP="00B02290">
      <w:pPr>
        <w:pStyle w:val="ListeParagraf"/>
        <w:numPr>
          <w:ilvl w:val="0"/>
          <w:numId w:val="4"/>
        </w:numPr>
        <w:rPr>
          <w:rFonts w:ascii="Calibri" w:hAnsi="Calibri" w:cs="Calibri"/>
          <w:b/>
          <w:sz w:val="24"/>
          <w:szCs w:val="24"/>
        </w:rPr>
      </w:pPr>
      <w:r>
        <w:rPr>
          <w:rFonts w:ascii="Calibri" w:hAnsi="Calibri" w:cs="Calibri"/>
          <w:b/>
          <w:sz w:val="24"/>
          <w:szCs w:val="24"/>
        </w:rPr>
        <w:t>Hukuk Kurallarını Koyan ve Koruyan Devlettir.</w:t>
      </w:r>
    </w:p>
    <w:p w:rsidR="00E25BDC" w:rsidRDefault="004C11A9" w:rsidP="00E25BDC">
      <w:pPr>
        <w:ind w:left="360"/>
        <w:rPr>
          <w:rFonts w:ascii="Calibri" w:hAnsi="Calibri" w:cs="Calibri"/>
          <w:sz w:val="24"/>
          <w:szCs w:val="24"/>
        </w:rPr>
      </w:pPr>
      <w:r>
        <w:rPr>
          <w:rFonts w:ascii="Calibri" w:hAnsi="Calibri" w:cs="Calibri"/>
          <w:sz w:val="24"/>
          <w:szCs w:val="24"/>
        </w:rPr>
        <w:t xml:space="preserve">Hukuk kurallarını diğer kurallardan ayıran en önemli özelliği, hukuk kurallarını devlet koyar ve devlet uygular. Burada </w:t>
      </w:r>
      <w:r w:rsidRPr="005C3641">
        <w:rPr>
          <w:rFonts w:ascii="Calibri" w:hAnsi="Calibri" w:cs="Calibri"/>
          <w:b/>
          <w:sz w:val="24"/>
          <w:szCs w:val="24"/>
        </w:rPr>
        <w:t>devlet yargı yetkisini kullanır</w:t>
      </w:r>
      <w:r>
        <w:rPr>
          <w:rFonts w:ascii="Calibri" w:hAnsi="Calibri" w:cs="Calibri"/>
          <w:sz w:val="24"/>
          <w:szCs w:val="24"/>
        </w:rPr>
        <w:t>. Diğer bir ifadeyle hukuk kurallarını devlet kendisi koyar ve zorla uygulatır.</w:t>
      </w:r>
    </w:p>
    <w:p w:rsidR="004C11A9" w:rsidRDefault="004C11A9" w:rsidP="004C11A9">
      <w:pPr>
        <w:pStyle w:val="ListeParagraf"/>
        <w:numPr>
          <w:ilvl w:val="0"/>
          <w:numId w:val="4"/>
        </w:numPr>
        <w:rPr>
          <w:rFonts w:ascii="Calibri" w:hAnsi="Calibri" w:cs="Calibri"/>
          <w:b/>
          <w:sz w:val="24"/>
          <w:szCs w:val="24"/>
        </w:rPr>
      </w:pPr>
      <w:r w:rsidRPr="004C11A9">
        <w:rPr>
          <w:rFonts w:ascii="Calibri" w:hAnsi="Calibri" w:cs="Calibri"/>
          <w:b/>
          <w:sz w:val="24"/>
          <w:szCs w:val="24"/>
        </w:rPr>
        <w:t xml:space="preserve">Hukuk Kuralları, İnsanın ve Toplumun Yararı İle İlgili Olayları </w:t>
      </w:r>
      <w:proofErr w:type="gramStart"/>
      <w:r w:rsidRPr="004C11A9">
        <w:rPr>
          <w:rFonts w:ascii="Calibri" w:hAnsi="Calibri" w:cs="Calibri"/>
          <w:b/>
          <w:sz w:val="24"/>
          <w:szCs w:val="24"/>
        </w:rPr>
        <w:t>Düzenler :</w:t>
      </w:r>
      <w:proofErr w:type="gramEnd"/>
    </w:p>
    <w:p w:rsidR="004C11A9" w:rsidRDefault="004C11A9" w:rsidP="004C11A9">
      <w:pPr>
        <w:ind w:left="360"/>
        <w:rPr>
          <w:rFonts w:ascii="Calibri" w:hAnsi="Calibri" w:cs="Calibri"/>
          <w:sz w:val="24"/>
          <w:szCs w:val="24"/>
        </w:rPr>
      </w:pPr>
      <w:r>
        <w:rPr>
          <w:rFonts w:ascii="Calibri" w:hAnsi="Calibri" w:cs="Calibri"/>
          <w:sz w:val="24"/>
          <w:szCs w:val="24"/>
        </w:rPr>
        <w:t>Hukuk kuralları, toplumsal ve bireysel yararları koruma amacı güderler. Hukuk kuralları, toplumun ve toplumda yaşayan kişilerin yararına olacak kurallardır.</w:t>
      </w:r>
    </w:p>
    <w:p w:rsidR="004C11A9" w:rsidRPr="004C11A9" w:rsidRDefault="004C11A9" w:rsidP="004C11A9">
      <w:pPr>
        <w:pStyle w:val="ListeParagraf"/>
        <w:numPr>
          <w:ilvl w:val="0"/>
          <w:numId w:val="4"/>
        </w:numPr>
        <w:rPr>
          <w:rFonts w:ascii="Calibri" w:hAnsi="Calibri" w:cs="Calibri"/>
          <w:b/>
          <w:sz w:val="24"/>
          <w:szCs w:val="24"/>
        </w:rPr>
      </w:pPr>
      <w:r w:rsidRPr="004C11A9">
        <w:rPr>
          <w:rFonts w:ascii="Calibri" w:hAnsi="Calibri" w:cs="Calibri"/>
          <w:b/>
          <w:sz w:val="24"/>
          <w:szCs w:val="24"/>
        </w:rPr>
        <w:t xml:space="preserve">Her Hukuk Kuralı Bir Değer Yargısına </w:t>
      </w:r>
      <w:proofErr w:type="gramStart"/>
      <w:r w:rsidRPr="004C11A9">
        <w:rPr>
          <w:rFonts w:ascii="Calibri" w:hAnsi="Calibri" w:cs="Calibri"/>
          <w:b/>
          <w:sz w:val="24"/>
          <w:szCs w:val="24"/>
        </w:rPr>
        <w:t>Dayanır :</w:t>
      </w:r>
      <w:proofErr w:type="gramEnd"/>
    </w:p>
    <w:p w:rsidR="004C11A9" w:rsidRDefault="004C11A9" w:rsidP="004C11A9">
      <w:pPr>
        <w:ind w:left="360"/>
        <w:rPr>
          <w:rFonts w:ascii="Calibri" w:hAnsi="Calibri" w:cs="Calibri"/>
          <w:sz w:val="24"/>
          <w:szCs w:val="24"/>
        </w:rPr>
      </w:pPr>
      <w:r>
        <w:rPr>
          <w:rFonts w:ascii="Calibri" w:hAnsi="Calibri" w:cs="Calibri"/>
          <w:sz w:val="24"/>
          <w:szCs w:val="24"/>
        </w:rPr>
        <w:t>Toplumun istekleri ve ihtiyaçları değerlendirilerek hukuk kuralı getirilir.</w:t>
      </w:r>
    </w:p>
    <w:p w:rsidR="004C11A9" w:rsidRDefault="004C11A9" w:rsidP="004C11A9">
      <w:pPr>
        <w:pStyle w:val="ListeParagraf"/>
        <w:numPr>
          <w:ilvl w:val="0"/>
          <w:numId w:val="4"/>
        </w:numPr>
        <w:rPr>
          <w:rFonts w:ascii="Calibri" w:hAnsi="Calibri" w:cs="Calibri"/>
          <w:b/>
          <w:sz w:val="24"/>
          <w:szCs w:val="24"/>
        </w:rPr>
      </w:pPr>
      <w:r w:rsidRPr="004C11A9">
        <w:rPr>
          <w:rFonts w:ascii="Calibri" w:hAnsi="Calibri" w:cs="Calibri"/>
          <w:b/>
          <w:sz w:val="24"/>
          <w:szCs w:val="24"/>
        </w:rPr>
        <w:t xml:space="preserve">Hukuk Kuralları Toplumda Meydana Gelen Aynı Nitelikteki Bütün Olaylara </w:t>
      </w:r>
      <w:proofErr w:type="gramStart"/>
      <w:r w:rsidRPr="004C11A9">
        <w:rPr>
          <w:rFonts w:ascii="Calibri" w:hAnsi="Calibri" w:cs="Calibri"/>
          <w:b/>
          <w:sz w:val="24"/>
          <w:szCs w:val="24"/>
        </w:rPr>
        <w:t>Uygulanır :</w:t>
      </w:r>
      <w:proofErr w:type="gramEnd"/>
    </w:p>
    <w:p w:rsidR="004C11A9" w:rsidRDefault="00CC221E" w:rsidP="004C11A9">
      <w:pPr>
        <w:ind w:left="360"/>
        <w:rPr>
          <w:rFonts w:ascii="Calibri" w:hAnsi="Calibri" w:cs="Calibri"/>
          <w:sz w:val="24"/>
          <w:szCs w:val="24"/>
        </w:rPr>
      </w:pPr>
      <w:r w:rsidRPr="00CC221E">
        <w:rPr>
          <w:rFonts w:ascii="Calibri" w:hAnsi="Calibri" w:cs="Calibri"/>
          <w:b/>
          <w:sz w:val="24"/>
          <w:szCs w:val="24"/>
        </w:rPr>
        <w:t>Hukuk kuralı, hukukun genellik ve eşitlik ilkeleri gereği,</w:t>
      </w:r>
      <w:r>
        <w:rPr>
          <w:rFonts w:ascii="Calibri" w:hAnsi="Calibri" w:cs="Calibri"/>
          <w:sz w:val="24"/>
          <w:szCs w:val="24"/>
        </w:rPr>
        <w:t xml:space="preserve"> herkese, her yerde ve her zaman eşit şartlar altında uygulanır. Anayasal bir kural olan </w:t>
      </w:r>
      <w:r w:rsidRPr="00293C9A">
        <w:rPr>
          <w:rFonts w:ascii="Calibri" w:hAnsi="Calibri" w:cs="Calibri"/>
          <w:b/>
          <w:sz w:val="24"/>
          <w:szCs w:val="24"/>
        </w:rPr>
        <w:t xml:space="preserve">“kanun önünde eşitlik” </w:t>
      </w:r>
      <w:r w:rsidRPr="00293C9A">
        <w:rPr>
          <w:rFonts w:ascii="Calibri" w:hAnsi="Calibri" w:cs="Calibri"/>
          <w:sz w:val="24"/>
          <w:szCs w:val="24"/>
        </w:rPr>
        <w:t>kuralı,</w:t>
      </w:r>
      <w:r>
        <w:rPr>
          <w:rFonts w:ascii="Calibri" w:hAnsi="Calibri" w:cs="Calibri"/>
          <w:sz w:val="24"/>
          <w:szCs w:val="24"/>
        </w:rPr>
        <w:t xml:space="preserve"> genellik ilkesinin en önemli dayanağıdır.</w:t>
      </w:r>
    </w:p>
    <w:p w:rsidR="00CC221E" w:rsidRDefault="00CC221E" w:rsidP="004C11A9">
      <w:pPr>
        <w:ind w:left="360"/>
        <w:rPr>
          <w:rFonts w:ascii="Calibri" w:hAnsi="Calibri" w:cs="Calibri"/>
          <w:sz w:val="24"/>
          <w:szCs w:val="24"/>
        </w:rPr>
      </w:pPr>
      <w:r>
        <w:rPr>
          <w:rFonts w:ascii="Calibri" w:hAnsi="Calibri" w:cs="Calibri"/>
          <w:sz w:val="24"/>
          <w:szCs w:val="24"/>
        </w:rPr>
        <w:lastRenderedPageBreak/>
        <w:t>Hukuk kurallarının ge</w:t>
      </w:r>
      <w:r w:rsidR="007C1488">
        <w:rPr>
          <w:rFonts w:ascii="Calibri" w:hAnsi="Calibri" w:cs="Calibri"/>
          <w:sz w:val="24"/>
          <w:szCs w:val="24"/>
        </w:rPr>
        <w:t>nelliği aynı durumda olan kişil</w:t>
      </w:r>
      <w:r>
        <w:rPr>
          <w:rFonts w:ascii="Calibri" w:hAnsi="Calibri" w:cs="Calibri"/>
          <w:sz w:val="24"/>
          <w:szCs w:val="24"/>
        </w:rPr>
        <w:t xml:space="preserve">ere ve aynı nitelikteki olaylara uygulanma bakımından genelliği ifade eder. Örneğin; </w:t>
      </w:r>
      <w:r w:rsidR="007C1488">
        <w:rPr>
          <w:rFonts w:ascii="Calibri" w:hAnsi="Calibri" w:cs="Calibri"/>
          <w:sz w:val="24"/>
          <w:szCs w:val="24"/>
        </w:rPr>
        <w:t>sosyal güvenlik kuruluşlarına belirli süre prim ödeyenlere emeklilik hakkının tanınması gibi.</w:t>
      </w:r>
    </w:p>
    <w:p w:rsidR="007C1488" w:rsidRPr="007C1488" w:rsidRDefault="007C1488" w:rsidP="007C1488">
      <w:pPr>
        <w:pStyle w:val="ListeParagraf"/>
        <w:numPr>
          <w:ilvl w:val="0"/>
          <w:numId w:val="4"/>
        </w:numPr>
        <w:rPr>
          <w:rFonts w:ascii="Calibri" w:hAnsi="Calibri" w:cs="Calibri"/>
          <w:b/>
          <w:sz w:val="24"/>
          <w:szCs w:val="24"/>
        </w:rPr>
      </w:pPr>
      <w:r w:rsidRPr="007C1488">
        <w:rPr>
          <w:rFonts w:ascii="Calibri" w:hAnsi="Calibri" w:cs="Calibri"/>
          <w:b/>
          <w:sz w:val="24"/>
          <w:szCs w:val="24"/>
        </w:rPr>
        <w:t xml:space="preserve">Hukuk Kuralları Emredici ve Yasaklayıcı Özelliklere </w:t>
      </w:r>
      <w:proofErr w:type="gramStart"/>
      <w:r w:rsidRPr="007C1488">
        <w:rPr>
          <w:rFonts w:ascii="Calibri" w:hAnsi="Calibri" w:cs="Calibri"/>
          <w:b/>
          <w:sz w:val="24"/>
          <w:szCs w:val="24"/>
        </w:rPr>
        <w:t>Sahiptir :</w:t>
      </w:r>
      <w:proofErr w:type="gramEnd"/>
    </w:p>
    <w:p w:rsidR="007C1488" w:rsidRDefault="007C1488" w:rsidP="007C1488">
      <w:pPr>
        <w:ind w:left="360"/>
        <w:rPr>
          <w:rFonts w:ascii="Calibri" w:hAnsi="Calibri" w:cs="Calibri"/>
          <w:sz w:val="24"/>
          <w:szCs w:val="24"/>
        </w:rPr>
      </w:pPr>
      <w:r>
        <w:rPr>
          <w:rFonts w:ascii="Calibri" w:hAnsi="Calibri" w:cs="Calibri"/>
          <w:sz w:val="24"/>
          <w:szCs w:val="24"/>
        </w:rPr>
        <w:t>Hukuk kuralları, insanın ve toplumun davranışlarını sınırlandıran kurallardır. Kiş</w:t>
      </w:r>
      <w:r w:rsidR="00C42451">
        <w:rPr>
          <w:rFonts w:ascii="Calibri" w:hAnsi="Calibri" w:cs="Calibri"/>
          <w:sz w:val="24"/>
          <w:szCs w:val="24"/>
        </w:rPr>
        <w:t>i</w:t>
      </w:r>
      <w:r>
        <w:rPr>
          <w:rFonts w:ascii="Calibri" w:hAnsi="Calibri" w:cs="Calibri"/>
          <w:sz w:val="24"/>
          <w:szCs w:val="24"/>
        </w:rPr>
        <w:t>lerin davranışlarını sınırlayacak ve toplumun düzenini sağlayacak yasaklar getirir.</w:t>
      </w:r>
    </w:p>
    <w:p w:rsidR="007C1488" w:rsidRDefault="007C1488" w:rsidP="007C1488">
      <w:pPr>
        <w:ind w:left="360"/>
        <w:rPr>
          <w:rFonts w:ascii="Calibri" w:hAnsi="Calibri" w:cs="Calibri"/>
          <w:sz w:val="24"/>
          <w:szCs w:val="24"/>
        </w:rPr>
      </w:pPr>
      <w:r>
        <w:rPr>
          <w:rFonts w:ascii="Calibri" w:hAnsi="Calibri" w:cs="Calibri"/>
          <w:sz w:val="24"/>
          <w:szCs w:val="24"/>
        </w:rPr>
        <w:t>Herkes özgürlüklerinin sınırları iç</w:t>
      </w:r>
      <w:r w:rsidR="00293C9A">
        <w:rPr>
          <w:rFonts w:ascii="Calibri" w:hAnsi="Calibri" w:cs="Calibri"/>
          <w:sz w:val="24"/>
          <w:szCs w:val="24"/>
        </w:rPr>
        <w:t xml:space="preserve">inde davranışlarını düzenlemek </w:t>
      </w:r>
      <w:r>
        <w:rPr>
          <w:rFonts w:ascii="Calibri" w:hAnsi="Calibri" w:cs="Calibri"/>
          <w:sz w:val="24"/>
          <w:szCs w:val="24"/>
        </w:rPr>
        <w:t xml:space="preserve">zorundadır. </w:t>
      </w:r>
      <w:r w:rsidR="00F25810">
        <w:rPr>
          <w:rFonts w:ascii="Calibri" w:hAnsi="Calibri" w:cs="Calibri"/>
          <w:sz w:val="24"/>
          <w:szCs w:val="24"/>
        </w:rPr>
        <w:t xml:space="preserve">Bu sınırların tespiti yine devlet tarafından ülkenin eğitim, ekonomik, sosyal, siyasal yapısına göre geniş veya dar kapsamda tutulabilir. </w:t>
      </w:r>
    </w:p>
    <w:p w:rsidR="00F25810" w:rsidRDefault="00F25810" w:rsidP="007C1488">
      <w:pPr>
        <w:ind w:left="360"/>
        <w:rPr>
          <w:rFonts w:ascii="Calibri" w:hAnsi="Calibri" w:cs="Calibri"/>
          <w:sz w:val="24"/>
          <w:szCs w:val="24"/>
        </w:rPr>
      </w:pPr>
      <w:r>
        <w:rPr>
          <w:rFonts w:ascii="Calibri" w:hAnsi="Calibri" w:cs="Calibri"/>
          <w:sz w:val="24"/>
          <w:szCs w:val="24"/>
        </w:rPr>
        <w:t xml:space="preserve">Özellikle eğitim, ekonomik, sosyal, siyasal düzeyi yüksek olan toplumlarda özgürlüklerin sınırları geniş tutulabilmektedir. Ancak düzeyin düşük olduğu toplumlarda özgürlüklerin sınırları daha dar </w:t>
      </w:r>
      <w:r w:rsidR="00C42451">
        <w:rPr>
          <w:rFonts w:ascii="Calibri" w:hAnsi="Calibri" w:cs="Calibri"/>
          <w:sz w:val="24"/>
          <w:szCs w:val="24"/>
        </w:rPr>
        <w:t xml:space="preserve">kapsamda </w:t>
      </w:r>
      <w:r>
        <w:rPr>
          <w:rFonts w:ascii="Calibri" w:hAnsi="Calibri" w:cs="Calibri"/>
          <w:sz w:val="24"/>
          <w:szCs w:val="24"/>
        </w:rPr>
        <w:t>tutulmaktadır.</w:t>
      </w:r>
    </w:p>
    <w:p w:rsidR="00F25810" w:rsidRDefault="00F25810" w:rsidP="007C1488">
      <w:pPr>
        <w:ind w:left="360"/>
        <w:rPr>
          <w:rFonts w:ascii="Calibri" w:hAnsi="Calibri" w:cs="Calibri"/>
          <w:sz w:val="24"/>
          <w:szCs w:val="24"/>
        </w:rPr>
      </w:pPr>
      <w:r>
        <w:rPr>
          <w:rFonts w:ascii="Calibri" w:hAnsi="Calibri" w:cs="Calibri"/>
          <w:sz w:val="24"/>
          <w:szCs w:val="24"/>
        </w:rPr>
        <w:t>Çünkü toplum düzeninin korunması ö</w:t>
      </w:r>
      <w:r w:rsidR="00150EBF">
        <w:rPr>
          <w:rFonts w:ascii="Calibri" w:hAnsi="Calibri" w:cs="Calibri"/>
          <w:sz w:val="24"/>
          <w:szCs w:val="24"/>
        </w:rPr>
        <w:t>ncelikle kişilerin kendilerine aittir. Kişiler toplum düzenini</w:t>
      </w:r>
      <w:r w:rsidR="000A3BD6">
        <w:rPr>
          <w:rFonts w:ascii="Calibri" w:hAnsi="Calibri" w:cs="Calibri"/>
          <w:sz w:val="24"/>
          <w:szCs w:val="24"/>
        </w:rPr>
        <w:t xml:space="preserve"> </w:t>
      </w:r>
      <w:r w:rsidR="00150EBF">
        <w:rPr>
          <w:rFonts w:ascii="Calibri" w:hAnsi="Calibri" w:cs="Calibri"/>
          <w:sz w:val="24"/>
          <w:szCs w:val="24"/>
        </w:rPr>
        <w:t>koruyacak düzeyde bilince henüz sahip değillerse, o toplumlarda devlet bunu hukuk kuralları ile sınırlayıcı şekilde yerine getirir. Zaten hukuk kuralları ihtiyaçtan dolayı ortaya çıkar.</w:t>
      </w:r>
    </w:p>
    <w:p w:rsidR="00017707" w:rsidRDefault="00017707" w:rsidP="00017707">
      <w:pPr>
        <w:pStyle w:val="ListeParagraf"/>
        <w:numPr>
          <w:ilvl w:val="0"/>
          <w:numId w:val="4"/>
        </w:numPr>
        <w:rPr>
          <w:rFonts w:ascii="Calibri" w:hAnsi="Calibri" w:cs="Calibri"/>
          <w:b/>
          <w:sz w:val="24"/>
          <w:szCs w:val="24"/>
        </w:rPr>
      </w:pPr>
      <w:r w:rsidRPr="00017707">
        <w:rPr>
          <w:rFonts w:ascii="Calibri" w:hAnsi="Calibri" w:cs="Calibri"/>
          <w:b/>
          <w:sz w:val="24"/>
          <w:szCs w:val="24"/>
        </w:rPr>
        <w:t xml:space="preserve">Hukuk Kuralları Maddi Bir Yatırıma </w:t>
      </w:r>
      <w:proofErr w:type="gramStart"/>
      <w:r w:rsidRPr="00017707">
        <w:rPr>
          <w:rFonts w:ascii="Calibri" w:hAnsi="Calibri" w:cs="Calibri"/>
          <w:b/>
          <w:sz w:val="24"/>
          <w:szCs w:val="24"/>
        </w:rPr>
        <w:t>Dayanır :</w:t>
      </w:r>
      <w:proofErr w:type="gramEnd"/>
    </w:p>
    <w:p w:rsidR="00543404" w:rsidRDefault="009F3DA4" w:rsidP="00543404">
      <w:pPr>
        <w:ind w:left="360"/>
        <w:rPr>
          <w:rFonts w:ascii="Calibri" w:hAnsi="Calibri" w:cs="Calibri"/>
          <w:sz w:val="24"/>
          <w:szCs w:val="24"/>
        </w:rPr>
      </w:pPr>
      <w:r>
        <w:rPr>
          <w:rFonts w:ascii="Calibri" w:hAnsi="Calibri" w:cs="Calibri"/>
          <w:sz w:val="24"/>
          <w:szCs w:val="24"/>
        </w:rPr>
        <w:t>İnsanlar ve toplum bu kurallara devlet tarafından uymaya zorlanır. Bu zorlama yaptırım koymak suretiyle gerçekleştirilir. Yaptırım uygulama görevi devletin yetkili organları tarafından yerine getirilir.</w:t>
      </w:r>
    </w:p>
    <w:p w:rsidR="009F3DA4" w:rsidRDefault="009F3DA4" w:rsidP="00543404">
      <w:pPr>
        <w:ind w:left="360"/>
        <w:rPr>
          <w:rFonts w:ascii="Calibri" w:hAnsi="Calibri" w:cs="Calibri"/>
          <w:sz w:val="24"/>
          <w:szCs w:val="24"/>
        </w:rPr>
      </w:pPr>
      <w:r>
        <w:rPr>
          <w:rFonts w:ascii="Calibri" w:hAnsi="Calibri" w:cs="Calibri"/>
          <w:sz w:val="24"/>
          <w:szCs w:val="24"/>
        </w:rPr>
        <w:t>Hukuk kurallarını diğer sosyal davranış kurallarından ayıran en önemli özelliklerinden biri de maddi bir yaptırımın zorla uygulanmasıdır.</w:t>
      </w:r>
    </w:p>
    <w:p w:rsidR="009F3DA4" w:rsidRDefault="009F3DA4" w:rsidP="00543404">
      <w:pPr>
        <w:ind w:left="360"/>
        <w:rPr>
          <w:rFonts w:ascii="Calibri" w:hAnsi="Calibri" w:cs="Calibri"/>
          <w:sz w:val="24"/>
          <w:szCs w:val="24"/>
        </w:rPr>
      </w:pPr>
    </w:p>
    <w:p w:rsidR="009F3DA4" w:rsidRPr="00136CA2" w:rsidRDefault="009F3DA4" w:rsidP="00543404">
      <w:pPr>
        <w:ind w:left="360"/>
        <w:rPr>
          <w:rFonts w:ascii="Calibri" w:hAnsi="Calibri" w:cs="Calibri"/>
          <w:b/>
          <w:sz w:val="24"/>
          <w:szCs w:val="24"/>
        </w:rPr>
      </w:pPr>
      <w:r w:rsidRPr="00136CA2">
        <w:rPr>
          <w:rFonts w:ascii="Calibri" w:hAnsi="Calibri" w:cs="Calibri"/>
          <w:b/>
          <w:sz w:val="24"/>
          <w:szCs w:val="24"/>
        </w:rPr>
        <w:t xml:space="preserve">Sosyal Davranış Kuralları Arasındaki Benzer </w:t>
      </w:r>
      <w:proofErr w:type="gramStart"/>
      <w:r w:rsidRPr="00136CA2">
        <w:rPr>
          <w:rFonts w:ascii="Calibri" w:hAnsi="Calibri" w:cs="Calibri"/>
          <w:b/>
          <w:sz w:val="24"/>
          <w:szCs w:val="24"/>
        </w:rPr>
        <w:t>Yönler :</w:t>
      </w:r>
      <w:proofErr w:type="gramEnd"/>
    </w:p>
    <w:p w:rsidR="009F3DA4" w:rsidRDefault="009F3DA4" w:rsidP="009F3DA4">
      <w:pPr>
        <w:pStyle w:val="ListeParagraf"/>
        <w:numPr>
          <w:ilvl w:val="0"/>
          <w:numId w:val="3"/>
        </w:numPr>
        <w:rPr>
          <w:rFonts w:ascii="Calibri" w:hAnsi="Calibri" w:cs="Calibri"/>
          <w:sz w:val="24"/>
          <w:szCs w:val="24"/>
        </w:rPr>
      </w:pPr>
      <w:r w:rsidRPr="000B02E1">
        <w:rPr>
          <w:rFonts w:ascii="Calibri" w:hAnsi="Calibri" w:cs="Calibri"/>
          <w:b/>
          <w:sz w:val="24"/>
          <w:szCs w:val="24"/>
        </w:rPr>
        <w:t>Sosyal davranış kurallarının ortak amacı,</w:t>
      </w:r>
      <w:r>
        <w:rPr>
          <w:rFonts w:ascii="Calibri" w:hAnsi="Calibri" w:cs="Calibri"/>
          <w:sz w:val="24"/>
          <w:szCs w:val="24"/>
        </w:rPr>
        <w:t xml:space="preserve"> her</w:t>
      </w:r>
      <w:r w:rsidR="006833D4">
        <w:rPr>
          <w:rFonts w:ascii="Calibri" w:hAnsi="Calibri" w:cs="Calibri"/>
          <w:sz w:val="24"/>
          <w:szCs w:val="24"/>
        </w:rPr>
        <w:t xml:space="preserve"> </w:t>
      </w:r>
      <w:r>
        <w:rPr>
          <w:rFonts w:ascii="Calibri" w:hAnsi="Calibri" w:cs="Calibri"/>
          <w:sz w:val="24"/>
          <w:szCs w:val="24"/>
        </w:rPr>
        <w:t>şeyden önce sosyal düzeni tesis etmeye ve bu arada sosyal barışı, huzur</w:t>
      </w:r>
      <w:r w:rsidR="00621A74">
        <w:rPr>
          <w:rFonts w:ascii="Calibri" w:hAnsi="Calibri" w:cs="Calibri"/>
          <w:sz w:val="24"/>
          <w:szCs w:val="24"/>
        </w:rPr>
        <w:t>u</w:t>
      </w:r>
      <w:r w:rsidR="003A21F6">
        <w:rPr>
          <w:rFonts w:ascii="Calibri" w:hAnsi="Calibri" w:cs="Calibri"/>
          <w:sz w:val="24"/>
          <w:szCs w:val="24"/>
        </w:rPr>
        <w:t>, güvenliği</w:t>
      </w:r>
      <w:r>
        <w:rPr>
          <w:rFonts w:ascii="Calibri" w:hAnsi="Calibri" w:cs="Calibri"/>
          <w:sz w:val="24"/>
          <w:szCs w:val="24"/>
        </w:rPr>
        <w:t xml:space="preserve"> ve sosyal adaleti sağlamaya çalışırlar.</w:t>
      </w:r>
      <w:r w:rsidR="004A5B08">
        <w:rPr>
          <w:rFonts w:ascii="Calibri" w:hAnsi="Calibri" w:cs="Calibri"/>
          <w:sz w:val="24"/>
          <w:szCs w:val="24"/>
        </w:rPr>
        <w:t xml:space="preserve"> Bu yönü ile sosyal davranış kuralları amaçları yönünden birbirlerine benzerler.</w:t>
      </w:r>
      <w:r w:rsidR="00111F01">
        <w:rPr>
          <w:rFonts w:ascii="Calibri" w:hAnsi="Calibri" w:cs="Calibri"/>
          <w:sz w:val="24"/>
          <w:szCs w:val="24"/>
        </w:rPr>
        <w:t xml:space="preserve"> Örneğin; hırsızlık yapmak vb. davranışlar dinen</w:t>
      </w:r>
      <w:r w:rsidR="00621A74">
        <w:rPr>
          <w:rFonts w:ascii="Calibri" w:hAnsi="Calibri" w:cs="Calibri"/>
          <w:sz w:val="24"/>
          <w:szCs w:val="24"/>
        </w:rPr>
        <w:t>, hukuken ve g</w:t>
      </w:r>
      <w:r w:rsidR="002C71FD">
        <w:rPr>
          <w:rFonts w:ascii="Calibri" w:hAnsi="Calibri" w:cs="Calibri"/>
          <w:sz w:val="24"/>
          <w:szCs w:val="24"/>
        </w:rPr>
        <w:t>eleneksel açıdan yasaktır.</w:t>
      </w:r>
    </w:p>
    <w:p w:rsidR="006833D4" w:rsidRDefault="006833D4" w:rsidP="009F3DA4">
      <w:pPr>
        <w:pStyle w:val="ListeParagraf"/>
        <w:numPr>
          <w:ilvl w:val="0"/>
          <w:numId w:val="3"/>
        </w:numPr>
        <w:rPr>
          <w:rFonts w:ascii="Calibri" w:hAnsi="Calibri" w:cs="Calibri"/>
          <w:sz w:val="24"/>
          <w:szCs w:val="24"/>
        </w:rPr>
      </w:pPr>
      <w:r>
        <w:rPr>
          <w:rFonts w:ascii="Calibri" w:hAnsi="Calibri" w:cs="Calibri"/>
          <w:sz w:val="24"/>
          <w:szCs w:val="24"/>
        </w:rPr>
        <w:t>Bu kuralların ortak özelliklerinin tümünde insan davranışlarını düzenlemek ve yönlendirmek amacının olmasıdır.</w:t>
      </w:r>
    </w:p>
    <w:p w:rsidR="006833D4" w:rsidRDefault="006833D4" w:rsidP="009F3DA4">
      <w:pPr>
        <w:pStyle w:val="ListeParagraf"/>
        <w:numPr>
          <w:ilvl w:val="0"/>
          <w:numId w:val="3"/>
        </w:numPr>
        <w:rPr>
          <w:rFonts w:ascii="Calibri" w:hAnsi="Calibri" w:cs="Calibri"/>
          <w:sz w:val="24"/>
          <w:szCs w:val="24"/>
        </w:rPr>
      </w:pPr>
      <w:r>
        <w:rPr>
          <w:rFonts w:ascii="Calibri" w:hAnsi="Calibri" w:cs="Calibri"/>
          <w:sz w:val="24"/>
          <w:szCs w:val="24"/>
        </w:rPr>
        <w:t xml:space="preserve">Bu kuralların tümü genel nitelikte olup, bütün toplumu ilgilendiren kurallardır. </w:t>
      </w:r>
    </w:p>
    <w:p w:rsidR="006833D4" w:rsidRDefault="006833D4" w:rsidP="009F3DA4">
      <w:pPr>
        <w:pStyle w:val="ListeParagraf"/>
        <w:numPr>
          <w:ilvl w:val="0"/>
          <w:numId w:val="3"/>
        </w:numPr>
        <w:rPr>
          <w:rFonts w:ascii="Calibri" w:hAnsi="Calibri" w:cs="Calibri"/>
          <w:sz w:val="24"/>
          <w:szCs w:val="24"/>
        </w:rPr>
      </w:pPr>
      <w:r>
        <w:rPr>
          <w:rFonts w:ascii="Calibri" w:hAnsi="Calibri" w:cs="Calibri"/>
          <w:sz w:val="24"/>
          <w:szCs w:val="24"/>
        </w:rPr>
        <w:t xml:space="preserve">İnsanın </w:t>
      </w:r>
      <w:r w:rsidR="00136CA2">
        <w:rPr>
          <w:rFonts w:ascii="Calibri" w:hAnsi="Calibri" w:cs="Calibri"/>
          <w:sz w:val="24"/>
          <w:szCs w:val="24"/>
        </w:rPr>
        <w:t>ve toplumun müşterek ihtiyaçlarından ortaya çıkmışlardır.</w:t>
      </w:r>
    </w:p>
    <w:p w:rsidR="00621A74" w:rsidRDefault="00621A74" w:rsidP="00621A74">
      <w:pPr>
        <w:rPr>
          <w:rFonts w:ascii="Calibri" w:hAnsi="Calibri" w:cs="Calibri"/>
          <w:sz w:val="24"/>
          <w:szCs w:val="24"/>
        </w:rPr>
      </w:pPr>
    </w:p>
    <w:p w:rsidR="00621A74" w:rsidRDefault="00621A74" w:rsidP="00621A74">
      <w:pPr>
        <w:rPr>
          <w:rFonts w:ascii="Calibri" w:hAnsi="Calibri" w:cs="Calibri"/>
          <w:sz w:val="24"/>
          <w:szCs w:val="24"/>
        </w:rPr>
      </w:pPr>
    </w:p>
    <w:p w:rsidR="00621A74" w:rsidRPr="00621A74" w:rsidRDefault="00621A74" w:rsidP="00621A74">
      <w:pPr>
        <w:rPr>
          <w:rFonts w:ascii="Calibri" w:hAnsi="Calibri" w:cs="Calibri"/>
          <w:sz w:val="24"/>
          <w:szCs w:val="24"/>
        </w:rPr>
      </w:pPr>
    </w:p>
    <w:p w:rsidR="00136CA2" w:rsidRDefault="00136CA2" w:rsidP="00136CA2">
      <w:pPr>
        <w:ind w:left="360"/>
        <w:rPr>
          <w:rFonts w:ascii="Calibri" w:hAnsi="Calibri" w:cs="Calibri"/>
          <w:sz w:val="24"/>
          <w:szCs w:val="24"/>
        </w:rPr>
      </w:pPr>
    </w:p>
    <w:p w:rsidR="00136CA2" w:rsidRDefault="00136CA2" w:rsidP="00136CA2">
      <w:pPr>
        <w:ind w:left="360"/>
        <w:rPr>
          <w:rFonts w:ascii="Calibri" w:hAnsi="Calibri" w:cs="Calibri"/>
          <w:b/>
          <w:sz w:val="24"/>
          <w:szCs w:val="24"/>
        </w:rPr>
      </w:pPr>
      <w:r w:rsidRPr="00136CA2">
        <w:rPr>
          <w:rFonts w:ascii="Calibri" w:hAnsi="Calibri" w:cs="Calibri"/>
          <w:b/>
          <w:sz w:val="24"/>
          <w:szCs w:val="24"/>
        </w:rPr>
        <w:lastRenderedPageBreak/>
        <w:t xml:space="preserve">Hukuk Kuralları İle Diğer Sosyal Davranış Kuralları Arasındaki Farklı </w:t>
      </w:r>
      <w:proofErr w:type="gramStart"/>
      <w:r w:rsidRPr="00136CA2">
        <w:rPr>
          <w:rFonts w:ascii="Calibri" w:hAnsi="Calibri" w:cs="Calibri"/>
          <w:b/>
          <w:sz w:val="24"/>
          <w:szCs w:val="24"/>
        </w:rPr>
        <w:t>Yönler :</w:t>
      </w:r>
      <w:proofErr w:type="gramEnd"/>
    </w:p>
    <w:p w:rsidR="00136CA2" w:rsidRPr="004A5B08" w:rsidRDefault="004A5B08" w:rsidP="00136CA2">
      <w:pPr>
        <w:pStyle w:val="ListeParagraf"/>
        <w:numPr>
          <w:ilvl w:val="0"/>
          <w:numId w:val="3"/>
        </w:numPr>
        <w:rPr>
          <w:rFonts w:ascii="Calibri" w:hAnsi="Calibri" w:cs="Calibri"/>
          <w:b/>
          <w:sz w:val="24"/>
          <w:szCs w:val="24"/>
        </w:rPr>
      </w:pPr>
      <w:r>
        <w:rPr>
          <w:rFonts w:ascii="Calibri" w:hAnsi="Calibri" w:cs="Calibri"/>
          <w:sz w:val="24"/>
          <w:szCs w:val="24"/>
        </w:rPr>
        <w:t>Hukuk kuralları, devletin yetkili organları tarafından konulması yönlerinden,</w:t>
      </w:r>
    </w:p>
    <w:p w:rsidR="004A5B08" w:rsidRPr="004A5B08" w:rsidRDefault="004A5B08" w:rsidP="00136CA2">
      <w:pPr>
        <w:pStyle w:val="ListeParagraf"/>
        <w:numPr>
          <w:ilvl w:val="0"/>
          <w:numId w:val="3"/>
        </w:numPr>
        <w:rPr>
          <w:rFonts w:ascii="Calibri" w:hAnsi="Calibri" w:cs="Calibri"/>
          <w:b/>
          <w:sz w:val="24"/>
          <w:szCs w:val="24"/>
        </w:rPr>
      </w:pPr>
      <w:r>
        <w:rPr>
          <w:rFonts w:ascii="Calibri" w:hAnsi="Calibri" w:cs="Calibri"/>
          <w:sz w:val="24"/>
          <w:szCs w:val="24"/>
        </w:rPr>
        <w:t>Hukuk kuralları, yaptırım unsuru yönünden,</w:t>
      </w:r>
    </w:p>
    <w:p w:rsidR="004A5B08" w:rsidRPr="004A5B08" w:rsidRDefault="004A5B08" w:rsidP="00136CA2">
      <w:pPr>
        <w:pStyle w:val="ListeParagraf"/>
        <w:numPr>
          <w:ilvl w:val="0"/>
          <w:numId w:val="3"/>
        </w:numPr>
        <w:rPr>
          <w:rFonts w:ascii="Calibri" w:hAnsi="Calibri" w:cs="Calibri"/>
          <w:b/>
          <w:sz w:val="24"/>
          <w:szCs w:val="24"/>
        </w:rPr>
      </w:pPr>
      <w:r>
        <w:rPr>
          <w:rFonts w:ascii="Calibri" w:hAnsi="Calibri" w:cs="Calibri"/>
          <w:sz w:val="24"/>
          <w:szCs w:val="24"/>
        </w:rPr>
        <w:t xml:space="preserve">Hukuk kuralları </w:t>
      </w:r>
      <w:r w:rsidR="002C71FD">
        <w:rPr>
          <w:rFonts w:ascii="Calibri" w:hAnsi="Calibri" w:cs="Calibri"/>
          <w:sz w:val="24"/>
          <w:szCs w:val="24"/>
        </w:rPr>
        <w:t xml:space="preserve">kural olarak </w:t>
      </w:r>
      <w:r>
        <w:rPr>
          <w:rFonts w:ascii="Calibri" w:hAnsi="Calibri" w:cs="Calibri"/>
          <w:sz w:val="24"/>
          <w:szCs w:val="24"/>
        </w:rPr>
        <w:t>yazılıdır, buna karşılık gelenek- görenek kuralları yazılı değildir,</w:t>
      </w:r>
    </w:p>
    <w:p w:rsidR="004A5B08" w:rsidRPr="008A7207" w:rsidRDefault="004A5B08" w:rsidP="00136CA2">
      <w:pPr>
        <w:pStyle w:val="ListeParagraf"/>
        <w:numPr>
          <w:ilvl w:val="0"/>
          <w:numId w:val="3"/>
        </w:numPr>
        <w:rPr>
          <w:rFonts w:ascii="Calibri" w:hAnsi="Calibri" w:cs="Calibri"/>
          <w:b/>
          <w:sz w:val="24"/>
          <w:szCs w:val="24"/>
        </w:rPr>
      </w:pPr>
      <w:r>
        <w:rPr>
          <w:rFonts w:ascii="Calibri" w:hAnsi="Calibri" w:cs="Calibri"/>
          <w:sz w:val="24"/>
          <w:szCs w:val="24"/>
        </w:rPr>
        <w:t>Din kuralları statik olmasına karşılık, hukuk kuralları dinamik bir yapıya sahiptir.</w:t>
      </w:r>
    </w:p>
    <w:p w:rsidR="008A7207" w:rsidRPr="00136CA2" w:rsidRDefault="008A7207" w:rsidP="00136CA2">
      <w:pPr>
        <w:pStyle w:val="ListeParagraf"/>
        <w:numPr>
          <w:ilvl w:val="0"/>
          <w:numId w:val="3"/>
        </w:numPr>
        <w:rPr>
          <w:rFonts w:ascii="Calibri" w:hAnsi="Calibri" w:cs="Calibri"/>
          <w:b/>
          <w:sz w:val="24"/>
          <w:szCs w:val="24"/>
        </w:rPr>
      </w:pPr>
      <w:r>
        <w:rPr>
          <w:rFonts w:ascii="Calibri" w:hAnsi="Calibri" w:cs="Calibri"/>
          <w:sz w:val="24"/>
          <w:szCs w:val="24"/>
        </w:rPr>
        <w:t xml:space="preserve">Hukuk kurallarının toplumu düzenleyen diğer kurallara uygun olma zorunluluğu yoktur. Hukuk kuralları ile diğer sosyal davranış kuralların çekişmesi halinde hukuk kurallarının önceliği ve üstünlüğü vardır. </w:t>
      </w:r>
    </w:p>
    <w:p w:rsidR="00136CA2" w:rsidRDefault="00136CA2" w:rsidP="00136CA2">
      <w:pPr>
        <w:ind w:left="360"/>
        <w:rPr>
          <w:rFonts w:ascii="Calibri" w:hAnsi="Calibri" w:cs="Calibri"/>
          <w:sz w:val="24"/>
          <w:szCs w:val="24"/>
        </w:rPr>
      </w:pPr>
    </w:p>
    <w:p w:rsidR="00136CA2" w:rsidRPr="00136CA2" w:rsidRDefault="00136CA2" w:rsidP="00136CA2">
      <w:pPr>
        <w:ind w:left="360"/>
        <w:rPr>
          <w:rFonts w:ascii="Calibri" w:hAnsi="Calibri" w:cs="Calibri"/>
          <w:sz w:val="24"/>
          <w:szCs w:val="24"/>
        </w:rPr>
      </w:pPr>
    </w:p>
    <w:p w:rsidR="00E53F13" w:rsidRPr="004C11A9" w:rsidRDefault="00E53F13" w:rsidP="009740EE">
      <w:pPr>
        <w:ind w:left="360"/>
        <w:rPr>
          <w:rFonts w:ascii="Calibri" w:hAnsi="Calibri" w:cs="Calibri"/>
          <w:b/>
          <w:sz w:val="24"/>
          <w:szCs w:val="24"/>
        </w:rPr>
      </w:pPr>
    </w:p>
    <w:p w:rsidR="009740EE" w:rsidRPr="009740EE" w:rsidRDefault="009740EE" w:rsidP="009740EE">
      <w:pPr>
        <w:rPr>
          <w:rFonts w:ascii="Calibri" w:hAnsi="Calibri" w:cs="Calibri"/>
          <w:sz w:val="24"/>
          <w:szCs w:val="24"/>
        </w:rPr>
      </w:pPr>
    </w:p>
    <w:p w:rsidR="009740EE" w:rsidRPr="009740EE" w:rsidRDefault="009740EE" w:rsidP="009740EE">
      <w:pPr>
        <w:rPr>
          <w:rFonts w:ascii="Calibri" w:hAnsi="Calibri" w:cs="Calibri"/>
          <w:sz w:val="24"/>
          <w:szCs w:val="24"/>
        </w:rPr>
      </w:pPr>
    </w:p>
    <w:p w:rsidR="009740EE" w:rsidRPr="009740EE" w:rsidRDefault="009740EE" w:rsidP="009740EE">
      <w:pPr>
        <w:rPr>
          <w:rFonts w:ascii="Calibri" w:hAnsi="Calibri" w:cs="Calibri"/>
          <w:sz w:val="24"/>
          <w:szCs w:val="24"/>
        </w:rPr>
      </w:pPr>
      <w:r>
        <w:rPr>
          <w:rFonts w:ascii="Calibri" w:hAnsi="Calibri" w:cs="Calibri"/>
          <w:sz w:val="24"/>
          <w:szCs w:val="24"/>
        </w:rPr>
        <w:t xml:space="preserve">   </w:t>
      </w:r>
    </w:p>
    <w:p w:rsidR="00C611CC" w:rsidRDefault="000B02E1" w:rsidP="00C02E30">
      <w:pPr>
        <w:ind w:left="360"/>
        <w:rPr>
          <w:rFonts w:ascii="Calibri" w:hAnsi="Calibri" w:cs="Calibri"/>
          <w:sz w:val="24"/>
          <w:szCs w:val="24"/>
        </w:rPr>
      </w:pPr>
      <w:r>
        <w:rPr>
          <w:rFonts w:ascii="Calibri" w:hAnsi="Calibri" w:cs="Calibri"/>
          <w:sz w:val="24"/>
          <w:szCs w:val="24"/>
        </w:rPr>
        <w:t xml:space="preserve">                                                                                                            </w:t>
      </w:r>
      <w:bookmarkStart w:id="0" w:name="_GoBack"/>
      <w:bookmarkEnd w:id="0"/>
      <w:r>
        <w:rPr>
          <w:rFonts w:ascii="Calibri" w:hAnsi="Calibri" w:cs="Calibri"/>
          <w:sz w:val="24"/>
          <w:szCs w:val="24"/>
        </w:rPr>
        <w:t xml:space="preserve">        </w:t>
      </w:r>
      <w:proofErr w:type="spellStart"/>
      <w:r>
        <w:rPr>
          <w:rFonts w:ascii="Calibri" w:hAnsi="Calibri" w:cs="Calibri"/>
          <w:sz w:val="24"/>
          <w:szCs w:val="24"/>
        </w:rPr>
        <w:t>Öğr</w:t>
      </w:r>
      <w:proofErr w:type="spellEnd"/>
      <w:r>
        <w:rPr>
          <w:rFonts w:ascii="Calibri" w:hAnsi="Calibri" w:cs="Calibri"/>
          <w:sz w:val="24"/>
          <w:szCs w:val="24"/>
        </w:rPr>
        <w:t>. Gör. Atila TEMİZ</w:t>
      </w:r>
    </w:p>
    <w:p w:rsidR="00C02E30" w:rsidRPr="00C02E30" w:rsidRDefault="00C02E30" w:rsidP="00C02E30">
      <w:pPr>
        <w:ind w:left="360"/>
        <w:rPr>
          <w:rFonts w:ascii="Calibri" w:hAnsi="Calibri" w:cs="Calibri"/>
          <w:sz w:val="24"/>
          <w:szCs w:val="24"/>
        </w:rPr>
      </w:pPr>
    </w:p>
    <w:p w:rsidR="00CE64A5" w:rsidRDefault="00CE64A5" w:rsidP="00A813E0">
      <w:pPr>
        <w:ind w:left="360"/>
        <w:rPr>
          <w:sz w:val="24"/>
          <w:szCs w:val="24"/>
        </w:rPr>
      </w:pPr>
    </w:p>
    <w:p w:rsidR="008467B9" w:rsidRPr="008467B9" w:rsidRDefault="008467B9" w:rsidP="00A813E0">
      <w:pPr>
        <w:ind w:left="360"/>
        <w:rPr>
          <w:sz w:val="24"/>
          <w:szCs w:val="24"/>
        </w:rPr>
      </w:pPr>
    </w:p>
    <w:p w:rsidR="008467B9" w:rsidRPr="00DA6533" w:rsidRDefault="008467B9" w:rsidP="00A813E0">
      <w:pPr>
        <w:ind w:left="360"/>
        <w:rPr>
          <w:sz w:val="24"/>
          <w:szCs w:val="24"/>
        </w:rPr>
      </w:pPr>
    </w:p>
    <w:sectPr w:rsidR="008467B9" w:rsidRPr="00DA65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685E3F"/>
    <w:multiLevelType w:val="hybridMultilevel"/>
    <w:tmpl w:val="D5D84C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82821EA"/>
    <w:multiLevelType w:val="hybridMultilevel"/>
    <w:tmpl w:val="F6608888"/>
    <w:lvl w:ilvl="0" w:tplc="0B24B7FC">
      <w:start w:val="2"/>
      <w:numFmt w:val="bullet"/>
      <w:lvlText w:val=""/>
      <w:lvlJc w:val="left"/>
      <w:pPr>
        <w:ind w:left="720" w:hanging="360"/>
      </w:pPr>
      <w:rPr>
        <w:rFonts w:ascii="Symbol" w:eastAsiaTheme="minorHAnsi"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59358E3"/>
    <w:multiLevelType w:val="hybridMultilevel"/>
    <w:tmpl w:val="8C5C179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64D227BB"/>
    <w:multiLevelType w:val="hybridMultilevel"/>
    <w:tmpl w:val="EBA49F22"/>
    <w:lvl w:ilvl="0" w:tplc="70FCDD48">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B3"/>
    <w:rsid w:val="00017707"/>
    <w:rsid w:val="000A3BD6"/>
    <w:rsid w:val="000B02E1"/>
    <w:rsid w:val="000B10B0"/>
    <w:rsid w:val="000E2EDC"/>
    <w:rsid w:val="00111F01"/>
    <w:rsid w:val="00136CA2"/>
    <w:rsid w:val="00150EBF"/>
    <w:rsid w:val="0018350B"/>
    <w:rsid w:val="00227FB6"/>
    <w:rsid w:val="00293C9A"/>
    <w:rsid w:val="002C71FD"/>
    <w:rsid w:val="003260A6"/>
    <w:rsid w:val="003304EB"/>
    <w:rsid w:val="00355482"/>
    <w:rsid w:val="00395D49"/>
    <w:rsid w:val="003A21F6"/>
    <w:rsid w:val="00435D8B"/>
    <w:rsid w:val="004761AA"/>
    <w:rsid w:val="004A5B08"/>
    <w:rsid w:val="004C0761"/>
    <w:rsid w:val="004C11A9"/>
    <w:rsid w:val="00543404"/>
    <w:rsid w:val="005B32B3"/>
    <w:rsid w:val="005C3641"/>
    <w:rsid w:val="00621A74"/>
    <w:rsid w:val="00645342"/>
    <w:rsid w:val="006833D4"/>
    <w:rsid w:val="007A5171"/>
    <w:rsid w:val="007C1488"/>
    <w:rsid w:val="007D1C21"/>
    <w:rsid w:val="008467B9"/>
    <w:rsid w:val="0085407C"/>
    <w:rsid w:val="0087210B"/>
    <w:rsid w:val="008A3775"/>
    <w:rsid w:val="008A7207"/>
    <w:rsid w:val="00913D1F"/>
    <w:rsid w:val="009740EE"/>
    <w:rsid w:val="009F3DA4"/>
    <w:rsid w:val="00A813E0"/>
    <w:rsid w:val="00B02290"/>
    <w:rsid w:val="00B223D9"/>
    <w:rsid w:val="00C02E30"/>
    <w:rsid w:val="00C42451"/>
    <w:rsid w:val="00C57160"/>
    <w:rsid w:val="00C611CC"/>
    <w:rsid w:val="00CA7DA1"/>
    <w:rsid w:val="00CC221E"/>
    <w:rsid w:val="00CC2D25"/>
    <w:rsid w:val="00CE64A5"/>
    <w:rsid w:val="00D237DF"/>
    <w:rsid w:val="00D95072"/>
    <w:rsid w:val="00DA6533"/>
    <w:rsid w:val="00DC532D"/>
    <w:rsid w:val="00E25BDC"/>
    <w:rsid w:val="00E53F13"/>
    <w:rsid w:val="00F22F09"/>
    <w:rsid w:val="00F25810"/>
    <w:rsid w:val="00F301E9"/>
    <w:rsid w:val="00F561C3"/>
    <w:rsid w:val="00FA76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54820F-7FCA-4010-ACBB-E20F9152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813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403</TotalTime>
  <Pages>6</Pages>
  <Words>1654</Words>
  <Characters>9433</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malikzeynep_55@outlook.com</dc:creator>
  <cp:keywords/>
  <dc:description/>
  <cp:lastModifiedBy>malikzeynep_55@outlook.com</cp:lastModifiedBy>
  <cp:revision>58</cp:revision>
  <dcterms:created xsi:type="dcterms:W3CDTF">2020-10-17T12:45:00Z</dcterms:created>
  <dcterms:modified xsi:type="dcterms:W3CDTF">2020-10-18T12:14:00Z</dcterms:modified>
</cp:coreProperties>
</file>