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0" w:rsidRDefault="00F237B6" w:rsidP="00F237B6">
      <w:pPr>
        <w:jc w:val="both"/>
      </w:pPr>
      <w:bookmarkStart w:id="0" w:name="_GoBack"/>
      <w:r>
        <w:t xml:space="preserve">Sanat eserinin üretim süreçleri hakkında bilgi verilmiştir. Bu kapsamda eser üretimindeki sosyal kültürel ekonomik ve </w:t>
      </w:r>
      <w:proofErr w:type="spellStart"/>
      <w:r>
        <w:t>yetisel</w:t>
      </w:r>
      <w:proofErr w:type="spellEnd"/>
      <w:r>
        <w:t xml:space="preserve"> süreçler ele alınmıştır. </w:t>
      </w:r>
      <w:bookmarkEnd w:id="0"/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0"/>
    <w:rsid w:val="00036470"/>
    <w:rsid w:val="005C31C0"/>
    <w:rsid w:val="00F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0D29"/>
  <w15:chartTrackingRefBased/>
  <w15:docId w15:val="{696D99D4-A919-4224-8795-329E6059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2020-01-30T19:28:00Z</dcterms:created>
  <dcterms:modified xsi:type="dcterms:W3CDTF">2020-01-30T19:30:00Z</dcterms:modified>
</cp:coreProperties>
</file>