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55" w:rsidRDefault="00A4262A" w:rsidP="00A4262A">
      <w:pPr>
        <w:pStyle w:val="ListeParagraf"/>
        <w:numPr>
          <w:ilvl w:val="0"/>
          <w:numId w:val="1"/>
        </w:numPr>
      </w:pPr>
      <w:proofErr w:type="gramStart"/>
      <w:r>
        <w:t>SONIS,FAZIO</w:t>
      </w:r>
      <w:proofErr w:type="gramEnd"/>
      <w:r>
        <w:t>, FANG. PRINCIPLES AND PRACTICE OF ORAL MEDICINE</w:t>
      </w:r>
    </w:p>
    <w:p w:rsidR="00A4262A" w:rsidRDefault="00A4262A" w:rsidP="00A4262A">
      <w:pPr>
        <w:pStyle w:val="ListeParagraf"/>
        <w:numPr>
          <w:ilvl w:val="0"/>
          <w:numId w:val="1"/>
        </w:numPr>
      </w:pPr>
      <w:r>
        <w:t>HARORLI A. AĞIZ DİŞ ÇENE RADYOLOJİSİ</w:t>
      </w:r>
    </w:p>
    <w:p w:rsidR="00A4262A" w:rsidRDefault="00A4262A" w:rsidP="00A4262A">
      <w:pPr>
        <w:pStyle w:val="ListeParagraf"/>
        <w:numPr>
          <w:ilvl w:val="0"/>
          <w:numId w:val="1"/>
        </w:numPr>
      </w:pPr>
      <w:r>
        <w:t>WHITE SC, PHAROAH MJ. ORAL RADIOLOGY PRINCIPLES AND INTERPRETATION</w:t>
      </w:r>
      <w:bookmarkStart w:id="0" w:name="_GoBack"/>
      <w:bookmarkEnd w:id="0"/>
    </w:p>
    <w:sectPr w:rsidR="00A4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1E7E"/>
    <w:multiLevelType w:val="hybridMultilevel"/>
    <w:tmpl w:val="79868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D2"/>
    <w:rsid w:val="00303650"/>
    <w:rsid w:val="00603C7E"/>
    <w:rsid w:val="00A4262A"/>
    <w:rsid w:val="00B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2020-02-24T10:37:00Z</dcterms:created>
  <dcterms:modified xsi:type="dcterms:W3CDTF">2020-02-24T10:39:00Z</dcterms:modified>
</cp:coreProperties>
</file>