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99" w:rsidRPr="008E3F99" w:rsidRDefault="008E3F99" w:rsidP="008E3F99">
      <w:pPr>
        <w:spacing w:after="300" w:line="240" w:lineRule="auto"/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</w:pPr>
      <w:r w:rsidRPr="008E3F99"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  <w:t>Edebiyat araştırmalarında ilk başvuru kaynakları</w:t>
      </w:r>
    </w:p>
    <w:p w:rsidR="000E588B" w:rsidRDefault="000E588B">
      <w:bookmarkStart w:id="0" w:name="_GoBack"/>
      <w:bookmarkEnd w:id="0"/>
    </w:p>
    <w:sectPr w:rsidR="000E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8"/>
    <w:rsid w:val="000E588B"/>
    <w:rsid w:val="00541B38"/>
    <w:rsid w:val="008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1296-F33B-427E-86A7-57420E8A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2020-03-05T10:48:00Z</dcterms:created>
  <dcterms:modified xsi:type="dcterms:W3CDTF">2020-03-05T10:48:00Z</dcterms:modified>
</cp:coreProperties>
</file>