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B9" w:rsidRPr="007A09B9" w:rsidRDefault="007A09B9" w:rsidP="007A09B9">
      <w:pPr>
        <w:spacing w:after="0" w:line="240" w:lineRule="auto"/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</w:pPr>
      <w:r w:rsidRPr="007A09B9"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  <w:t>Münşeatların genel yapısı ve kapsamı</w:t>
      </w:r>
    </w:p>
    <w:p w:rsidR="005624EA" w:rsidRDefault="005624EA">
      <w:bookmarkStart w:id="0" w:name="_GoBack"/>
      <w:bookmarkEnd w:id="0"/>
    </w:p>
    <w:sectPr w:rsidR="0056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D"/>
    <w:rsid w:val="002B697D"/>
    <w:rsid w:val="005624EA"/>
    <w:rsid w:val="007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13BE-2DFF-4E75-BC06-34D82A12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2020-03-05T11:09:00Z</dcterms:created>
  <dcterms:modified xsi:type="dcterms:W3CDTF">2020-03-05T11:09:00Z</dcterms:modified>
</cp:coreProperties>
</file>