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80" w:rsidRPr="00EE7280" w:rsidRDefault="00EE7280" w:rsidP="00EE7280">
      <w:pPr>
        <w:jc w:val="center"/>
      </w:pPr>
      <w:r w:rsidRPr="00EE7280">
        <w:t>PAZARLAMA FONKSİYONLARI VE KARMASI</w:t>
      </w:r>
    </w:p>
    <w:p w:rsidR="00EE7280" w:rsidRPr="00EE7280" w:rsidRDefault="00EE7280" w:rsidP="00EE7280">
      <w:r w:rsidRPr="00EE7280">
        <w:t>Pazarlama fonksiyonları</w:t>
      </w:r>
    </w:p>
    <w:p w:rsidR="00EE7280" w:rsidRPr="00EE7280" w:rsidRDefault="00EE7280" w:rsidP="00EE7280">
      <w:r w:rsidRPr="00EE7280">
        <w:t xml:space="preserve">İşletmelerin ürün ya da hizmetlerini tüketiciye </w:t>
      </w:r>
      <w:proofErr w:type="spellStart"/>
      <w:r w:rsidRPr="00EE7280">
        <w:t>ulaştıma</w:t>
      </w:r>
      <w:proofErr w:type="spellEnd"/>
      <w:r w:rsidRPr="00EE7280">
        <w:t xml:space="preserve"> amaçlı yaptıkları pazarlama süreci esnasında yaptıkları aktivitelere, pazarlama fonksiyonları denir.</w:t>
      </w:r>
    </w:p>
    <w:p w:rsidR="00EE7280" w:rsidRPr="00EE7280" w:rsidRDefault="00EE7280" w:rsidP="00EE7280">
      <w:r w:rsidRPr="00EE7280">
        <w:t> Klasik anlamda (</w:t>
      </w:r>
      <w:proofErr w:type="gramStart"/>
      <w:r w:rsidRPr="00EE7280">
        <w:t>makro ekonomik</w:t>
      </w:r>
      <w:proofErr w:type="gramEnd"/>
      <w:r w:rsidRPr="00EE7280">
        <w:t xml:space="preserve"> boyutta) pazarlama fonksiyonları aşağıdaki gibidir:</w:t>
      </w:r>
    </w:p>
    <w:p w:rsidR="00EE7280" w:rsidRPr="00EE7280" w:rsidRDefault="00EE7280" w:rsidP="00EE7280">
      <w:r w:rsidRPr="00EE7280">
        <w:t>1. Değişim (satın alma, satma) fonksiyonları</w:t>
      </w:r>
    </w:p>
    <w:p w:rsidR="00EE7280" w:rsidRPr="00EE7280" w:rsidRDefault="00EE7280" w:rsidP="00EE7280">
      <w:r w:rsidRPr="00EE7280">
        <w:t>Satın alınacak kaynağın seçimi, malın gereksinimleri karşılamaya uygun olup olmaması, satıcı ve alıcı ile fiyat ve diğer satış koşullarında anlaşma, satış için talebin yaratılması vb. durumları kapsamaktadır.</w:t>
      </w:r>
    </w:p>
    <w:p w:rsidR="00EE7280" w:rsidRPr="00EE7280" w:rsidRDefault="00EE7280" w:rsidP="00EE7280">
      <w:r w:rsidRPr="00EE7280">
        <w:t>2. Fiziksel sunum (ulaştırma, depolama) fonksiyonları</w:t>
      </w:r>
    </w:p>
    <w:p w:rsidR="00EE7280" w:rsidRPr="00EE7280" w:rsidRDefault="00EE7280" w:rsidP="00EE7280">
      <w:r w:rsidRPr="00EE7280">
        <w:t>Üretici ile tüketici arasındaki uzaklığın belirleyici olması, üretimin-talebin-ulaştırmanın dönemsel-düzensiz-ani olması ve önlenemeyecek teslimat gecikmelerine karşı olan durumları kapsamaktadır.</w:t>
      </w:r>
    </w:p>
    <w:p w:rsidR="00EE7280" w:rsidRPr="00EE7280" w:rsidRDefault="00EE7280" w:rsidP="00EE7280">
      <w:r w:rsidRPr="00EE7280">
        <w:t>3. Yardımcı fonksiyonlar (standartlaştırma, derecelendirme,  </w:t>
      </w:r>
      <w:proofErr w:type="spellStart"/>
      <w:r w:rsidRPr="00EE7280">
        <w:t>finanslama</w:t>
      </w:r>
      <w:proofErr w:type="spellEnd"/>
      <w:r w:rsidRPr="00EE7280">
        <w:t>, risk taşıma, pazar bilgisi sağlama)</w:t>
      </w:r>
    </w:p>
    <w:p w:rsidR="00EE7280" w:rsidRPr="00EE7280" w:rsidRDefault="00EE7280" w:rsidP="00EE7280">
      <w:proofErr w:type="gramStart"/>
      <w:r w:rsidRPr="00EE7280">
        <w:t>Üretilen malların uyulması zorunlu olan temel ölçütlerinin belirlenmesi (standartlaştırma), önceden belirlenmiş standartlara göre ayırımının yapılması (derecelendirme), malların tüketicinin eline geçmesi için gerekli finans ve kredi yönetiminin yapılmasını (</w:t>
      </w:r>
      <w:proofErr w:type="spellStart"/>
      <w:r w:rsidRPr="00EE7280">
        <w:t>finanslama</w:t>
      </w:r>
      <w:proofErr w:type="spellEnd"/>
      <w:r w:rsidRPr="00EE7280">
        <w:t>), alacağın tahsil edilememe riskine karşı sigorta ve diğer önleyici yöntemlerin uygulanmasını  (risk taşıma), pazar bilgisinin çeşitli kaynaklardan sağlanıp, yorumlanarak sunulmasını (pazar bilgisi sağlama) kapsar.</w:t>
      </w:r>
      <w:proofErr w:type="gramEnd"/>
    </w:p>
    <w:p w:rsidR="00EE7280" w:rsidRPr="00EE7280" w:rsidRDefault="00EE7280" w:rsidP="00EE7280">
      <w:pPr>
        <w:rPr>
          <w:b/>
          <w:i/>
          <w:u w:val="single"/>
        </w:rPr>
      </w:pPr>
      <w:r w:rsidRPr="00EE7280">
        <w:t> </w:t>
      </w:r>
      <w:r w:rsidRPr="00EE7280">
        <w:rPr>
          <w:b/>
          <w:i/>
          <w:u w:val="single"/>
        </w:rPr>
        <w:t>Yönetsel anlamda pazarlama fonksiyonları aşağıdaki gibidir:</w:t>
      </w:r>
    </w:p>
    <w:p w:rsidR="00EE7280" w:rsidRPr="00EE7280" w:rsidRDefault="00EE7280" w:rsidP="00EE7280">
      <w:r w:rsidRPr="00EE7280">
        <w:t>1. Ürün veya hizmet planlama ve geliştirme</w:t>
      </w:r>
    </w:p>
    <w:p w:rsidR="00EE7280" w:rsidRPr="00EE7280" w:rsidRDefault="00EE7280" w:rsidP="00EE7280">
      <w:r w:rsidRPr="00EE7280">
        <w:t>Müşteri  memnuniyetini sağlama açısından sunulan mevcut ürün ya da hizmette değişiklikler ve/veya geliştirmeler olacağı gibi, yeni  ürün ya da hizmetler de söz konusu olabilir. Tüm bu çalışmaların sürekli olarak planlanması ve geliştirilmesi gerekmektedir.</w:t>
      </w:r>
    </w:p>
    <w:p w:rsidR="00EE7280" w:rsidRPr="00EE7280" w:rsidRDefault="00EE7280" w:rsidP="00EE7280">
      <w:r w:rsidRPr="00EE7280">
        <w:t>2. Dağıtım</w:t>
      </w:r>
    </w:p>
    <w:p w:rsidR="00EE7280" w:rsidRPr="00EE7280" w:rsidRDefault="00EE7280" w:rsidP="00EE7280">
      <w:r w:rsidRPr="00EE7280">
        <w:t xml:space="preserve">Değişik etkenler </w:t>
      </w:r>
      <w:proofErr w:type="spellStart"/>
      <w:r w:rsidRPr="00EE7280">
        <w:t>gözönüne</w:t>
      </w:r>
      <w:proofErr w:type="spellEnd"/>
      <w:r w:rsidRPr="00EE7280">
        <w:t xml:space="preserve"> alınarak en uygun dağıtım kanal bileşiminin  (perakendeci, toptancı vb.) seçimi ve fiziksel dağıtımdan (ulaştırma, depolama, stoklama ve yardımcı aktiviteler) oluşur.</w:t>
      </w:r>
    </w:p>
    <w:p w:rsidR="00EE7280" w:rsidRPr="00EE7280" w:rsidRDefault="00EE7280" w:rsidP="00EE7280">
      <w:r w:rsidRPr="00EE7280">
        <w:t>3. Fiyatlama</w:t>
      </w:r>
    </w:p>
    <w:p w:rsidR="00EE7280" w:rsidRPr="00EE7280" w:rsidRDefault="00EE7280" w:rsidP="00EE7280">
      <w:r w:rsidRPr="00EE7280">
        <w:t>Ürün ya da hizmetin, işletme amaçlarını gerçekleştirecek fiyatlarının gerçekçi bir şekilde belirlenmesi ve yönetimidir.</w:t>
      </w:r>
    </w:p>
    <w:p w:rsidR="00EE7280" w:rsidRPr="00EE7280" w:rsidRDefault="00EE7280" w:rsidP="00EE7280">
      <w:r w:rsidRPr="00EE7280">
        <w:t>4. Tutundurma</w:t>
      </w:r>
    </w:p>
    <w:p w:rsidR="00EE7280" w:rsidRPr="00EE7280" w:rsidRDefault="00EE7280" w:rsidP="00EE7280">
      <w:r w:rsidRPr="00EE7280">
        <w:t>Reklam, kişisel satış ve satış geliştirme (sergi, gösteri, kupon verme, eşantiyon dağıtma gibi yardımcı aktiviteler) çalışmalarından oluşur.</w:t>
      </w:r>
    </w:p>
    <w:p w:rsidR="00EE7280" w:rsidRPr="00EE7280" w:rsidRDefault="00EE7280" w:rsidP="00EE7280">
      <w:r w:rsidRPr="00EE7280">
        <w:t> </w:t>
      </w:r>
      <w:r w:rsidRPr="00EE7280">
        <w:rPr>
          <w:b/>
          <w:bCs/>
        </w:rPr>
        <w:t>Pazarlama karması</w:t>
      </w:r>
    </w:p>
    <w:p w:rsidR="00EE7280" w:rsidRPr="00EE7280" w:rsidRDefault="00EE7280" w:rsidP="00EE7280">
      <w:r w:rsidRPr="00EE7280">
        <w:t>Pazarlama karması, seçilen hedef pazarda tüketici gereksinimlerini tatmin için temel karar değişkenlerinin karışımı olarak tanımlanabileceği gibi, işletmede kullanılan pazarlama değişkenlerinin türü ve miktarı olarak ta tanımlanabilir. Pazarlama karmasının hedefi tüketicidir.</w:t>
      </w:r>
    </w:p>
    <w:p w:rsidR="00EE7280" w:rsidRPr="00EE7280" w:rsidRDefault="00EE7280" w:rsidP="00EE7280">
      <w:r w:rsidRPr="00EE7280">
        <w:t> Pazarlama karması = f(Fiyatlama, tutundurma, dağıtım, malın kalite endeksi)</w:t>
      </w:r>
    </w:p>
    <w:p w:rsidR="00EE7280" w:rsidRPr="00EE7280" w:rsidRDefault="00EE7280" w:rsidP="00EE7280">
      <w:r w:rsidRPr="00EE7280">
        <w:t> Pazarlama karması, aşağıdaki gibi dörde ayrılır:</w:t>
      </w:r>
    </w:p>
    <w:p w:rsidR="00EE7280" w:rsidRPr="00EE7280" w:rsidRDefault="00EE7280" w:rsidP="00EE7280">
      <w:r w:rsidRPr="00EE7280">
        <w:t>1. Mal</w:t>
      </w:r>
    </w:p>
    <w:p w:rsidR="00EE7280" w:rsidRDefault="00EE7280" w:rsidP="00EE7280">
      <w:r w:rsidRPr="00EE7280">
        <w:t>Pazarlama amaçlarını gerçekleştirmek üzere, değişken niteliklere sahip ve üzerinde değişiklikler/yenilikler yapılabilecek ürün ya da hizmettir.</w:t>
      </w:r>
    </w:p>
    <w:p w:rsidR="00EE7280" w:rsidRDefault="00EE7280" w:rsidP="00EE7280"/>
    <w:p w:rsidR="00EE7280" w:rsidRPr="00EE7280" w:rsidRDefault="00EE7280" w:rsidP="00EE7280">
      <w:bookmarkStart w:id="0" w:name="_GoBack"/>
      <w:bookmarkEnd w:id="0"/>
    </w:p>
    <w:p w:rsidR="00EE7280" w:rsidRPr="00EE7280" w:rsidRDefault="00EE7280" w:rsidP="00EE7280">
      <w:r w:rsidRPr="00EE7280">
        <w:lastRenderedPageBreak/>
        <w:t>2. Dağıtım</w:t>
      </w:r>
    </w:p>
    <w:p w:rsidR="00EE7280" w:rsidRPr="00EE7280" w:rsidRDefault="00EE7280" w:rsidP="00EE7280">
      <w:r w:rsidRPr="00EE7280">
        <w:t>Geniş bir pazar payı kazanmak amacıyla dağıtım kanalı değiştirilebilir olsa da, büyük ölçüde mevcut aracı türlerinin farklı bileşimlerince sınırlandırılmıştır.</w:t>
      </w:r>
    </w:p>
    <w:p w:rsidR="00EE7280" w:rsidRPr="00EE7280" w:rsidRDefault="00EE7280" w:rsidP="00EE7280">
      <w:r w:rsidRPr="00EE7280">
        <w:t>3. Fiyat</w:t>
      </w:r>
    </w:p>
    <w:p w:rsidR="00EE7280" w:rsidRPr="00EE7280" w:rsidRDefault="00EE7280" w:rsidP="00EE7280">
      <w:r w:rsidRPr="00EE7280">
        <w:t>Pazar payını geliştirmek amacıyla, sadece fiyat politikası üzerinde bile değişiklikler yapılabilmektedir.</w:t>
      </w:r>
    </w:p>
    <w:p w:rsidR="00EE7280" w:rsidRPr="00EE7280" w:rsidRDefault="00EE7280" w:rsidP="00EE7280">
      <w:r w:rsidRPr="00EE7280">
        <w:t>4. Tutundurma</w:t>
      </w:r>
    </w:p>
    <w:p w:rsidR="00EE7280" w:rsidRPr="00EE7280" w:rsidRDefault="00EE7280" w:rsidP="00EE7280">
      <w:r w:rsidRPr="00EE7280">
        <w:t>Tutundurma unsurları değişik ortam ve ölçeklerde, pazarlama hedefine yönelik olarak değişik amaçlarla kullanılabilir. Örneğin reklam tüketici ve işletme arasındaki bir iletişim olabileceği gibi, satışa da yardımcı olabilir.</w:t>
      </w:r>
    </w:p>
    <w:p w:rsidR="003F6F68" w:rsidRDefault="003F6F68"/>
    <w:sectPr w:rsidR="003F6F68" w:rsidSect="00EE728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0"/>
    <w:rsid w:val="003F6F68"/>
    <w:rsid w:val="00E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0F27-A98F-4F66-9428-7B16E70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topaloglu</dc:creator>
  <cp:keywords/>
  <dc:description/>
  <cp:lastModifiedBy>hakan topaloglu</cp:lastModifiedBy>
  <cp:revision>1</cp:revision>
  <dcterms:created xsi:type="dcterms:W3CDTF">2020-01-14T20:03:00Z</dcterms:created>
  <dcterms:modified xsi:type="dcterms:W3CDTF">2020-01-14T20:04:00Z</dcterms:modified>
</cp:coreProperties>
</file>