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B2316" w:rsidRPr="00DB2316" w:rsidRDefault="00DB2316" w:rsidP="00DB2316">
      <w:pPr>
        <w:shd w:val="clear" w:color="auto" w:fill="FFFFFF"/>
        <w:spacing w:after="0" w:line="240" w:lineRule="auto"/>
        <w:outlineLvl w:val="0"/>
        <w:rPr>
          <w:rFonts w:ascii="Verdana" w:eastAsia="Times New Roman" w:hAnsi="Verdana" w:cs="Times New Roman"/>
          <w:color w:val="111111"/>
          <w:kern w:val="36"/>
          <w:sz w:val="48"/>
          <w:szCs w:val="48"/>
          <w:lang w:eastAsia="tr-TR"/>
        </w:rPr>
      </w:pPr>
      <w:r w:rsidRPr="00DB2316">
        <w:rPr>
          <w:rFonts w:ascii="Verdana" w:eastAsia="Times New Roman" w:hAnsi="Verdana" w:cs="Times New Roman"/>
          <w:color w:val="111111"/>
          <w:kern w:val="36"/>
          <w:sz w:val="48"/>
          <w:szCs w:val="48"/>
          <w:lang w:eastAsia="tr-TR"/>
        </w:rPr>
        <w:t>Atom Spektrumları Nedir</w:t>
      </w:r>
    </w:p>
    <w:p w:rsidR="00DB2316" w:rsidRPr="00DB2316" w:rsidRDefault="00DB2316" w:rsidP="00DB2316">
      <w:pPr>
        <w:shd w:val="clear" w:color="auto" w:fill="FFFFFF"/>
        <w:spacing w:after="0" w:line="240" w:lineRule="auto"/>
        <w:rPr>
          <w:rFonts w:ascii="Verdana" w:eastAsia="Times New Roman" w:hAnsi="Verdana" w:cs="Times New Roman"/>
          <w:color w:val="000000"/>
          <w:sz w:val="21"/>
          <w:szCs w:val="21"/>
          <w:lang w:eastAsia="tr-TR"/>
        </w:rPr>
      </w:pPr>
      <w:bookmarkStart w:id="0" w:name="_GoBack"/>
      <w:bookmarkEnd w:id="0"/>
      <w:r w:rsidRPr="00DB2316">
        <w:rPr>
          <w:rFonts w:ascii="Verdana" w:eastAsia="Times New Roman" w:hAnsi="Verdana" w:cs="Times New Roman"/>
          <w:noProof/>
          <w:color w:val="000000"/>
          <w:sz w:val="21"/>
          <w:szCs w:val="21"/>
          <w:lang w:eastAsia="tr-TR"/>
        </w:rPr>
        <w:drawing>
          <wp:inline distT="0" distB="0" distL="0" distR="0" wp14:anchorId="095FC26B" wp14:editId="39B2408A">
            <wp:extent cx="6634480" cy="3710940"/>
            <wp:effectExtent l="0" t="0" r="0" b="3810"/>
            <wp:docPr id="32" name="Resim 87" descr="atom spektrumlar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descr="atom spektrumları"/>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634480" cy="3710940"/>
                    </a:xfrm>
                    <a:prstGeom prst="rect">
                      <a:avLst/>
                    </a:prstGeom>
                    <a:noFill/>
                    <a:ln>
                      <a:noFill/>
                    </a:ln>
                  </pic:spPr>
                </pic:pic>
              </a:graphicData>
            </a:graphic>
          </wp:inline>
        </w:drawing>
      </w:r>
    </w:p>
    <w:p w:rsidR="00DB2316" w:rsidRPr="00DB2316" w:rsidRDefault="00DB2316" w:rsidP="00DB2316">
      <w:pPr>
        <w:shd w:val="clear" w:color="auto" w:fill="FFFFFF"/>
        <w:spacing w:after="390" w:line="240" w:lineRule="auto"/>
        <w:rPr>
          <w:rFonts w:ascii="Verdana" w:eastAsia="Times New Roman" w:hAnsi="Verdana" w:cs="Times New Roman"/>
          <w:color w:val="222222"/>
          <w:sz w:val="23"/>
          <w:szCs w:val="23"/>
          <w:lang w:eastAsia="tr-TR"/>
        </w:rPr>
      </w:pPr>
      <w:r w:rsidRPr="00DB2316">
        <w:rPr>
          <w:rFonts w:ascii="Verdana" w:eastAsia="Times New Roman" w:hAnsi="Verdana" w:cs="Times New Roman"/>
          <w:color w:val="222222"/>
          <w:sz w:val="23"/>
          <w:szCs w:val="23"/>
          <w:lang w:eastAsia="tr-TR"/>
        </w:rPr>
        <w:t>Merhaba arkadaşlar bugün sizlere </w:t>
      </w:r>
      <w:r w:rsidRPr="00DB2316">
        <w:rPr>
          <w:rFonts w:ascii="Verdana" w:eastAsia="Times New Roman" w:hAnsi="Verdana" w:cs="Times New Roman"/>
          <w:b/>
          <w:bCs/>
          <w:color w:val="222222"/>
          <w:sz w:val="23"/>
          <w:szCs w:val="23"/>
          <w:lang w:eastAsia="tr-TR"/>
        </w:rPr>
        <w:t>atom spektrumları</w:t>
      </w:r>
      <w:r w:rsidRPr="00DB2316">
        <w:rPr>
          <w:rFonts w:ascii="Verdana" w:eastAsia="Times New Roman" w:hAnsi="Verdana" w:cs="Times New Roman"/>
          <w:color w:val="222222"/>
          <w:sz w:val="23"/>
          <w:szCs w:val="23"/>
          <w:lang w:eastAsia="tr-TR"/>
        </w:rPr>
        <w:t> ve </w:t>
      </w:r>
      <w:r w:rsidRPr="00DB2316">
        <w:rPr>
          <w:rFonts w:ascii="Verdana" w:eastAsia="Times New Roman" w:hAnsi="Verdana" w:cs="Times New Roman"/>
          <w:b/>
          <w:bCs/>
          <w:color w:val="222222"/>
          <w:sz w:val="23"/>
          <w:szCs w:val="23"/>
          <w:lang w:eastAsia="tr-TR"/>
        </w:rPr>
        <w:t>bazı atom spektrumları ile ilgili örnekler ve şekiller </w:t>
      </w:r>
      <w:r w:rsidRPr="00DB2316">
        <w:rPr>
          <w:rFonts w:ascii="Verdana" w:eastAsia="Times New Roman" w:hAnsi="Verdana" w:cs="Times New Roman"/>
          <w:color w:val="222222"/>
          <w:sz w:val="23"/>
          <w:szCs w:val="23"/>
          <w:lang w:eastAsia="tr-TR"/>
        </w:rPr>
        <w:t>vererek, konuyu daha basit anlamanıza yardımcı olacağım. Bütün cisimler, sürekli bir dalga boyu dağılımı ile karakterize edilen ısıl ışıma yayınlarlar. Bu sürekli dağılım spektrum ile ta</w:t>
      </w:r>
      <w:r w:rsidRPr="00DB2316">
        <w:rPr>
          <w:rFonts w:ascii="Verdana" w:eastAsia="Times New Roman" w:hAnsi="Verdana" w:cs="Times New Roman"/>
          <w:color w:val="222222"/>
          <w:sz w:val="23"/>
          <w:szCs w:val="23"/>
          <w:lang w:eastAsia="tr-TR"/>
        </w:rPr>
        <w:softHyphen/>
        <w:t xml:space="preserve">ban tabana zıt olarak, elektrik boşalmasına uğrayan düşük basınçtaki gazlar kesikli çizgi spektrumu yayınlarlar. (Gazlar, </w:t>
      </w:r>
      <w:proofErr w:type="spellStart"/>
      <w:r w:rsidRPr="00DB2316">
        <w:rPr>
          <w:rFonts w:ascii="Verdana" w:eastAsia="Times New Roman" w:hAnsi="Verdana" w:cs="Times New Roman"/>
          <w:color w:val="222222"/>
          <w:sz w:val="23"/>
          <w:szCs w:val="23"/>
          <w:lang w:eastAsia="tr-TR"/>
        </w:rPr>
        <w:t>dielektrik</w:t>
      </w:r>
      <w:proofErr w:type="spellEnd"/>
      <w:r w:rsidRPr="00DB2316">
        <w:rPr>
          <w:rFonts w:ascii="Verdana" w:eastAsia="Times New Roman" w:hAnsi="Verdana" w:cs="Times New Roman"/>
          <w:color w:val="222222"/>
          <w:sz w:val="23"/>
          <w:szCs w:val="23"/>
          <w:lang w:eastAsia="tr-TR"/>
        </w:rPr>
        <w:t xml:space="preserve"> şiddetlerinden daha büyük bir elektrik alanı yaratacak potansiyel farkı etkisi altında kaldıklarında elektrik boşalması oluşur.) Bu yayınlanan ışığın gözlem ve analizine yayınlama (</w:t>
      </w:r>
      <w:proofErr w:type="gramStart"/>
      <w:r w:rsidRPr="00DB2316">
        <w:rPr>
          <w:rFonts w:ascii="Verdana" w:eastAsia="Times New Roman" w:hAnsi="Verdana" w:cs="Times New Roman"/>
          <w:color w:val="222222"/>
          <w:sz w:val="23"/>
          <w:szCs w:val="23"/>
          <w:lang w:eastAsia="tr-TR"/>
        </w:rPr>
        <w:t>emisyon</w:t>
      </w:r>
      <w:proofErr w:type="gramEnd"/>
      <w:r w:rsidRPr="00DB2316">
        <w:rPr>
          <w:rFonts w:ascii="Verdana" w:eastAsia="Times New Roman" w:hAnsi="Verdana" w:cs="Times New Roman"/>
          <w:color w:val="222222"/>
          <w:sz w:val="23"/>
          <w:szCs w:val="23"/>
          <w:lang w:eastAsia="tr-TR"/>
        </w:rPr>
        <w:t>/yayma) spektroskopisi adı verilir.</w:t>
      </w:r>
    </w:p>
    <w:p w:rsidR="00DB2316" w:rsidRPr="00DB2316" w:rsidRDefault="00DB2316" w:rsidP="00DB2316">
      <w:pPr>
        <w:shd w:val="clear" w:color="auto" w:fill="FFFFFF"/>
        <w:spacing w:before="450" w:after="300" w:line="570" w:lineRule="atLeast"/>
        <w:outlineLvl w:val="1"/>
        <w:rPr>
          <w:rFonts w:ascii="Arial" w:eastAsia="Times New Roman" w:hAnsi="Arial" w:cs="Arial"/>
          <w:color w:val="111111"/>
          <w:sz w:val="41"/>
          <w:szCs w:val="41"/>
          <w:lang w:eastAsia="tr-TR"/>
        </w:rPr>
      </w:pPr>
      <w:r w:rsidRPr="00DB2316">
        <w:rPr>
          <w:rFonts w:ascii="Arial" w:eastAsia="Times New Roman" w:hAnsi="Arial" w:cs="Arial"/>
          <w:color w:val="111111"/>
          <w:sz w:val="41"/>
          <w:szCs w:val="41"/>
          <w:lang w:eastAsia="tr-TR"/>
        </w:rPr>
        <w:t>Bazı Atom Spektrumları</w:t>
      </w:r>
    </w:p>
    <w:p w:rsidR="00DB2316" w:rsidRPr="00DB2316" w:rsidRDefault="00DB2316" w:rsidP="00DB2316">
      <w:pPr>
        <w:shd w:val="clear" w:color="auto" w:fill="FFFFFF"/>
        <w:spacing w:after="0" w:line="240" w:lineRule="auto"/>
        <w:rPr>
          <w:rFonts w:ascii="Verdana" w:eastAsia="Times New Roman" w:hAnsi="Verdana" w:cs="Times New Roman"/>
          <w:color w:val="222222"/>
          <w:sz w:val="23"/>
          <w:szCs w:val="23"/>
          <w:lang w:eastAsia="tr-TR"/>
        </w:rPr>
      </w:pPr>
      <w:r w:rsidRPr="00DB2316">
        <w:rPr>
          <w:rFonts w:ascii="Verdana" w:eastAsia="Times New Roman" w:hAnsi="Verdana" w:cs="Times New Roman"/>
          <w:noProof/>
          <w:color w:val="04B1E5"/>
          <w:sz w:val="23"/>
          <w:szCs w:val="23"/>
          <w:lang w:eastAsia="tr-TR"/>
        </w:rPr>
        <w:drawing>
          <wp:inline distT="0" distB="0" distL="0" distR="0" wp14:anchorId="43C2E68B" wp14:editId="27132CAD">
            <wp:extent cx="5805170" cy="2073275"/>
            <wp:effectExtent l="0" t="0" r="5080" b="3175"/>
            <wp:docPr id="33" name="Resim 88" descr="spektrumlar">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descr="spektrumlar">
                      <a:hlinkClick r:id="rId6"/>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805170" cy="2073275"/>
                    </a:xfrm>
                    <a:prstGeom prst="rect">
                      <a:avLst/>
                    </a:prstGeom>
                    <a:noFill/>
                    <a:ln>
                      <a:noFill/>
                    </a:ln>
                  </pic:spPr>
                </pic:pic>
              </a:graphicData>
            </a:graphic>
          </wp:inline>
        </w:drawing>
      </w:r>
      <w:proofErr w:type="gramStart"/>
      <w:r w:rsidRPr="00DB2316">
        <w:rPr>
          <w:rFonts w:ascii="Verdana" w:eastAsia="Times New Roman" w:hAnsi="Verdana" w:cs="Times New Roman"/>
          <w:color w:val="222222"/>
          <w:sz w:val="23"/>
          <w:szCs w:val="23"/>
          <w:lang w:eastAsia="tr-TR"/>
        </w:rPr>
        <w:t>şekil</w:t>
      </w:r>
      <w:proofErr w:type="gramEnd"/>
      <w:r w:rsidRPr="00DB2316">
        <w:rPr>
          <w:rFonts w:ascii="Verdana" w:eastAsia="Times New Roman" w:hAnsi="Verdana" w:cs="Times New Roman"/>
          <w:color w:val="222222"/>
          <w:sz w:val="23"/>
          <w:szCs w:val="23"/>
          <w:lang w:eastAsia="tr-TR"/>
        </w:rPr>
        <w:t xml:space="preserve"> 1a</w:t>
      </w:r>
    </w:p>
    <w:p w:rsidR="00DB2316" w:rsidRPr="00DB2316" w:rsidRDefault="00DB2316" w:rsidP="00DB2316">
      <w:pPr>
        <w:shd w:val="clear" w:color="auto" w:fill="FFFFFF"/>
        <w:spacing w:after="390" w:line="240" w:lineRule="auto"/>
        <w:rPr>
          <w:rFonts w:ascii="Verdana" w:eastAsia="Times New Roman" w:hAnsi="Verdana" w:cs="Times New Roman"/>
          <w:color w:val="222222"/>
          <w:sz w:val="23"/>
          <w:szCs w:val="23"/>
          <w:lang w:eastAsia="tr-TR"/>
        </w:rPr>
      </w:pPr>
      <w:r w:rsidRPr="00DB2316">
        <w:rPr>
          <w:rFonts w:ascii="Verdana" w:eastAsia="Times New Roman" w:hAnsi="Verdana" w:cs="Times New Roman"/>
          <w:color w:val="222222"/>
          <w:sz w:val="23"/>
          <w:szCs w:val="23"/>
          <w:lang w:eastAsia="tr-TR"/>
        </w:rPr>
        <w:lastRenderedPageBreak/>
        <w:t xml:space="preserve">Bir gaz boşalmasından gelen ışık </w:t>
      </w:r>
      <w:proofErr w:type="spellStart"/>
      <w:r w:rsidRPr="00DB2316">
        <w:rPr>
          <w:rFonts w:ascii="Verdana" w:eastAsia="Times New Roman" w:hAnsi="Verdana" w:cs="Times New Roman"/>
          <w:color w:val="222222"/>
          <w:sz w:val="23"/>
          <w:szCs w:val="23"/>
          <w:lang w:eastAsia="tr-TR"/>
        </w:rPr>
        <w:t>spektraskop</w:t>
      </w:r>
      <w:proofErr w:type="spellEnd"/>
      <w:r w:rsidRPr="00DB2316">
        <w:rPr>
          <w:rFonts w:ascii="Verdana" w:eastAsia="Times New Roman" w:hAnsi="Verdana" w:cs="Times New Roman"/>
          <w:color w:val="222222"/>
          <w:sz w:val="23"/>
          <w:szCs w:val="23"/>
          <w:lang w:eastAsia="tr-TR"/>
        </w:rPr>
        <w:t xml:space="preserve"> ile incelendiğinde genellikle karanlık arka fon üzerinde birkaç parlak renkli çizgi görünür. (Çizgiler ışığın bir yarıktan geçmesi sonucu oluşurlar.) Bu kesikli çizgi spektrumu, parlayan sıcak bir katıdan gelen ışığa spektrometreden bakıldığında görülen sürekli gök kuşağı renkleri ile keskin bir tezat durumdadır. Ayrıca Şekil 1a (Hidrojen, cıva ve neonun </w:t>
      </w:r>
      <w:proofErr w:type="gramStart"/>
      <w:r w:rsidRPr="00DB2316">
        <w:rPr>
          <w:rFonts w:ascii="Verdana" w:eastAsia="Times New Roman" w:hAnsi="Verdana" w:cs="Times New Roman"/>
          <w:color w:val="222222"/>
          <w:sz w:val="23"/>
          <w:szCs w:val="23"/>
          <w:lang w:eastAsia="tr-TR"/>
        </w:rPr>
        <w:t>emisyon</w:t>
      </w:r>
      <w:proofErr w:type="gramEnd"/>
      <w:r w:rsidRPr="00DB2316">
        <w:rPr>
          <w:rFonts w:ascii="Verdana" w:eastAsia="Times New Roman" w:hAnsi="Verdana" w:cs="Times New Roman"/>
          <w:color w:val="222222"/>
          <w:sz w:val="23"/>
          <w:szCs w:val="23"/>
          <w:lang w:eastAsia="tr-TR"/>
        </w:rPr>
        <w:t xml:space="preserve"> çizgi spektrumları) da görebileceğimiz gibi, belirli bir çizgi spektrumunun içerdiği dalga boyları, ışık ya</w:t>
      </w:r>
      <w:r w:rsidRPr="00DB2316">
        <w:rPr>
          <w:rFonts w:ascii="Verdana" w:eastAsia="Times New Roman" w:hAnsi="Verdana" w:cs="Times New Roman"/>
          <w:color w:val="222222"/>
          <w:sz w:val="23"/>
          <w:szCs w:val="23"/>
          <w:lang w:eastAsia="tr-TR"/>
        </w:rPr>
        <w:softHyphen/>
        <w:t>yınlayan elementin karakteristiğidir. En basit çizgi spektrumu hidrojen atomununkidir ve biz bu spektrumu ayrıntılı olarak inceleyeceğiz. Diğer atomlar bü</w:t>
      </w:r>
      <w:r w:rsidRPr="00DB2316">
        <w:rPr>
          <w:rFonts w:ascii="Verdana" w:eastAsia="Times New Roman" w:hAnsi="Verdana" w:cs="Times New Roman"/>
          <w:color w:val="222222"/>
          <w:sz w:val="23"/>
          <w:szCs w:val="23"/>
          <w:lang w:eastAsia="tr-TR"/>
        </w:rPr>
        <w:softHyphen/>
        <w:t>tünüyle farklı çizgi spektrumlarına sahiptirler. İki farklı element ayrı çizgi spektrumuna sahip olmadıkları için, bu görüngü (</w:t>
      </w:r>
      <w:proofErr w:type="gramStart"/>
      <w:r w:rsidRPr="00DB2316">
        <w:rPr>
          <w:rFonts w:ascii="Verdana" w:eastAsia="Times New Roman" w:hAnsi="Verdana" w:cs="Times New Roman"/>
          <w:color w:val="222222"/>
          <w:sz w:val="23"/>
          <w:szCs w:val="23"/>
          <w:lang w:eastAsia="tr-TR"/>
        </w:rPr>
        <w:t>fenomen</w:t>
      </w:r>
      <w:proofErr w:type="gramEnd"/>
      <w:r w:rsidRPr="00DB2316">
        <w:rPr>
          <w:rFonts w:ascii="Verdana" w:eastAsia="Times New Roman" w:hAnsi="Verdana" w:cs="Times New Roman"/>
          <w:color w:val="222222"/>
          <w:sz w:val="23"/>
          <w:szCs w:val="23"/>
          <w:lang w:eastAsia="tr-TR"/>
        </w:rPr>
        <w:t>) bilinmeyen ör</w:t>
      </w:r>
      <w:r w:rsidRPr="00DB2316">
        <w:rPr>
          <w:rFonts w:ascii="Verdana" w:eastAsia="Times New Roman" w:hAnsi="Verdana" w:cs="Times New Roman"/>
          <w:color w:val="222222"/>
          <w:sz w:val="23"/>
          <w:szCs w:val="23"/>
          <w:lang w:eastAsia="tr-TR"/>
        </w:rPr>
        <w:softHyphen/>
        <w:t>nekler içinde bulunan elementlerin tanınması için pratik ve hassas bir teknik sunar.</w:t>
      </w:r>
    </w:p>
    <w:p w:rsidR="00DB2316" w:rsidRPr="00DB2316" w:rsidRDefault="00DB2316" w:rsidP="00DB2316">
      <w:pPr>
        <w:shd w:val="clear" w:color="auto" w:fill="FFFFFF"/>
        <w:spacing w:after="0" w:line="240" w:lineRule="auto"/>
        <w:rPr>
          <w:rFonts w:ascii="Verdana" w:eastAsia="Times New Roman" w:hAnsi="Verdana" w:cs="Times New Roman"/>
          <w:color w:val="222222"/>
          <w:sz w:val="23"/>
          <w:szCs w:val="23"/>
          <w:lang w:eastAsia="tr-TR"/>
        </w:rPr>
      </w:pPr>
      <w:r w:rsidRPr="00DB2316">
        <w:rPr>
          <w:rFonts w:ascii="Verdana" w:eastAsia="Times New Roman" w:hAnsi="Verdana" w:cs="Times New Roman"/>
          <w:noProof/>
          <w:color w:val="04B1E5"/>
          <w:sz w:val="23"/>
          <w:szCs w:val="23"/>
          <w:lang w:eastAsia="tr-TR"/>
        </w:rPr>
        <w:drawing>
          <wp:inline distT="0" distB="0" distL="0" distR="0" wp14:anchorId="32451EE7" wp14:editId="20BF56CA">
            <wp:extent cx="8559165" cy="1233170"/>
            <wp:effectExtent l="0" t="0" r="0" b="5080"/>
            <wp:docPr id="34" name="Resim 89" descr="soğurma spektrumu">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descr="soğurma spektrumu">
                      <a:hlinkClick r:id="rId8"/>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8559165" cy="1233170"/>
                    </a:xfrm>
                    <a:prstGeom prst="rect">
                      <a:avLst/>
                    </a:prstGeom>
                    <a:noFill/>
                    <a:ln>
                      <a:noFill/>
                    </a:ln>
                  </pic:spPr>
                </pic:pic>
              </a:graphicData>
            </a:graphic>
          </wp:inline>
        </w:drawing>
      </w:r>
      <w:proofErr w:type="gramStart"/>
      <w:r w:rsidRPr="00DB2316">
        <w:rPr>
          <w:rFonts w:ascii="Verdana" w:eastAsia="Times New Roman" w:hAnsi="Verdana" w:cs="Times New Roman"/>
          <w:color w:val="222222"/>
          <w:sz w:val="23"/>
          <w:szCs w:val="23"/>
          <w:lang w:eastAsia="tr-TR"/>
        </w:rPr>
        <w:t>şekil</w:t>
      </w:r>
      <w:proofErr w:type="gramEnd"/>
      <w:r w:rsidRPr="00DB2316">
        <w:rPr>
          <w:rFonts w:ascii="Verdana" w:eastAsia="Times New Roman" w:hAnsi="Verdana" w:cs="Times New Roman"/>
          <w:color w:val="222222"/>
          <w:sz w:val="23"/>
          <w:szCs w:val="23"/>
          <w:lang w:eastAsia="tr-TR"/>
        </w:rPr>
        <w:t xml:space="preserve"> 1b</w:t>
      </w:r>
    </w:p>
    <w:p w:rsidR="00DB2316" w:rsidRPr="00DB2316" w:rsidRDefault="00DB2316" w:rsidP="00DB2316">
      <w:pPr>
        <w:shd w:val="clear" w:color="auto" w:fill="FFFFFF"/>
        <w:spacing w:after="390" w:line="240" w:lineRule="auto"/>
        <w:rPr>
          <w:rFonts w:ascii="Verdana" w:eastAsia="Times New Roman" w:hAnsi="Verdana" w:cs="Times New Roman"/>
          <w:color w:val="222222"/>
          <w:sz w:val="23"/>
          <w:szCs w:val="23"/>
          <w:lang w:eastAsia="tr-TR"/>
        </w:rPr>
      </w:pPr>
      <w:r w:rsidRPr="00DB2316">
        <w:rPr>
          <w:rFonts w:ascii="Verdana" w:eastAsia="Times New Roman" w:hAnsi="Verdana" w:cs="Times New Roman"/>
          <w:color w:val="222222"/>
          <w:sz w:val="23"/>
          <w:szCs w:val="23"/>
          <w:lang w:eastAsia="tr-TR"/>
        </w:rPr>
        <w:t>Maddelerin analizinde çok kullanışlı olan diğer bir </w:t>
      </w:r>
      <w:proofErr w:type="spellStart"/>
      <w:r w:rsidRPr="00DB2316">
        <w:rPr>
          <w:rFonts w:ascii="Verdana" w:eastAsia="Times New Roman" w:hAnsi="Verdana" w:cs="Times New Roman"/>
          <w:b/>
          <w:bCs/>
          <w:color w:val="222222"/>
          <w:sz w:val="23"/>
          <w:szCs w:val="23"/>
          <w:lang w:eastAsia="tr-TR"/>
        </w:rPr>
        <w:t>spektraskopi</w:t>
      </w:r>
      <w:proofErr w:type="spellEnd"/>
      <w:r w:rsidRPr="00DB2316">
        <w:rPr>
          <w:rFonts w:ascii="Verdana" w:eastAsia="Times New Roman" w:hAnsi="Verdana" w:cs="Times New Roman"/>
          <w:color w:val="222222"/>
          <w:sz w:val="23"/>
          <w:szCs w:val="23"/>
          <w:lang w:eastAsia="tr-TR"/>
        </w:rPr>
        <w:t> şekli yut</w:t>
      </w:r>
      <w:r w:rsidRPr="00DB2316">
        <w:rPr>
          <w:rFonts w:ascii="Verdana" w:eastAsia="Times New Roman" w:hAnsi="Verdana" w:cs="Times New Roman"/>
          <w:color w:val="222222"/>
          <w:sz w:val="23"/>
          <w:szCs w:val="23"/>
          <w:lang w:eastAsia="tr-TR"/>
        </w:rPr>
        <w:softHyphen/>
        <w:t>ma (soğurma/</w:t>
      </w:r>
      <w:proofErr w:type="spellStart"/>
      <w:r w:rsidRPr="00DB2316">
        <w:rPr>
          <w:rFonts w:ascii="Verdana" w:eastAsia="Times New Roman" w:hAnsi="Verdana" w:cs="Times New Roman"/>
          <w:color w:val="222222"/>
          <w:sz w:val="23"/>
          <w:szCs w:val="23"/>
          <w:lang w:eastAsia="tr-TR"/>
        </w:rPr>
        <w:t>absorpsiyon</w:t>
      </w:r>
      <w:proofErr w:type="spellEnd"/>
      <w:r w:rsidRPr="00DB2316">
        <w:rPr>
          <w:rFonts w:ascii="Verdana" w:eastAsia="Times New Roman" w:hAnsi="Verdana" w:cs="Times New Roman"/>
          <w:color w:val="222222"/>
          <w:sz w:val="23"/>
          <w:szCs w:val="23"/>
          <w:lang w:eastAsia="tr-TR"/>
        </w:rPr>
        <w:t>) spektroskopisidir. Soğurma spektrumu, sürekli bir kaynaktan elde edilen ışığın analiz edilen gaz veya seyreltik çözeltiden ge</w:t>
      </w:r>
      <w:r w:rsidRPr="00DB2316">
        <w:rPr>
          <w:rFonts w:ascii="Verdana" w:eastAsia="Times New Roman" w:hAnsi="Verdana" w:cs="Times New Roman"/>
          <w:color w:val="222222"/>
          <w:sz w:val="23"/>
          <w:szCs w:val="23"/>
          <w:lang w:eastAsia="tr-TR"/>
        </w:rPr>
        <w:softHyphen/>
        <w:t>çirilmesi ile elde edilir. Soğurma spektrumu, Şekil 1b (Hidrojenin soğurma spektrumu) deki hidrojen atomununki gibi, ışık kaynağının sürekli spektrumu üzerindeki karanlık çizgiler irisinden oluşur. Genellikle, bir elementin yayınlama (yayma) spektrumunda bulunan çizgilerin hepsi, elementlerin soğurma spektrumunda olmayabilir.</w:t>
      </w:r>
    </w:p>
    <w:p w:rsidR="00DB2316" w:rsidRPr="00DB2316" w:rsidRDefault="00DB2316" w:rsidP="00DB2316">
      <w:pPr>
        <w:shd w:val="clear" w:color="auto" w:fill="FFFFFF"/>
        <w:spacing w:after="390" w:line="240" w:lineRule="auto"/>
        <w:rPr>
          <w:rFonts w:ascii="Verdana" w:eastAsia="Times New Roman" w:hAnsi="Verdana" w:cs="Times New Roman"/>
          <w:color w:val="222222"/>
          <w:sz w:val="23"/>
          <w:szCs w:val="23"/>
          <w:lang w:eastAsia="tr-TR"/>
        </w:rPr>
      </w:pPr>
      <w:r w:rsidRPr="00DB2316">
        <w:rPr>
          <w:rFonts w:ascii="Verdana" w:eastAsia="Times New Roman" w:hAnsi="Verdana" w:cs="Times New Roman"/>
          <w:b/>
          <w:bCs/>
          <w:color w:val="222222"/>
          <w:sz w:val="23"/>
          <w:szCs w:val="23"/>
          <w:lang w:eastAsia="tr-TR"/>
        </w:rPr>
        <w:t>Soğurma spektrumları</w:t>
      </w:r>
      <w:r w:rsidRPr="00DB2316">
        <w:rPr>
          <w:rFonts w:ascii="Verdana" w:eastAsia="Times New Roman" w:hAnsi="Verdana" w:cs="Times New Roman"/>
          <w:color w:val="222222"/>
          <w:sz w:val="23"/>
          <w:szCs w:val="23"/>
          <w:lang w:eastAsia="tr-TR"/>
        </w:rPr>
        <w:t> pek çok pratik uygulamaları vardır. Örneğin, Güneşten yayımlanan ışımanın sürekli spektrumu, daha soğuk gazlardan olu</w:t>
      </w:r>
      <w:r w:rsidRPr="00DB2316">
        <w:rPr>
          <w:rFonts w:ascii="Verdana" w:eastAsia="Times New Roman" w:hAnsi="Verdana" w:cs="Times New Roman"/>
          <w:color w:val="222222"/>
          <w:sz w:val="23"/>
          <w:szCs w:val="23"/>
          <w:lang w:eastAsia="tr-TR"/>
        </w:rPr>
        <w:softHyphen/>
        <w:t>şan Güneş atmosferi ve Dünyanın atmosferinden geçerek bize gelir. Güneş spektrumunda gözlenen çeşidi soğurma çizgileri Güneş atmosferindeki ele</w:t>
      </w:r>
      <w:r w:rsidRPr="00DB2316">
        <w:rPr>
          <w:rFonts w:ascii="Verdana" w:eastAsia="Times New Roman" w:hAnsi="Verdana" w:cs="Times New Roman"/>
          <w:color w:val="222222"/>
          <w:sz w:val="23"/>
          <w:szCs w:val="23"/>
          <w:lang w:eastAsia="tr-TR"/>
        </w:rPr>
        <w:softHyphen/>
        <w:t xml:space="preserve">mentleri belirlemek için kullanılmıştır. Güneş spektrumunun ilk incelemelerinde bilinen hiçbir elemente karşı gelmeyen bazı çizgiler bulundu. Yeni bir element keşfedilmişti! Yeni elemente Yunancada Güneş anlamına gelen </w:t>
      </w:r>
      <w:proofErr w:type="spellStart"/>
      <w:r w:rsidRPr="00DB2316">
        <w:rPr>
          <w:rFonts w:ascii="Verdana" w:eastAsia="Times New Roman" w:hAnsi="Verdana" w:cs="Times New Roman"/>
          <w:color w:val="222222"/>
          <w:sz w:val="23"/>
          <w:szCs w:val="23"/>
          <w:lang w:eastAsia="tr-TR"/>
        </w:rPr>
        <w:t>helios</w:t>
      </w:r>
      <w:proofErr w:type="spellEnd"/>
      <w:r w:rsidRPr="00DB2316">
        <w:rPr>
          <w:rFonts w:ascii="Verdana" w:eastAsia="Times New Roman" w:hAnsi="Verdana" w:cs="Times New Roman"/>
          <w:color w:val="222222"/>
          <w:sz w:val="23"/>
          <w:szCs w:val="23"/>
          <w:lang w:eastAsia="tr-TR"/>
        </w:rPr>
        <w:t xml:space="preserve"> kelimesinden türetilen helyum adı verildi. Helyum sonradan Dünyada yeraltı gazları içinden ayrıştırıldı.</w:t>
      </w:r>
    </w:p>
    <w:p w:rsidR="00DB2316" w:rsidRPr="00DB2316" w:rsidRDefault="00DB2316" w:rsidP="00DB2316">
      <w:pPr>
        <w:shd w:val="clear" w:color="auto" w:fill="FFFFFF"/>
        <w:spacing w:after="390" w:line="240" w:lineRule="auto"/>
        <w:rPr>
          <w:rFonts w:ascii="Verdana" w:eastAsia="Times New Roman" w:hAnsi="Verdana" w:cs="Times New Roman"/>
          <w:color w:val="222222"/>
          <w:sz w:val="23"/>
          <w:szCs w:val="23"/>
          <w:lang w:eastAsia="tr-TR"/>
        </w:rPr>
      </w:pPr>
      <w:r w:rsidRPr="00DB2316">
        <w:rPr>
          <w:rFonts w:ascii="Verdana" w:eastAsia="Times New Roman" w:hAnsi="Verdana" w:cs="Times New Roman"/>
          <w:color w:val="222222"/>
          <w:sz w:val="23"/>
          <w:szCs w:val="23"/>
          <w:lang w:eastAsia="tr-TR"/>
        </w:rPr>
        <w:t>Bilim adamları bu yöntemle Güneşin dışındaki diğer yıldızlardan gelen ışıkları da inceleyebildiler, ancak şimdiye kadar dünya üzerinde olmayan yeni bir elemente rastlanmadı. Soğurma spektrumu, gıda zincirindeki ağır metal kirliliğinin analizinde de kullanışlı bir yöntem olmuştur. Örneğin, ton balığın</w:t>
      </w:r>
      <w:r w:rsidRPr="00DB2316">
        <w:rPr>
          <w:rFonts w:ascii="Verdana" w:eastAsia="Times New Roman" w:hAnsi="Verdana" w:cs="Times New Roman"/>
          <w:color w:val="222222"/>
          <w:sz w:val="23"/>
          <w:szCs w:val="23"/>
          <w:lang w:eastAsia="tr-TR"/>
        </w:rPr>
        <w:softHyphen/>
        <w:t>da yüksek seviyede cıva varlığının tespiti ilk defa atomik soğurma spektroskopisi kullanılarak yapılmıştır.</w:t>
      </w:r>
    </w:p>
    <w:p w:rsidR="00DB2316" w:rsidRPr="00DB2316" w:rsidRDefault="00DB2316" w:rsidP="00DB2316">
      <w:pPr>
        <w:shd w:val="clear" w:color="auto" w:fill="FFFFFF"/>
        <w:spacing w:after="390" w:line="240" w:lineRule="auto"/>
        <w:rPr>
          <w:rFonts w:ascii="Verdana" w:eastAsia="Times New Roman" w:hAnsi="Verdana" w:cs="Times New Roman"/>
          <w:color w:val="222222"/>
          <w:sz w:val="23"/>
          <w:szCs w:val="23"/>
          <w:lang w:eastAsia="tr-TR"/>
        </w:rPr>
      </w:pPr>
      <w:r w:rsidRPr="00DB2316">
        <w:rPr>
          <w:rFonts w:ascii="Verdana" w:eastAsia="Times New Roman" w:hAnsi="Verdana" w:cs="Times New Roman"/>
          <w:color w:val="222222"/>
          <w:sz w:val="23"/>
          <w:szCs w:val="23"/>
          <w:lang w:eastAsia="tr-TR"/>
        </w:rPr>
        <w:t xml:space="preserve">Neon lambalarında gaz boşalmalarından kaynaklanan ışığın kesikli </w:t>
      </w:r>
      <w:proofErr w:type="gramStart"/>
      <w:r w:rsidRPr="00DB2316">
        <w:rPr>
          <w:rFonts w:ascii="Verdana" w:eastAsia="Times New Roman" w:hAnsi="Verdana" w:cs="Times New Roman"/>
          <w:color w:val="222222"/>
          <w:sz w:val="23"/>
          <w:szCs w:val="23"/>
          <w:lang w:eastAsia="tr-TR"/>
        </w:rPr>
        <w:t>emisyonları</w:t>
      </w:r>
      <w:proofErr w:type="gramEnd"/>
      <w:r w:rsidRPr="00DB2316">
        <w:rPr>
          <w:rFonts w:ascii="Verdana" w:eastAsia="Times New Roman" w:hAnsi="Verdana" w:cs="Times New Roman"/>
          <w:color w:val="222222"/>
          <w:sz w:val="23"/>
          <w:szCs w:val="23"/>
          <w:lang w:eastAsia="tr-TR"/>
        </w:rPr>
        <w:t xml:space="preserve"> kullanılır. Bu tip lambalarda ilk kullanılan ve onlara ismini veren neon gazı kırmızı bölgede şiddetli ışıma yapar. Sonuç olarak neon gazı dolu bir cam tüp sürekli bo</w:t>
      </w:r>
      <w:r w:rsidRPr="00DB2316">
        <w:rPr>
          <w:rFonts w:ascii="Verdana" w:eastAsia="Times New Roman" w:hAnsi="Verdana" w:cs="Times New Roman"/>
          <w:color w:val="222222"/>
          <w:sz w:val="23"/>
          <w:szCs w:val="23"/>
          <w:lang w:eastAsia="tr-TR"/>
        </w:rPr>
        <w:softHyphen/>
        <w:t>şalmaya neden olacak bir potansiyel farkı altında tutulduğunda parlak kırmı</w:t>
      </w:r>
      <w:r w:rsidRPr="00DB2316">
        <w:rPr>
          <w:rFonts w:ascii="Verdana" w:eastAsia="Times New Roman" w:hAnsi="Verdana" w:cs="Times New Roman"/>
          <w:color w:val="222222"/>
          <w:sz w:val="23"/>
          <w:szCs w:val="23"/>
          <w:lang w:eastAsia="tr-TR"/>
        </w:rPr>
        <w:softHyphen/>
        <w:t>zı ışık yayınlar. İlk neon lambalarında, genel olarak bu lambaların parlaklığı çok düşük olmasına rağmen, farklı renkler elde etmek için farklı gazlar kulla</w:t>
      </w:r>
      <w:r w:rsidRPr="00DB2316">
        <w:rPr>
          <w:rFonts w:ascii="Verdana" w:eastAsia="Times New Roman" w:hAnsi="Verdana" w:cs="Times New Roman"/>
          <w:color w:val="222222"/>
          <w:sz w:val="23"/>
          <w:szCs w:val="23"/>
          <w:lang w:eastAsia="tr-TR"/>
        </w:rPr>
        <w:softHyphen/>
        <w:t>nılıyordu. Günümüzde kullanılan “neon” lambalarının çoğu, elektromanyetik spektrumun morötesi bölgesinde şiddetli ışıma yapan cıva buharı ile doludur. Cam tüpün içini, cıvadan gelen morötesi ışımayı soğurduğunda belirli bir renk</w:t>
      </w:r>
      <w:r w:rsidRPr="00DB2316">
        <w:rPr>
          <w:rFonts w:ascii="Verdana" w:eastAsia="Times New Roman" w:hAnsi="Verdana" w:cs="Times New Roman"/>
          <w:color w:val="222222"/>
          <w:sz w:val="23"/>
          <w:szCs w:val="23"/>
          <w:lang w:eastAsia="tr-TR"/>
        </w:rPr>
        <w:softHyphen/>
        <w:t>te ışık yayan bir fosfor maddesi ile kaplanmıştır. Tüpün vereceği ışığın rengi seçilen belirli fosfora bağlıdır. Cam tüpün içi beyaz ışık veren fosfor ile kap</w:t>
      </w:r>
      <w:r w:rsidRPr="00DB2316">
        <w:rPr>
          <w:rFonts w:ascii="Verdana" w:eastAsia="Times New Roman" w:hAnsi="Verdana" w:cs="Times New Roman"/>
          <w:color w:val="222222"/>
          <w:sz w:val="23"/>
          <w:szCs w:val="23"/>
          <w:lang w:eastAsia="tr-TR"/>
        </w:rPr>
        <w:softHyphen/>
        <w:t xml:space="preserve">landığında aynı ilke ile çalışan </w:t>
      </w:r>
      <w:proofErr w:type="spellStart"/>
      <w:r w:rsidRPr="00DB2316">
        <w:rPr>
          <w:rFonts w:ascii="Verdana" w:eastAsia="Times New Roman" w:hAnsi="Verdana" w:cs="Times New Roman"/>
          <w:color w:val="222222"/>
          <w:sz w:val="23"/>
          <w:szCs w:val="23"/>
          <w:lang w:eastAsia="tr-TR"/>
        </w:rPr>
        <w:t>fleoresan</w:t>
      </w:r>
      <w:proofErr w:type="spellEnd"/>
      <w:r w:rsidRPr="00DB2316">
        <w:rPr>
          <w:rFonts w:ascii="Verdana" w:eastAsia="Times New Roman" w:hAnsi="Verdana" w:cs="Times New Roman"/>
          <w:color w:val="222222"/>
          <w:sz w:val="23"/>
          <w:szCs w:val="23"/>
          <w:lang w:eastAsia="tr-TR"/>
        </w:rPr>
        <w:t xml:space="preserve"> lamba elde edilir.</w:t>
      </w:r>
    </w:p>
    <w:p w:rsidR="00DB2316" w:rsidRPr="00DB2316" w:rsidRDefault="00DB2316" w:rsidP="00DB2316">
      <w:pPr>
        <w:shd w:val="clear" w:color="auto" w:fill="FFFFFF"/>
        <w:spacing w:after="0" w:line="240" w:lineRule="auto"/>
        <w:rPr>
          <w:rFonts w:ascii="Verdana" w:eastAsia="Times New Roman" w:hAnsi="Verdana" w:cs="Times New Roman"/>
          <w:color w:val="222222"/>
          <w:sz w:val="23"/>
          <w:szCs w:val="23"/>
          <w:lang w:eastAsia="tr-TR"/>
        </w:rPr>
      </w:pPr>
      <w:r w:rsidRPr="00DB2316">
        <w:rPr>
          <w:rFonts w:ascii="Verdana" w:eastAsia="Times New Roman" w:hAnsi="Verdana" w:cs="Times New Roman"/>
          <w:noProof/>
          <w:color w:val="04B1E5"/>
          <w:sz w:val="23"/>
          <w:szCs w:val="23"/>
          <w:lang w:eastAsia="tr-TR"/>
        </w:rPr>
        <w:drawing>
          <wp:inline distT="0" distB="0" distL="0" distR="0" wp14:anchorId="75637A1F" wp14:editId="0450E6E9">
            <wp:extent cx="3509010" cy="1828800"/>
            <wp:effectExtent l="0" t="0" r="0" b="0"/>
            <wp:docPr id="35" name="Resim 35" descr="hidrojen atamonun spektrumu">
              <a:hlinkClick xmlns:a="http://schemas.openxmlformats.org/drawingml/2006/main" r:id="rId1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descr="hidrojen atamonun spektrumu">
                      <a:hlinkClick r:id="rId10"/>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509010" cy="1828800"/>
                    </a:xfrm>
                    <a:prstGeom prst="rect">
                      <a:avLst/>
                    </a:prstGeom>
                    <a:noFill/>
                    <a:ln>
                      <a:noFill/>
                    </a:ln>
                  </pic:spPr>
                </pic:pic>
              </a:graphicData>
            </a:graphic>
          </wp:inline>
        </w:drawing>
      </w:r>
      <w:proofErr w:type="gramStart"/>
      <w:r w:rsidRPr="00DB2316">
        <w:rPr>
          <w:rFonts w:ascii="Verdana" w:eastAsia="Times New Roman" w:hAnsi="Verdana" w:cs="Times New Roman"/>
          <w:color w:val="222222"/>
          <w:sz w:val="23"/>
          <w:szCs w:val="23"/>
          <w:lang w:eastAsia="tr-TR"/>
        </w:rPr>
        <w:t>şekil</w:t>
      </w:r>
      <w:proofErr w:type="gramEnd"/>
      <w:r w:rsidRPr="00DB2316">
        <w:rPr>
          <w:rFonts w:ascii="Verdana" w:eastAsia="Times New Roman" w:hAnsi="Verdana" w:cs="Times New Roman"/>
          <w:color w:val="222222"/>
          <w:sz w:val="23"/>
          <w:szCs w:val="23"/>
          <w:lang w:eastAsia="tr-TR"/>
        </w:rPr>
        <w:t xml:space="preserve"> 2</w:t>
      </w:r>
    </w:p>
    <w:p w:rsidR="00DB2316" w:rsidRPr="00DB2316" w:rsidRDefault="00DB2316" w:rsidP="00DB2316">
      <w:pPr>
        <w:shd w:val="clear" w:color="auto" w:fill="FFFFFF"/>
        <w:spacing w:after="390" w:line="240" w:lineRule="auto"/>
        <w:rPr>
          <w:rFonts w:ascii="Verdana" w:eastAsia="Times New Roman" w:hAnsi="Verdana" w:cs="Times New Roman"/>
          <w:color w:val="222222"/>
          <w:sz w:val="23"/>
          <w:szCs w:val="23"/>
          <w:lang w:eastAsia="tr-TR"/>
        </w:rPr>
      </w:pPr>
      <w:r w:rsidRPr="00DB2316">
        <w:rPr>
          <w:rFonts w:ascii="Verdana" w:eastAsia="Times New Roman" w:hAnsi="Verdana" w:cs="Times New Roman"/>
          <w:color w:val="222222"/>
          <w:sz w:val="23"/>
          <w:szCs w:val="23"/>
          <w:lang w:eastAsia="tr-TR"/>
        </w:rPr>
        <w:t xml:space="preserve">1860’tan 1885’e kadar bilim adamları </w:t>
      </w:r>
      <w:proofErr w:type="spellStart"/>
      <w:r w:rsidRPr="00DB2316">
        <w:rPr>
          <w:rFonts w:ascii="Verdana" w:eastAsia="Times New Roman" w:hAnsi="Verdana" w:cs="Times New Roman"/>
          <w:color w:val="222222"/>
          <w:sz w:val="23"/>
          <w:szCs w:val="23"/>
          <w:lang w:eastAsia="tr-TR"/>
        </w:rPr>
        <w:t>spektroskopik</w:t>
      </w:r>
      <w:proofErr w:type="spellEnd"/>
      <w:r w:rsidRPr="00DB2316">
        <w:rPr>
          <w:rFonts w:ascii="Verdana" w:eastAsia="Times New Roman" w:hAnsi="Verdana" w:cs="Times New Roman"/>
          <w:color w:val="222222"/>
          <w:sz w:val="23"/>
          <w:szCs w:val="23"/>
          <w:lang w:eastAsia="tr-TR"/>
        </w:rPr>
        <w:t xml:space="preserve"> ölçümleri kullanarak çok miktarda atomik </w:t>
      </w:r>
      <w:proofErr w:type="gramStart"/>
      <w:r w:rsidRPr="00DB2316">
        <w:rPr>
          <w:rFonts w:ascii="Verdana" w:eastAsia="Times New Roman" w:hAnsi="Verdana" w:cs="Times New Roman"/>
          <w:color w:val="222222"/>
          <w:sz w:val="23"/>
          <w:szCs w:val="23"/>
          <w:lang w:eastAsia="tr-TR"/>
        </w:rPr>
        <w:t>emisyon</w:t>
      </w:r>
      <w:proofErr w:type="gramEnd"/>
      <w:r w:rsidRPr="00DB2316">
        <w:rPr>
          <w:rFonts w:ascii="Verdana" w:eastAsia="Times New Roman" w:hAnsi="Verdana" w:cs="Times New Roman"/>
          <w:color w:val="222222"/>
          <w:sz w:val="23"/>
          <w:szCs w:val="23"/>
          <w:lang w:eastAsia="tr-TR"/>
        </w:rPr>
        <w:t xml:space="preserve"> verileri toplamışlardı. 1885 de, İsviçreli bir öğ</w:t>
      </w:r>
      <w:r w:rsidRPr="00DB2316">
        <w:rPr>
          <w:rFonts w:ascii="Verdana" w:eastAsia="Times New Roman" w:hAnsi="Verdana" w:cs="Times New Roman"/>
          <w:color w:val="222222"/>
          <w:sz w:val="23"/>
          <w:szCs w:val="23"/>
          <w:lang w:eastAsia="tr-TR"/>
        </w:rPr>
        <w:softHyphen/>
        <w:t xml:space="preserve">retmen olan Johann </w:t>
      </w:r>
      <w:proofErr w:type="spellStart"/>
      <w:r w:rsidRPr="00DB2316">
        <w:rPr>
          <w:rFonts w:ascii="Verdana" w:eastAsia="Times New Roman" w:hAnsi="Verdana" w:cs="Times New Roman"/>
          <w:color w:val="222222"/>
          <w:sz w:val="23"/>
          <w:szCs w:val="23"/>
          <w:lang w:eastAsia="tr-TR"/>
        </w:rPr>
        <w:t>Jacob</w:t>
      </w:r>
      <w:proofErr w:type="spellEnd"/>
      <w:r w:rsidRPr="00DB2316">
        <w:rPr>
          <w:rFonts w:ascii="Verdana" w:eastAsia="Times New Roman" w:hAnsi="Verdana" w:cs="Times New Roman"/>
          <w:color w:val="222222"/>
          <w:sz w:val="23"/>
          <w:szCs w:val="23"/>
          <w:lang w:eastAsia="tr-TR"/>
        </w:rPr>
        <w:t xml:space="preserve"> </w:t>
      </w:r>
      <w:proofErr w:type="spellStart"/>
      <w:r w:rsidRPr="00DB2316">
        <w:rPr>
          <w:rFonts w:ascii="Verdana" w:eastAsia="Times New Roman" w:hAnsi="Verdana" w:cs="Times New Roman"/>
          <w:color w:val="222222"/>
          <w:sz w:val="23"/>
          <w:szCs w:val="23"/>
          <w:lang w:eastAsia="tr-TR"/>
        </w:rPr>
        <w:t>Balmer</w:t>
      </w:r>
      <w:proofErr w:type="spellEnd"/>
      <w:r w:rsidRPr="00DB2316">
        <w:rPr>
          <w:rFonts w:ascii="Verdana" w:eastAsia="Times New Roman" w:hAnsi="Verdana" w:cs="Times New Roman"/>
          <w:color w:val="222222"/>
          <w:sz w:val="23"/>
          <w:szCs w:val="23"/>
          <w:lang w:eastAsia="tr-TR"/>
        </w:rPr>
        <w:t xml:space="preserve"> (1885-1898) hidrojenin dört görülebilir </w:t>
      </w:r>
      <w:proofErr w:type="gramStart"/>
      <w:r w:rsidRPr="00DB2316">
        <w:rPr>
          <w:rFonts w:ascii="Verdana" w:eastAsia="Times New Roman" w:hAnsi="Verdana" w:cs="Times New Roman"/>
          <w:color w:val="222222"/>
          <w:sz w:val="23"/>
          <w:szCs w:val="23"/>
          <w:lang w:eastAsia="tr-TR"/>
        </w:rPr>
        <w:t>emisyon</w:t>
      </w:r>
      <w:proofErr w:type="gramEnd"/>
      <w:r w:rsidRPr="00DB2316">
        <w:rPr>
          <w:rFonts w:ascii="Verdana" w:eastAsia="Times New Roman" w:hAnsi="Verdana" w:cs="Times New Roman"/>
          <w:color w:val="222222"/>
          <w:sz w:val="23"/>
          <w:szCs w:val="23"/>
          <w:lang w:eastAsia="tr-TR"/>
        </w:rPr>
        <w:t xml:space="preserve"> çizgisinin (H</w:t>
      </w:r>
      <w:r w:rsidRPr="00DB2316">
        <w:rPr>
          <w:rFonts w:ascii="Verdana" w:eastAsia="Times New Roman" w:hAnsi="Verdana" w:cs="Times New Roman"/>
          <w:color w:val="222222"/>
          <w:sz w:val="17"/>
          <w:szCs w:val="17"/>
          <w:vertAlign w:val="subscript"/>
          <w:lang w:eastAsia="tr-TR"/>
        </w:rPr>
        <w:t>α</w:t>
      </w:r>
      <w:r w:rsidRPr="00DB2316">
        <w:rPr>
          <w:rFonts w:ascii="Verdana" w:eastAsia="Times New Roman" w:hAnsi="Verdana" w:cs="Times New Roman"/>
          <w:color w:val="222222"/>
          <w:sz w:val="23"/>
          <w:szCs w:val="23"/>
          <w:lang w:eastAsia="tr-TR"/>
        </w:rPr>
        <w:t>(kırmızı), H</w:t>
      </w:r>
      <w:r w:rsidRPr="00DB2316">
        <w:rPr>
          <w:rFonts w:ascii="Verdana" w:eastAsia="Times New Roman" w:hAnsi="Verdana" w:cs="Times New Roman"/>
          <w:color w:val="222222"/>
          <w:sz w:val="17"/>
          <w:szCs w:val="17"/>
          <w:vertAlign w:val="subscript"/>
          <w:lang w:eastAsia="tr-TR"/>
        </w:rPr>
        <w:t>β</w:t>
      </w:r>
      <w:r w:rsidRPr="00DB2316">
        <w:rPr>
          <w:rFonts w:ascii="Verdana" w:eastAsia="Times New Roman" w:hAnsi="Verdana" w:cs="Times New Roman"/>
          <w:color w:val="222222"/>
          <w:sz w:val="23"/>
          <w:szCs w:val="23"/>
          <w:lang w:eastAsia="tr-TR"/>
        </w:rPr>
        <w:t xml:space="preserve">(yeşil), </w:t>
      </w:r>
      <w:proofErr w:type="spellStart"/>
      <w:r w:rsidRPr="00DB2316">
        <w:rPr>
          <w:rFonts w:ascii="Verdana" w:eastAsia="Times New Roman" w:hAnsi="Verdana" w:cs="Times New Roman"/>
          <w:color w:val="222222"/>
          <w:sz w:val="23"/>
          <w:szCs w:val="23"/>
          <w:lang w:eastAsia="tr-TR"/>
        </w:rPr>
        <w:t>H</w:t>
      </w:r>
      <w:r w:rsidRPr="00DB2316">
        <w:rPr>
          <w:rFonts w:ascii="Verdana" w:eastAsia="Times New Roman" w:hAnsi="Verdana" w:cs="Times New Roman"/>
          <w:color w:val="222222"/>
          <w:sz w:val="17"/>
          <w:szCs w:val="17"/>
          <w:vertAlign w:val="subscript"/>
          <w:lang w:eastAsia="tr-TR"/>
        </w:rPr>
        <w:t>γ</w:t>
      </w:r>
      <w:proofErr w:type="spellEnd"/>
      <w:r w:rsidRPr="00DB2316">
        <w:rPr>
          <w:rFonts w:ascii="Verdana" w:eastAsia="Times New Roman" w:hAnsi="Verdana" w:cs="Times New Roman"/>
          <w:color w:val="222222"/>
          <w:sz w:val="23"/>
          <w:szCs w:val="23"/>
          <w:lang w:eastAsia="tr-TR"/>
        </w:rPr>
        <w:t xml:space="preserve">(mavi), ve </w:t>
      </w:r>
      <w:proofErr w:type="spellStart"/>
      <w:r w:rsidRPr="00DB2316">
        <w:rPr>
          <w:rFonts w:ascii="Verdana" w:eastAsia="Times New Roman" w:hAnsi="Verdana" w:cs="Times New Roman"/>
          <w:color w:val="222222"/>
          <w:sz w:val="23"/>
          <w:szCs w:val="23"/>
          <w:lang w:eastAsia="tr-TR"/>
        </w:rPr>
        <w:t>H</w:t>
      </w:r>
      <w:r w:rsidRPr="00DB2316">
        <w:rPr>
          <w:rFonts w:ascii="Verdana" w:eastAsia="Times New Roman" w:hAnsi="Verdana" w:cs="Times New Roman"/>
          <w:color w:val="222222"/>
          <w:sz w:val="17"/>
          <w:szCs w:val="17"/>
          <w:vertAlign w:val="subscript"/>
          <w:lang w:eastAsia="tr-TR"/>
        </w:rPr>
        <w:t>δ</w:t>
      </w:r>
      <w:proofErr w:type="spellEnd"/>
      <w:r w:rsidRPr="00DB2316">
        <w:rPr>
          <w:rFonts w:ascii="Verdana" w:eastAsia="Times New Roman" w:hAnsi="Verdana" w:cs="Times New Roman"/>
          <w:color w:val="222222"/>
          <w:sz w:val="23"/>
          <w:szCs w:val="23"/>
          <w:lang w:eastAsia="tr-TR"/>
        </w:rPr>
        <w:t>(mor)) dalga boylarını doğru olarak öngören bir ampirik bağıntı buldu. Şekil 2 de hidro</w:t>
      </w:r>
      <w:r w:rsidRPr="00DB2316">
        <w:rPr>
          <w:rFonts w:ascii="Verdana" w:eastAsia="Times New Roman" w:hAnsi="Verdana" w:cs="Times New Roman"/>
          <w:color w:val="222222"/>
          <w:sz w:val="23"/>
          <w:szCs w:val="23"/>
          <w:lang w:eastAsia="tr-TR"/>
        </w:rPr>
        <w:softHyphen/>
        <w:t>jenin yayma (</w:t>
      </w:r>
      <w:proofErr w:type="gramStart"/>
      <w:r w:rsidRPr="00DB2316">
        <w:rPr>
          <w:rFonts w:ascii="Verdana" w:eastAsia="Times New Roman" w:hAnsi="Verdana" w:cs="Times New Roman"/>
          <w:color w:val="222222"/>
          <w:sz w:val="23"/>
          <w:szCs w:val="23"/>
          <w:lang w:eastAsia="tr-TR"/>
        </w:rPr>
        <w:t>emisyon</w:t>
      </w:r>
      <w:proofErr w:type="gramEnd"/>
      <w:r w:rsidRPr="00DB2316">
        <w:rPr>
          <w:rFonts w:ascii="Verdana" w:eastAsia="Times New Roman" w:hAnsi="Verdana" w:cs="Times New Roman"/>
          <w:color w:val="222222"/>
          <w:sz w:val="23"/>
          <w:szCs w:val="23"/>
          <w:lang w:eastAsia="tr-TR"/>
        </w:rPr>
        <w:t xml:space="preserve">) spektrumundaki bu ve (morötesi bölgesindeki) diğer çizgiler gösterilmiştir. Bu çizgiler takımına </w:t>
      </w:r>
      <w:proofErr w:type="spellStart"/>
      <w:r w:rsidRPr="00DB2316">
        <w:rPr>
          <w:rFonts w:ascii="Verdana" w:eastAsia="Times New Roman" w:hAnsi="Verdana" w:cs="Times New Roman"/>
          <w:color w:val="222222"/>
          <w:sz w:val="23"/>
          <w:szCs w:val="23"/>
          <w:lang w:eastAsia="tr-TR"/>
        </w:rPr>
        <w:t>Balmer</w:t>
      </w:r>
      <w:proofErr w:type="spellEnd"/>
      <w:r w:rsidRPr="00DB2316">
        <w:rPr>
          <w:rFonts w:ascii="Verdana" w:eastAsia="Times New Roman" w:hAnsi="Verdana" w:cs="Times New Roman"/>
          <w:color w:val="222222"/>
          <w:sz w:val="23"/>
          <w:szCs w:val="23"/>
          <w:lang w:eastAsia="tr-TR"/>
        </w:rPr>
        <w:t xml:space="preserve"> serisi adı verilir. Dört görü</w:t>
      </w:r>
      <w:r w:rsidRPr="00DB2316">
        <w:rPr>
          <w:rFonts w:ascii="Verdana" w:eastAsia="Times New Roman" w:hAnsi="Verdana" w:cs="Times New Roman"/>
          <w:color w:val="222222"/>
          <w:sz w:val="23"/>
          <w:szCs w:val="23"/>
          <w:lang w:eastAsia="tr-TR"/>
        </w:rPr>
        <w:softHyphen/>
        <w:t xml:space="preserve">nür çizgi 656,3 </w:t>
      </w:r>
      <w:proofErr w:type="spellStart"/>
      <w:r w:rsidRPr="00DB2316">
        <w:rPr>
          <w:rFonts w:ascii="Verdana" w:eastAsia="Times New Roman" w:hAnsi="Verdana" w:cs="Times New Roman"/>
          <w:color w:val="222222"/>
          <w:sz w:val="23"/>
          <w:szCs w:val="23"/>
          <w:lang w:eastAsia="tr-TR"/>
        </w:rPr>
        <w:t>nm</w:t>
      </w:r>
      <w:proofErr w:type="spellEnd"/>
      <w:r w:rsidRPr="00DB2316">
        <w:rPr>
          <w:rFonts w:ascii="Verdana" w:eastAsia="Times New Roman" w:hAnsi="Verdana" w:cs="Times New Roman"/>
          <w:color w:val="222222"/>
          <w:sz w:val="23"/>
          <w:szCs w:val="23"/>
          <w:lang w:eastAsia="tr-TR"/>
        </w:rPr>
        <w:t xml:space="preserve">, 486,1 </w:t>
      </w:r>
      <w:proofErr w:type="spellStart"/>
      <w:r w:rsidRPr="00DB2316">
        <w:rPr>
          <w:rFonts w:ascii="Verdana" w:eastAsia="Times New Roman" w:hAnsi="Verdana" w:cs="Times New Roman"/>
          <w:color w:val="222222"/>
          <w:sz w:val="23"/>
          <w:szCs w:val="23"/>
          <w:lang w:eastAsia="tr-TR"/>
        </w:rPr>
        <w:t>nm</w:t>
      </w:r>
      <w:proofErr w:type="spellEnd"/>
      <w:r w:rsidRPr="00DB2316">
        <w:rPr>
          <w:rFonts w:ascii="Verdana" w:eastAsia="Times New Roman" w:hAnsi="Verdana" w:cs="Times New Roman"/>
          <w:color w:val="222222"/>
          <w:sz w:val="23"/>
          <w:szCs w:val="23"/>
          <w:lang w:eastAsia="tr-TR"/>
        </w:rPr>
        <w:t xml:space="preserve">, 434,1 </w:t>
      </w:r>
      <w:proofErr w:type="spellStart"/>
      <w:r w:rsidRPr="00DB2316">
        <w:rPr>
          <w:rFonts w:ascii="Verdana" w:eastAsia="Times New Roman" w:hAnsi="Verdana" w:cs="Times New Roman"/>
          <w:color w:val="222222"/>
          <w:sz w:val="23"/>
          <w:szCs w:val="23"/>
          <w:lang w:eastAsia="tr-TR"/>
        </w:rPr>
        <w:t>nm</w:t>
      </w:r>
      <w:proofErr w:type="spellEnd"/>
      <w:r w:rsidRPr="00DB2316">
        <w:rPr>
          <w:rFonts w:ascii="Verdana" w:eastAsia="Times New Roman" w:hAnsi="Verdana" w:cs="Times New Roman"/>
          <w:color w:val="222222"/>
          <w:sz w:val="23"/>
          <w:szCs w:val="23"/>
          <w:lang w:eastAsia="tr-TR"/>
        </w:rPr>
        <w:t xml:space="preserve"> ve 410,2 </w:t>
      </w:r>
      <w:proofErr w:type="spellStart"/>
      <w:r w:rsidRPr="00DB2316">
        <w:rPr>
          <w:rFonts w:ascii="Verdana" w:eastAsia="Times New Roman" w:hAnsi="Verdana" w:cs="Times New Roman"/>
          <w:color w:val="222222"/>
          <w:sz w:val="23"/>
          <w:szCs w:val="23"/>
          <w:lang w:eastAsia="tr-TR"/>
        </w:rPr>
        <w:t>nm</w:t>
      </w:r>
      <w:proofErr w:type="spellEnd"/>
      <w:r w:rsidRPr="00DB2316">
        <w:rPr>
          <w:rFonts w:ascii="Verdana" w:eastAsia="Times New Roman" w:hAnsi="Verdana" w:cs="Times New Roman"/>
          <w:color w:val="222222"/>
          <w:sz w:val="23"/>
          <w:szCs w:val="23"/>
          <w:lang w:eastAsia="tr-TR"/>
        </w:rPr>
        <w:t xml:space="preserve"> dalga boylarında ortaya çıkarlar. Bu çizgelerin dalga boyları, </w:t>
      </w:r>
      <w:proofErr w:type="spellStart"/>
      <w:r w:rsidRPr="00DB2316">
        <w:rPr>
          <w:rFonts w:ascii="Verdana" w:eastAsia="Times New Roman" w:hAnsi="Verdana" w:cs="Times New Roman"/>
          <w:color w:val="222222"/>
          <w:sz w:val="23"/>
          <w:szCs w:val="23"/>
          <w:lang w:eastAsia="tr-TR"/>
        </w:rPr>
        <w:t>Balmer’in</w:t>
      </w:r>
      <w:proofErr w:type="spellEnd"/>
      <w:r w:rsidRPr="00DB2316">
        <w:rPr>
          <w:rFonts w:ascii="Verdana" w:eastAsia="Times New Roman" w:hAnsi="Verdana" w:cs="Times New Roman"/>
          <w:color w:val="222222"/>
          <w:sz w:val="23"/>
          <w:szCs w:val="23"/>
          <w:lang w:eastAsia="tr-TR"/>
        </w:rPr>
        <w:t xml:space="preserve"> orijinal eşitliğinin </w:t>
      </w:r>
      <w:proofErr w:type="spellStart"/>
      <w:r w:rsidRPr="00DB2316">
        <w:rPr>
          <w:rFonts w:ascii="Verdana" w:eastAsia="Times New Roman" w:hAnsi="Verdana" w:cs="Times New Roman"/>
          <w:color w:val="222222"/>
          <w:sz w:val="23"/>
          <w:szCs w:val="23"/>
          <w:lang w:eastAsia="tr-TR"/>
        </w:rPr>
        <w:t>Johannes</w:t>
      </w:r>
      <w:proofErr w:type="spellEnd"/>
      <w:r w:rsidRPr="00DB2316">
        <w:rPr>
          <w:rFonts w:ascii="Verdana" w:eastAsia="Times New Roman" w:hAnsi="Verdana" w:cs="Times New Roman"/>
          <w:color w:val="222222"/>
          <w:sz w:val="23"/>
          <w:szCs w:val="23"/>
          <w:lang w:eastAsia="tr-TR"/>
        </w:rPr>
        <w:t xml:space="preserve"> </w:t>
      </w:r>
      <w:proofErr w:type="spellStart"/>
      <w:r w:rsidRPr="00DB2316">
        <w:rPr>
          <w:rFonts w:ascii="Verdana" w:eastAsia="Times New Roman" w:hAnsi="Verdana" w:cs="Times New Roman"/>
          <w:color w:val="222222"/>
          <w:sz w:val="23"/>
          <w:szCs w:val="23"/>
          <w:lang w:eastAsia="tr-TR"/>
        </w:rPr>
        <w:t>Rydberg</w:t>
      </w:r>
      <w:proofErr w:type="spellEnd"/>
      <w:r w:rsidRPr="00DB2316">
        <w:rPr>
          <w:rFonts w:ascii="Verdana" w:eastAsia="Times New Roman" w:hAnsi="Verdana" w:cs="Times New Roman"/>
          <w:color w:val="222222"/>
          <w:sz w:val="23"/>
          <w:szCs w:val="23"/>
          <w:lang w:eastAsia="tr-TR"/>
        </w:rPr>
        <w:t xml:space="preserve"> (1854-1919) tarafından düzeltilmiş şekli olan aşağıdaki eşitlik ile he</w:t>
      </w:r>
      <w:r w:rsidRPr="00DB2316">
        <w:rPr>
          <w:rFonts w:ascii="Verdana" w:eastAsia="Times New Roman" w:hAnsi="Verdana" w:cs="Times New Roman"/>
          <w:color w:val="222222"/>
          <w:sz w:val="23"/>
          <w:szCs w:val="23"/>
          <w:lang w:eastAsia="tr-TR"/>
        </w:rPr>
        <w:softHyphen/>
        <w:t>saplanabilirler:</w:t>
      </w:r>
    </w:p>
    <w:p w:rsidR="00DB2316" w:rsidRPr="00DB2316" w:rsidRDefault="00DB2316" w:rsidP="00DB2316">
      <w:pPr>
        <w:shd w:val="clear" w:color="auto" w:fill="FFFFFF"/>
        <w:spacing w:after="0" w:line="240" w:lineRule="auto"/>
        <w:rPr>
          <w:rFonts w:ascii="Verdana" w:eastAsia="Times New Roman" w:hAnsi="Verdana" w:cs="Times New Roman"/>
          <w:color w:val="222222"/>
          <w:sz w:val="23"/>
          <w:szCs w:val="23"/>
          <w:lang w:eastAsia="tr-TR"/>
        </w:rPr>
      </w:pPr>
      <w:r w:rsidRPr="00DB2316">
        <w:rPr>
          <w:rFonts w:ascii="Verdana" w:eastAsia="Times New Roman" w:hAnsi="Verdana" w:cs="Times New Roman"/>
          <w:noProof/>
          <w:color w:val="04B1E5"/>
          <w:sz w:val="23"/>
          <w:szCs w:val="23"/>
          <w:lang w:eastAsia="tr-TR"/>
        </w:rPr>
        <w:drawing>
          <wp:inline distT="0" distB="0" distL="0" distR="0" wp14:anchorId="3BD79FE5" wp14:editId="5A1DEBB5">
            <wp:extent cx="2658110" cy="903605"/>
            <wp:effectExtent l="0" t="0" r="8890" b="0"/>
            <wp:docPr id="36" name="Resim 36" descr="johannes rydberg">
              <a:hlinkClick xmlns:a="http://schemas.openxmlformats.org/drawingml/2006/main" r:id="rId1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descr="johannes rydberg">
                      <a:hlinkClick r:id="rId12"/>
                    </pic:cNvPr>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658110" cy="903605"/>
                    </a:xfrm>
                    <a:prstGeom prst="rect">
                      <a:avLst/>
                    </a:prstGeom>
                    <a:noFill/>
                    <a:ln>
                      <a:noFill/>
                    </a:ln>
                  </pic:spPr>
                </pic:pic>
              </a:graphicData>
            </a:graphic>
          </wp:inline>
        </w:drawing>
      </w:r>
      <w:proofErr w:type="gramStart"/>
      <w:r w:rsidRPr="00DB2316">
        <w:rPr>
          <w:rFonts w:ascii="Verdana" w:eastAsia="Times New Roman" w:hAnsi="Verdana" w:cs="Times New Roman"/>
          <w:color w:val="222222"/>
          <w:sz w:val="23"/>
          <w:szCs w:val="23"/>
          <w:lang w:eastAsia="tr-TR"/>
        </w:rPr>
        <w:t>eşitlik</w:t>
      </w:r>
      <w:proofErr w:type="gramEnd"/>
      <w:r w:rsidRPr="00DB2316">
        <w:rPr>
          <w:rFonts w:ascii="Verdana" w:eastAsia="Times New Roman" w:hAnsi="Verdana" w:cs="Times New Roman"/>
          <w:color w:val="222222"/>
          <w:sz w:val="23"/>
          <w:szCs w:val="23"/>
          <w:lang w:eastAsia="tr-TR"/>
        </w:rPr>
        <w:t xml:space="preserve"> 1</w:t>
      </w:r>
    </w:p>
    <w:p w:rsidR="00DB2316" w:rsidRPr="00DB2316" w:rsidRDefault="00DB2316" w:rsidP="00DB2316">
      <w:pPr>
        <w:shd w:val="clear" w:color="auto" w:fill="FFFFFF"/>
        <w:spacing w:after="390" w:line="240" w:lineRule="auto"/>
        <w:rPr>
          <w:rFonts w:ascii="Verdana" w:eastAsia="Times New Roman" w:hAnsi="Verdana" w:cs="Times New Roman"/>
          <w:color w:val="222222"/>
          <w:sz w:val="23"/>
          <w:szCs w:val="23"/>
          <w:lang w:eastAsia="tr-TR"/>
        </w:rPr>
      </w:pPr>
      <w:proofErr w:type="gramStart"/>
      <w:r w:rsidRPr="00DB2316">
        <w:rPr>
          <w:rFonts w:ascii="Verdana" w:eastAsia="Times New Roman" w:hAnsi="Verdana" w:cs="Times New Roman"/>
          <w:color w:val="222222"/>
          <w:sz w:val="23"/>
          <w:szCs w:val="23"/>
          <w:lang w:eastAsia="tr-TR"/>
        </w:rPr>
        <w:t>burada</w:t>
      </w:r>
      <w:proofErr w:type="gramEnd"/>
      <w:r w:rsidRPr="00DB2316">
        <w:rPr>
          <w:rFonts w:ascii="Verdana" w:eastAsia="Times New Roman" w:hAnsi="Verdana" w:cs="Times New Roman"/>
          <w:color w:val="222222"/>
          <w:sz w:val="23"/>
          <w:szCs w:val="23"/>
          <w:lang w:eastAsia="tr-TR"/>
        </w:rPr>
        <w:t xml:space="preserve"> n 3,4,5… değerleri alabilen bir tamsayı ve R</w:t>
      </w:r>
      <w:r w:rsidRPr="00DB2316">
        <w:rPr>
          <w:rFonts w:ascii="Verdana" w:eastAsia="Times New Roman" w:hAnsi="Verdana" w:cs="Times New Roman"/>
          <w:color w:val="222222"/>
          <w:sz w:val="17"/>
          <w:szCs w:val="17"/>
          <w:vertAlign w:val="subscript"/>
          <w:lang w:eastAsia="tr-TR"/>
        </w:rPr>
        <w:t>H</w:t>
      </w:r>
      <w:r w:rsidRPr="00DB2316">
        <w:rPr>
          <w:rFonts w:ascii="Verdana" w:eastAsia="Times New Roman" w:hAnsi="Verdana" w:cs="Times New Roman"/>
          <w:color w:val="222222"/>
          <w:sz w:val="23"/>
          <w:szCs w:val="23"/>
          <w:lang w:eastAsia="tr-TR"/>
        </w:rPr>
        <w:t xml:space="preserve"> ise şimdi </w:t>
      </w:r>
      <w:proofErr w:type="spellStart"/>
      <w:r w:rsidRPr="00DB2316">
        <w:rPr>
          <w:rFonts w:ascii="Verdana" w:eastAsia="Times New Roman" w:hAnsi="Verdana" w:cs="Times New Roman"/>
          <w:color w:val="222222"/>
          <w:sz w:val="23"/>
          <w:szCs w:val="23"/>
          <w:lang w:eastAsia="tr-TR"/>
        </w:rPr>
        <w:t>Rydberg</w:t>
      </w:r>
      <w:proofErr w:type="spellEnd"/>
      <w:r w:rsidRPr="00DB2316">
        <w:rPr>
          <w:rFonts w:ascii="Verdana" w:eastAsia="Times New Roman" w:hAnsi="Verdana" w:cs="Times New Roman"/>
          <w:color w:val="222222"/>
          <w:sz w:val="23"/>
          <w:szCs w:val="23"/>
          <w:lang w:eastAsia="tr-TR"/>
        </w:rPr>
        <w:t xml:space="preserve"> sa</w:t>
      </w:r>
      <w:r w:rsidRPr="00DB2316">
        <w:rPr>
          <w:rFonts w:ascii="Verdana" w:eastAsia="Times New Roman" w:hAnsi="Verdana" w:cs="Times New Roman"/>
          <w:color w:val="222222"/>
          <w:sz w:val="23"/>
          <w:szCs w:val="23"/>
          <w:lang w:eastAsia="tr-TR"/>
        </w:rPr>
        <w:softHyphen/>
        <w:t>biti olarak isimlendirilen bir sabittir. Dalga boyları metre olarak ölçülürse R</w:t>
      </w:r>
      <w:r w:rsidRPr="00DB2316">
        <w:rPr>
          <w:rFonts w:ascii="Verdana" w:eastAsia="Times New Roman" w:hAnsi="Verdana" w:cs="Times New Roman"/>
          <w:color w:val="222222"/>
          <w:sz w:val="17"/>
          <w:szCs w:val="17"/>
          <w:vertAlign w:val="subscript"/>
          <w:lang w:eastAsia="tr-TR"/>
        </w:rPr>
        <w:t>H</w:t>
      </w:r>
      <w:r w:rsidRPr="00DB2316">
        <w:rPr>
          <w:rFonts w:ascii="Verdana" w:eastAsia="Times New Roman" w:hAnsi="Verdana" w:cs="Times New Roman"/>
          <w:color w:val="222222"/>
          <w:sz w:val="23"/>
          <w:szCs w:val="23"/>
          <w:lang w:eastAsia="tr-TR"/>
        </w:rPr>
        <w:t> </w:t>
      </w:r>
      <w:proofErr w:type="spellStart"/>
      <w:r w:rsidRPr="00DB2316">
        <w:rPr>
          <w:rFonts w:ascii="Verdana" w:eastAsia="Times New Roman" w:hAnsi="Verdana" w:cs="Times New Roman"/>
          <w:color w:val="222222"/>
          <w:sz w:val="23"/>
          <w:szCs w:val="23"/>
          <w:lang w:eastAsia="tr-TR"/>
        </w:rPr>
        <w:t>nın</w:t>
      </w:r>
      <w:proofErr w:type="spellEnd"/>
      <w:r w:rsidRPr="00DB2316">
        <w:rPr>
          <w:rFonts w:ascii="Verdana" w:eastAsia="Times New Roman" w:hAnsi="Verdana" w:cs="Times New Roman"/>
          <w:color w:val="222222"/>
          <w:sz w:val="23"/>
          <w:szCs w:val="23"/>
          <w:lang w:eastAsia="tr-TR"/>
        </w:rPr>
        <w:t xml:space="preserve"> değeri </w:t>
      </w:r>
      <w:proofErr w:type="gramStart"/>
      <w:r w:rsidRPr="00DB2316">
        <w:rPr>
          <w:rFonts w:ascii="Verdana" w:eastAsia="Times New Roman" w:hAnsi="Verdana" w:cs="Times New Roman"/>
          <w:color w:val="222222"/>
          <w:sz w:val="23"/>
          <w:szCs w:val="23"/>
          <w:lang w:eastAsia="tr-TR"/>
        </w:rPr>
        <w:t>1.0973732</w:t>
      </w:r>
      <w:proofErr w:type="gramEnd"/>
      <w:r w:rsidRPr="00DB2316">
        <w:rPr>
          <w:rFonts w:ascii="Verdana" w:eastAsia="Times New Roman" w:hAnsi="Verdana" w:cs="Times New Roman"/>
          <w:color w:val="222222"/>
          <w:sz w:val="23"/>
          <w:szCs w:val="23"/>
          <w:lang w:eastAsia="tr-TR"/>
        </w:rPr>
        <w:t xml:space="preserve"> х 10</w:t>
      </w:r>
      <w:r w:rsidRPr="00DB2316">
        <w:rPr>
          <w:rFonts w:ascii="Verdana" w:eastAsia="Times New Roman" w:hAnsi="Verdana" w:cs="Times New Roman"/>
          <w:color w:val="222222"/>
          <w:sz w:val="17"/>
          <w:szCs w:val="17"/>
          <w:vertAlign w:val="superscript"/>
          <w:lang w:eastAsia="tr-TR"/>
        </w:rPr>
        <w:t>7</w:t>
      </w:r>
      <w:r w:rsidRPr="00DB2316">
        <w:rPr>
          <w:rFonts w:ascii="Verdana" w:eastAsia="Times New Roman" w:hAnsi="Verdana" w:cs="Times New Roman"/>
          <w:color w:val="222222"/>
          <w:sz w:val="23"/>
          <w:szCs w:val="23"/>
          <w:lang w:eastAsia="tr-TR"/>
        </w:rPr>
        <w:t> m</w:t>
      </w:r>
      <w:r w:rsidRPr="00DB2316">
        <w:rPr>
          <w:rFonts w:ascii="Verdana" w:eastAsia="Times New Roman" w:hAnsi="Verdana" w:cs="Times New Roman"/>
          <w:color w:val="222222"/>
          <w:sz w:val="17"/>
          <w:szCs w:val="17"/>
          <w:vertAlign w:val="superscript"/>
          <w:lang w:eastAsia="tr-TR"/>
        </w:rPr>
        <w:t>-1</w:t>
      </w:r>
      <w:r w:rsidRPr="00DB2316">
        <w:rPr>
          <w:rFonts w:ascii="Verdana" w:eastAsia="Times New Roman" w:hAnsi="Verdana" w:cs="Times New Roman"/>
          <w:color w:val="222222"/>
          <w:sz w:val="23"/>
          <w:szCs w:val="23"/>
          <w:lang w:eastAsia="tr-TR"/>
        </w:rPr>
        <w:t xml:space="preserve"> olur. </w:t>
      </w:r>
      <w:proofErr w:type="spellStart"/>
      <w:r w:rsidRPr="00DB2316">
        <w:rPr>
          <w:rFonts w:ascii="Verdana" w:eastAsia="Times New Roman" w:hAnsi="Verdana" w:cs="Times New Roman"/>
          <w:color w:val="222222"/>
          <w:sz w:val="23"/>
          <w:szCs w:val="23"/>
          <w:lang w:eastAsia="tr-TR"/>
        </w:rPr>
        <w:t>Balmer</w:t>
      </w:r>
      <w:proofErr w:type="spellEnd"/>
      <w:r w:rsidRPr="00DB2316">
        <w:rPr>
          <w:rFonts w:ascii="Verdana" w:eastAsia="Times New Roman" w:hAnsi="Verdana" w:cs="Times New Roman"/>
          <w:color w:val="222222"/>
          <w:sz w:val="23"/>
          <w:szCs w:val="23"/>
          <w:lang w:eastAsia="tr-TR"/>
        </w:rPr>
        <w:t xml:space="preserve"> serisindeki 656,3 </w:t>
      </w:r>
      <w:proofErr w:type="spellStart"/>
      <w:r w:rsidRPr="00DB2316">
        <w:rPr>
          <w:rFonts w:ascii="Verdana" w:eastAsia="Times New Roman" w:hAnsi="Verdana" w:cs="Times New Roman"/>
          <w:color w:val="222222"/>
          <w:sz w:val="23"/>
          <w:szCs w:val="23"/>
          <w:lang w:eastAsia="tr-TR"/>
        </w:rPr>
        <w:t>nm</w:t>
      </w:r>
      <w:proofErr w:type="spellEnd"/>
      <w:r w:rsidRPr="00DB2316">
        <w:rPr>
          <w:rFonts w:ascii="Verdana" w:eastAsia="Times New Roman" w:hAnsi="Verdana" w:cs="Times New Roman"/>
          <w:color w:val="222222"/>
          <w:sz w:val="23"/>
          <w:szCs w:val="23"/>
          <w:lang w:eastAsia="tr-TR"/>
        </w:rPr>
        <w:t xml:space="preserve"> dalga boylu çizgi Eşitlik 1 de n = 3’e; 486,1 </w:t>
      </w:r>
      <w:proofErr w:type="spellStart"/>
      <w:r w:rsidRPr="00DB2316">
        <w:rPr>
          <w:rFonts w:ascii="Verdana" w:eastAsia="Times New Roman" w:hAnsi="Verdana" w:cs="Times New Roman"/>
          <w:color w:val="222222"/>
          <w:sz w:val="23"/>
          <w:szCs w:val="23"/>
          <w:lang w:eastAsia="tr-TR"/>
        </w:rPr>
        <w:t>nm</w:t>
      </w:r>
      <w:proofErr w:type="spellEnd"/>
      <w:r w:rsidRPr="00DB2316">
        <w:rPr>
          <w:rFonts w:ascii="Verdana" w:eastAsia="Times New Roman" w:hAnsi="Verdana" w:cs="Times New Roman"/>
          <w:color w:val="222222"/>
          <w:sz w:val="23"/>
          <w:szCs w:val="23"/>
          <w:lang w:eastAsia="tr-TR"/>
        </w:rPr>
        <w:t xml:space="preserve"> deki çizgi n = 4 ve benzeri değerlere kar</w:t>
      </w:r>
      <w:r w:rsidRPr="00DB2316">
        <w:rPr>
          <w:rFonts w:ascii="Verdana" w:eastAsia="Times New Roman" w:hAnsi="Verdana" w:cs="Times New Roman"/>
          <w:color w:val="222222"/>
          <w:sz w:val="23"/>
          <w:szCs w:val="23"/>
          <w:lang w:eastAsia="tr-TR"/>
        </w:rPr>
        <w:softHyphen/>
        <w:t xml:space="preserve">şılık gelirler. Ölçülen spektrum çizgileri bu </w:t>
      </w:r>
      <w:proofErr w:type="gramStart"/>
      <w:r w:rsidRPr="00DB2316">
        <w:rPr>
          <w:rFonts w:ascii="Verdana" w:eastAsia="Times New Roman" w:hAnsi="Verdana" w:cs="Times New Roman"/>
          <w:color w:val="222222"/>
          <w:sz w:val="23"/>
          <w:szCs w:val="23"/>
          <w:lang w:eastAsia="tr-TR"/>
        </w:rPr>
        <w:t>ampirik</w:t>
      </w:r>
      <w:proofErr w:type="gramEnd"/>
      <w:r w:rsidRPr="00DB2316">
        <w:rPr>
          <w:rFonts w:ascii="Verdana" w:eastAsia="Times New Roman" w:hAnsi="Verdana" w:cs="Times New Roman"/>
          <w:color w:val="222222"/>
          <w:sz w:val="23"/>
          <w:szCs w:val="23"/>
          <w:lang w:eastAsia="tr-TR"/>
        </w:rPr>
        <w:t xml:space="preserve"> bağıntı ile %0,1 duyarlılıkla </w:t>
      </w:r>
      <w:proofErr w:type="spellStart"/>
      <w:r w:rsidRPr="00DB2316">
        <w:rPr>
          <w:rFonts w:ascii="Verdana" w:eastAsia="Times New Roman" w:hAnsi="Verdana" w:cs="Times New Roman"/>
          <w:color w:val="222222"/>
          <w:sz w:val="23"/>
          <w:szCs w:val="23"/>
          <w:lang w:eastAsia="tr-TR"/>
        </w:rPr>
        <w:t>uymludurlar</w:t>
      </w:r>
      <w:proofErr w:type="spellEnd"/>
      <w:r w:rsidRPr="00DB2316">
        <w:rPr>
          <w:rFonts w:ascii="Verdana" w:eastAsia="Times New Roman" w:hAnsi="Verdana" w:cs="Times New Roman"/>
          <w:color w:val="222222"/>
          <w:sz w:val="23"/>
          <w:szCs w:val="23"/>
          <w:lang w:eastAsia="tr-TR"/>
        </w:rPr>
        <w:t>.</w:t>
      </w:r>
    </w:p>
    <w:p w:rsidR="00DB2316" w:rsidRPr="00DB2316" w:rsidRDefault="00DB2316" w:rsidP="00DB2316">
      <w:pPr>
        <w:shd w:val="clear" w:color="auto" w:fill="FFFFFF"/>
        <w:spacing w:after="390" w:line="240" w:lineRule="auto"/>
        <w:rPr>
          <w:rFonts w:ascii="Verdana" w:eastAsia="Times New Roman" w:hAnsi="Verdana" w:cs="Times New Roman"/>
          <w:color w:val="222222"/>
          <w:sz w:val="23"/>
          <w:szCs w:val="23"/>
          <w:lang w:eastAsia="tr-TR"/>
        </w:rPr>
      </w:pPr>
      <w:proofErr w:type="spellStart"/>
      <w:r w:rsidRPr="00DB2316">
        <w:rPr>
          <w:rFonts w:ascii="Verdana" w:eastAsia="Times New Roman" w:hAnsi="Verdana" w:cs="Times New Roman"/>
          <w:color w:val="222222"/>
          <w:sz w:val="23"/>
          <w:szCs w:val="23"/>
          <w:lang w:eastAsia="tr-TR"/>
        </w:rPr>
        <w:t>Balmer’in</w:t>
      </w:r>
      <w:proofErr w:type="spellEnd"/>
      <w:r w:rsidRPr="00DB2316">
        <w:rPr>
          <w:rFonts w:ascii="Verdana" w:eastAsia="Times New Roman" w:hAnsi="Verdana" w:cs="Times New Roman"/>
          <w:color w:val="222222"/>
          <w:sz w:val="23"/>
          <w:szCs w:val="23"/>
          <w:lang w:eastAsia="tr-TR"/>
        </w:rPr>
        <w:t xml:space="preserve"> keşfinden sonra hidrojen spektrumunun diğer </w:t>
      </w:r>
      <w:proofErr w:type="spellStart"/>
      <w:r w:rsidRPr="00DB2316">
        <w:rPr>
          <w:rFonts w:ascii="Verdana" w:eastAsia="Times New Roman" w:hAnsi="Verdana" w:cs="Times New Roman"/>
          <w:color w:val="222222"/>
          <w:sz w:val="23"/>
          <w:szCs w:val="23"/>
          <w:lang w:eastAsia="tr-TR"/>
        </w:rPr>
        <w:t>çizgileride</w:t>
      </w:r>
      <w:proofErr w:type="spellEnd"/>
      <w:r w:rsidRPr="00DB2316">
        <w:rPr>
          <w:rFonts w:ascii="Verdana" w:eastAsia="Times New Roman" w:hAnsi="Verdana" w:cs="Times New Roman"/>
          <w:color w:val="222222"/>
          <w:sz w:val="23"/>
          <w:szCs w:val="23"/>
          <w:lang w:eastAsia="tr-TR"/>
        </w:rPr>
        <w:t xml:space="preserve"> bu</w:t>
      </w:r>
      <w:r w:rsidRPr="00DB2316">
        <w:rPr>
          <w:rFonts w:ascii="Verdana" w:eastAsia="Times New Roman" w:hAnsi="Verdana" w:cs="Times New Roman"/>
          <w:color w:val="222222"/>
          <w:sz w:val="23"/>
          <w:szCs w:val="23"/>
          <w:lang w:eastAsia="tr-TR"/>
        </w:rPr>
        <w:softHyphen/>
        <w:t xml:space="preserve">lundu. Bu spektrumlar onları keşfedenlerin isimleri ile </w:t>
      </w:r>
      <w:proofErr w:type="spellStart"/>
      <w:r w:rsidRPr="00DB2316">
        <w:rPr>
          <w:rFonts w:ascii="Verdana" w:eastAsia="Times New Roman" w:hAnsi="Verdana" w:cs="Times New Roman"/>
          <w:color w:val="222222"/>
          <w:sz w:val="23"/>
          <w:szCs w:val="23"/>
          <w:lang w:eastAsia="tr-TR"/>
        </w:rPr>
        <w:t>Lyman</w:t>
      </w:r>
      <w:proofErr w:type="spellEnd"/>
      <w:r w:rsidRPr="00DB2316">
        <w:rPr>
          <w:rFonts w:ascii="Verdana" w:eastAsia="Times New Roman" w:hAnsi="Verdana" w:cs="Times New Roman"/>
          <w:color w:val="222222"/>
          <w:sz w:val="23"/>
          <w:szCs w:val="23"/>
          <w:lang w:eastAsia="tr-TR"/>
        </w:rPr>
        <w:t xml:space="preserve">, </w:t>
      </w:r>
      <w:proofErr w:type="spellStart"/>
      <w:r w:rsidRPr="00DB2316">
        <w:rPr>
          <w:rFonts w:ascii="Verdana" w:eastAsia="Times New Roman" w:hAnsi="Verdana" w:cs="Times New Roman"/>
          <w:color w:val="222222"/>
          <w:sz w:val="23"/>
          <w:szCs w:val="23"/>
          <w:lang w:eastAsia="tr-TR"/>
        </w:rPr>
        <w:t>Paschen</w:t>
      </w:r>
      <w:proofErr w:type="spellEnd"/>
      <w:r w:rsidRPr="00DB2316">
        <w:rPr>
          <w:rFonts w:ascii="Verdana" w:eastAsia="Times New Roman" w:hAnsi="Verdana" w:cs="Times New Roman"/>
          <w:color w:val="222222"/>
          <w:sz w:val="23"/>
          <w:szCs w:val="23"/>
          <w:lang w:eastAsia="tr-TR"/>
        </w:rPr>
        <w:t xml:space="preserve"> ve </w:t>
      </w:r>
      <w:proofErr w:type="spellStart"/>
      <w:r w:rsidRPr="00DB2316">
        <w:rPr>
          <w:rFonts w:ascii="Verdana" w:eastAsia="Times New Roman" w:hAnsi="Verdana" w:cs="Times New Roman"/>
          <w:color w:val="222222"/>
          <w:sz w:val="23"/>
          <w:szCs w:val="23"/>
          <w:lang w:eastAsia="tr-TR"/>
        </w:rPr>
        <w:t>Brackelt</w:t>
      </w:r>
      <w:proofErr w:type="spellEnd"/>
      <w:r w:rsidRPr="00DB2316">
        <w:rPr>
          <w:rFonts w:ascii="Verdana" w:eastAsia="Times New Roman" w:hAnsi="Verdana" w:cs="Times New Roman"/>
          <w:color w:val="222222"/>
          <w:sz w:val="23"/>
          <w:szCs w:val="23"/>
          <w:lang w:eastAsia="tr-TR"/>
        </w:rPr>
        <w:t xml:space="preserve"> serisi olarak adlandırılır. Bu serilerdeki çizgilerin dalga boylan aşağıdaki </w:t>
      </w:r>
      <w:proofErr w:type="gramStart"/>
      <w:r w:rsidRPr="00DB2316">
        <w:rPr>
          <w:rFonts w:ascii="Verdana" w:eastAsia="Times New Roman" w:hAnsi="Verdana" w:cs="Times New Roman"/>
          <w:color w:val="222222"/>
          <w:sz w:val="23"/>
          <w:szCs w:val="23"/>
          <w:lang w:eastAsia="tr-TR"/>
        </w:rPr>
        <w:t>ampirik</w:t>
      </w:r>
      <w:proofErr w:type="gramEnd"/>
      <w:r w:rsidRPr="00DB2316">
        <w:rPr>
          <w:rFonts w:ascii="Verdana" w:eastAsia="Times New Roman" w:hAnsi="Verdana" w:cs="Times New Roman"/>
          <w:color w:val="222222"/>
          <w:sz w:val="23"/>
          <w:szCs w:val="23"/>
          <w:lang w:eastAsia="tr-TR"/>
        </w:rPr>
        <w:t xml:space="preserve"> formüller kullanılarak hesaplanabilirler:</w:t>
      </w:r>
    </w:p>
    <w:p w:rsidR="00DB2316" w:rsidRPr="00DB2316" w:rsidRDefault="00DB2316" w:rsidP="00DB2316">
      <w:pPr>
        <w:shd w:val="clear" w:color="auto" w:fill="FFFFFF"/>
        <w:spacing w:after="390" w:line="240" w:lineRule="auto"/>
        <w:rPr>
          <w:rFonts w:ascii="Verdana" w:eastAsia="Times New Roman" w:hAnsi="Verdana" w:cs="Times New Roman"/>
          <w:color w:val="222222"/>
          <w:sz w:val="23"/>
          <w:szCs w:val="23"/>
          <w:lang w:eastAsia="tr-TR"/>
        </w:rPr>
      </w:pPr>
      <w:r w:rsidRPr="00DB2316">
        <w:rPr>
          <w:rFonts w:ascii="Verdana" w:eastAsia="Times New Roman" w:hAnsi="Verdana" w:cs="Times New Roman"/>
          <w:noProof/>
          <w:color w:val="04B1E5"/>
          <w:sz w:val="23"/>
          <w:szCs w:val="23"/>
          <w:lang w:eastAsia="tr-TR"/>
        </w:rPr>
        <w:drawing>
          <wp:inline distT="0" distB="0" distL="0" distR="0" wp14:anchorId="750EC6CA" wp14:editId="52ED184F">
            <wp:extent cx="6071235" cy="3061970"/>
            <wp:effectExtent l="0" t="0" r="5715" b="5080"/>
            <wp:docPr id="37" name="Resim 37" descr="balmer serisi">
              <a:hlinkClick xmlns:a="http://schemas.openxmlformats.org/drawingml/2006/main" r:id="rId1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 descr="balmer serisi">
                      <a:hlinkClick r:id="rId14"/>
                    </pic:cNvPr>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6071235" cy="3061970"/>
                    </a:xfrm>
                    <a:prstGeom prst="rect">
                      <a:avLst/>
                    </a:prstGeom>
                    <a:noFill/>
                    <a:ln>
                      <a:noFill/>
                    </a:ln>
                  </pic:spPr>
                </pic:pic>
              </a:graphicData>
            </a:graphic>
          </wp:inline>
        </w:drawing>
      </w:r>
    </w:p>
    <w:p w:rsidR="00DB2316" w:rsidRPr="00DB2316" w:rsidRDefault="00DB2316" w:rsidP="00DB2316">
      <w:pPr>
        <w:shd w:val="clear" w:color="auto" w:fill="FFFFFF"/>
        <w:spacing w:after="390" w:line="240" w:lineRule="auto"/>
        <w:rPr>
          <w:rFonts w:ascii="Verdana" w:eastAsia="Times New Roman" w:hAnsi="Verdana" w:cs="Times New Roman"/>
          <w:color w:val="222222"/>
          <w:sz w:val="23"/>
          <w:szCs w:val="23"/>
          <w:lang w:eastAsia="tr-TR"/>
        </w:rPr>
      </w:pPr>
      <w:r w:rsidRPr="00DB2316">
        <w:rPr>
          <w:rFonts w:ascii="Verdana" w:eastAsia="Times New Roman" w:hAnsi="Verdana" w:cs="Times New Roman"/>
          <w:color w:val="222222"/>
          <w:sz w:val="23"/>
          <w:szCs w:val="23"/>
          <w:lang w:eastAsia="tr-TR"/>
        </w:rPr>
        <w:t xml:space="preserve">Bu eşitliklerin hepsi bütünüyle </w:t>
      </w:r>
      <w:proofErr w:type="gramStart"/>
      <w:r w:rsidRPr="00DB2316">
        <w:rPr>
          <w:rFonts w:ascii="Verdana" w:eastAsia="Times New Roman" w:hAnsi="Verdana" w:cs="Times New Roman"/>
          <w:color w:val="222222"/>
          <w:sz w:val="23"/>
          <w:szCs w:val="23"/>
          <w:lang w:eastAsia="tr-TR"/>
        </w:rPr>
        <w:t>ampiriktir</w:t>
      </w:r>
      <w:proofErr w:type="gramEnd"/>
      <w:r w:rsidRPr="00DB2316">
        <w:rPr>
          <w:rFonts w:ascii="Verdana" w:eastAsia="Times New Roman" w:hAnsi="Verdana" w:cs="Times New Roman"/>
          <w:color w:val="222222"/>
          <w:sz w:val="23"/>
          <w:szCs w:val="23"/>
          <w:lang w:eastAsia="tr-TR"/>
        </w:rPr>
        <w:t>; yani onlara ait hiçbir teorik temel yoktur, fakat basitçe çok güzel sonuçlar verirler.</w:t>
      </w:r>
    </w:p>
    <w:p w:rsidR="005144F8" w:rsidRDefault="005144F8"/>
    <w:sectPr w:rsidR="005144F8">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EFF" w:usb1="C0007843" w:usb2="00000009" w:usb3="00000000" w:csb0="000001FF" w:csb1="00000000"/>
  </w:font>
  <w:font w:name="Tahoma">
    <w:panose1 w:val="020B0604030504040204"/>
    <w:charset w:val="A2"/>
    <w:family w:val="swiss"/>
    <w:pitch w:val="variable"/>
    <w:sig w:usb0="E1002EFF" w:usb1="C000605B" w:usb2="00000029" w:usb3="00000000" w:csb0="000101FF" w:csb1="00000000"/>
  </w:font>
  <w:font w:name="Verdana">
    <w:panose1 w:val="020B0604030504040204"/>
    <w:charset w:val="A2"/>
    <w:family w:val="swiss"/>
    <w:pitch w:val="variable"/>
    <w:sig w:usb0="A10006FF" w:usb1="4000205B" w:usb2="00000010" w:usb3="00000000" w:csb0="0000019F" w:csb1="00000000"/>
  </w:font>
  <w:font w:name="Arial">
    <w:panose1 w:val="020B0604020202020204"/>
    <w:charset w:val="A2"/>
    <w:family w:val="swiss"/>
    <w:pitch w:val="variable"/>
    <w:sig w:usb0="E0002AFF" w:usb1="C0007843" w:usb2="00000009" w:usb3="00000000" w:csb0="000001FF" w:csb1="00000000"/>
  </w:font>
  <w:font w:name="Cambria">
    <w:panose1 w:val="02040503050406030204"/>
    <w:charset w:val="A2"/>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hyphenationZone w:val="425"/>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C4889"/>
    <w:rsid w:val="001D1A4A"/>
    <w:rsid w:val="005144F8"/>
    <w:rsid w:val="007C4889"/>
    <w:rsid w:val="00975CBB"/>
    <w:rsid w:val="00DB2316"/>
    <w:rsid w:val="00ED6A74"/>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75CBB"/>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BalonMetni">
    <w:name w:val="Balloon Text"/>
    <w:basedOn w:val="Normal"/>
    <w:link w:val="BalonMetniChar"/>
    <w:uiPriority w:val="99"/>
    <w:semiHidden/>
    <w:unhideWhenUsed/>
    <w:rsid w:val="00DB2316"/>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DB2316"/>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75CBB"/>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BalonMetni">
    <w:name w:val="Balloon Text"/>
    <w:basedOn w:val="Normal"/>
    <w:link w:val="BalonMetniChar"/>
    <w:uiPriority w:val="99"/>
    <w:semiHidden/>
    <w:unhideWhenUsed/>
    <w:rsid w:val="00DB2316"/>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DB231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79365039">
      <w:bodyDiv w:val="1"/>
      <w:marLeft w:val="0"/>
      <w:marRight w:val="0"/>
      <w:marTop w:val="0"/>
      <w:marBottom w:val="0"/>
      <w:divBdr>
        <w:top w:val="none" w:sz="0" w:space="0" w:color="auto"/>
        <w:left w:val="none" w:sz="0" w:space="0" w:color="auto"/>
        <w:bottom w:val="none" w:sz="0" w:space="0" w:color="auto"/>
        <w:right w:val="none" w:sz="0" w:space="0" w:color="auto"/>
      </w:divBdr>
    </w:div>
    <w:div w:id="882713610">
      <w:bodyDiv w:val="1"/>
      <w:marLeft w:val="0"/>
      <w:marRight w:val="0"/>
      <w:marTop w:val="0"/>
      <w:marBottom w:val="0"/>
      <w:divBdr>
        <w:top w:val="none" w:sz="0" w:space="0" w:color="auto"/>
        <w:left w:val="none" w:sz="0" w:space="0" w:color="auto"/>
        <w:bottom w:val="none" w:sz="0" w:space="0" w:color="auto"/>
        <w:right w:val="none" w:sz="0" w:space="0" w:color="auto"/>
      </w:divBdr>
      <w:divsChild>
        <w:div w:id="177817707">
          <w:marLeft w:val="0"/>
          <w:marRight w:val="0"/>
          <w:marTop w:val="0"/>
          <w:marBottom w:val="0"/>
          <w:divBdr>
            <w:top w:val="none" w:sz="0" w:space="0" w:color="auto"/>
            <w:left w:val="none" w:sz="0" w:space="0" w:color="auto"/>
            <w:bottom w:val="none" w:sz="0" w:space="0" w:color="auto"/>
            <w:right w:val="none" w:sz="0" w:space="0" w:color="auto"/>
          </w:divBdr>
        </w:div>
        <w:div w:id="817957090">
          <w:marLeft w:val="0"/>
          <w:marRight w:val="0"/>
          <w:marTop w:val="0"/>
          <w:marBottom w:val="240"/>
          <w:divBdr>
            <w:top w:val="none" w:sz="0" w:space="0" w:color="auto"/>
            <w:left w:val="none" w:sz="0" w:space="0" w:color="auto"/>
            <w:bottom w:val="none" w:sz="0" w:space="0" w:color="auto"/>
            <w:right w:val="none" w:sz="0" w:space="0" w:color="auto"/>
          </w:divBdr>
          <w:divsChild>
            <w:div w:id="990065065">
              <w:marLeft w:val="0"/>
              <w:marRight w:val="0"/>
              <w:marTop w:val="0"/>
              <w:marBottom w:val="0"/>
              <w:divBdr>
                <w:top w:val="none" w:sz="0" w:space="0" w:color="auto"/>
                <w:left w:val="none" w:sz="0" w:space="0" w:color="auto"/>
                <w:bottom w:val="none" w:sz="0" w:space="0" w:color="auto"/>
                <w:right w:val="none" w:sz="0" w:space="0" w:color="auto"/>
              </w:divBdr>
              <w:divsChild>
                <w:div w:id="1007361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760272">
          <w:marLeft w:val="0"/>
          <w:marRight w:val="0"/>
          <w:marTop w:val="0"/>
          <w:marBottom w:val="240"/>
          <w:divBdr>
            <w:top w:val="none" w:sz="0" w:space="0" w:color="auto"/>
            <w:left w:val="none" w:sz="0" w:space="0" w:color="auto"/>
            <w:bottom w:val="none" w:sz="0" w:space="0" w:color="auto"/>
            <w:right w:val="none" w:sz="0" w:space="0" w:color="auto"/>
          </w:divBdr>
          <w:divsChild>
            <w:div w:id="1221207046">
              <w:marLeft w:val="0"/>
              <w:marRight w:val="0"/>
              <w:marTop w:val="0"/>
              <w:marBottom w:val="0"/>
              <w:divBdr>
                <w:top w:val="none" w:sz="0" w:space="0" w:color="auto"/>
                <w:left w:val="none" w:sz="0" w:space="0" w:color="auto"/>
                <w:bottom w:val="none" w:sz="0" w:space="0" w:color="auto"/>
                <w:right w:val="none" w:sz="0" w:space="0" w:color="auto"/>
              </w:divBdr>
            </w:div>
          </w:divsChild>
        </w:div>
        <w:div w:id="217011406">
          <w:marLeft w:val="0"/>
          <w:marRight w:val="0"/>
          <w:marTop w:val="0"/>
          <w:marBottom w:val="240"/>
          <w:divBdr>
            <w:top w:val="none" w:sz="0" w:space="0" w:color="auto"/>
            <w:left w:val="none" w:sz="0" w:space="0" w:color="auto"/>
            <w:bottom w:val="none" w:sz="0" w:space="0" w:color="auto"/>
            <w:right w:val="none" w:sz="0" w:space="0" w:color="auto"/>
          </w:divBdr>
          <w:divsChild>
            <w:div w:id="1364479162">
              <w:marLeft w:val="0"/>
              <w:marRight w:val="0"/>
              <w:marTop w:val="0"/>
              <w:marBottom w:val="0"/>
              <w:divBdr>
                <w:top w:val="none" w:sz="0" w:space="0" w:color="auto"/>
                <w:left w:val="none" w:sz="0" w:space="0" w:color="auto"/>
                <w:bottom w:val="none" w:sz="0" w:space="0" w:color="auto"/>
                <w:right w:val="none" w:sz="0" w:space="0" w:color="auto"/>
              </w:divBdr>
            </w:div>
          </w:divsChild>
        </w:div>
        <w:div w:id="870264423">
          <w:marLeft w:val="0"/>
          <w:marRight w:val="0"/>
          <w:marTop w:val="0"/>
          <w:marBottom w:val="240"/>
          <w:divBdr>
            <w:top w:val="none" w:sz="0" w:space="0" w:color="auto"/>
            <w:left w:val="none" w:sz="0" w:space="0" w:color="auto"/>
            <w:bottom w:val="none" w:sz="0" w:space="0" w:color="auto"/>
            <w:right w:val="none" w:sz="0" w:space="0" w:color="auto"/>
          </w:divBdr>
          <w:divsChild>
            <w:div w:id="2111660884">
              <w:marLeft w:val="0"/>
              <w:marRight w:val="0"/>
              <w:marTop w:val="0"/>
              <w:marBottom w:val="0"/>
              <w:divBdr>
                <w:top w:val="none" w:sz="0" w:space="0" w:color="auto"/>
                <w:left w:val="none" w:sz="0" w:space="0" w:color="auto"/>
                <w:bottom w:val="none" w:sz="0" w:space="0" w:color="auto"/>
                <w:right w:val="none" w:sz="0" w:space="0" w:color="auto"/>
              </w:divBdr>
            </w:div>
          </w:divsChild>
        </w:div>
        <w:div w:id="1134636640">
          <w:marLeft w:val="0"/>
          <w:marRight w:val="0"/>
          <w:marTop w:val="0"/>
          <w:marBottom w:val="0"/>
          <w:divBdr>
            <w:top w:val="none" w:sz="0" w:space="0" w:color="auto"/>
            <w:left w:val="none" w:sz="0" w:space="0" w:color="auto"/>
            <w:bottom w:val="none" w:sz="0" w:space="0" w:color="auto"/>
            <w:right w:val="none" w:sz="0" w:space="0" w:color="auto"/>
          </w:divBdr>
        </w:div>
        <w:div w:id="729769382">
          <w:marLeft w:val="0"/>
          <w:marRight w:val="0"/>
          <w:marTop w:val="0"/>
          <w:marBottom w:val="0"/>
          <w:divBdr>
            <w:top w:val="none" w:sz="0" w:space="0" w:color="auto"/>
            <w:left w:val="none" w:sz="0" w:space="0" w:color="auto"/>
            <w:bottom w:val="none" w:sz="0" w:space="0" w:color="auto"/>
            <w:right w:val="none" w:sz="0" w:space="0" w:color="auto"/>
          </w:divBdr>
        </w:div>
      </w:divsChild>
    </w:div>
    <w:div w:id="1406147426">
      <w:bodyDiv w:val="1"/>
      <w:marLeft w:val="0"/>
      <w:marRight w:val="0"/>
      <w:marTop w:val="0"/>
      <w:marBottom w:val="0"/>
      <w:divBdr>
        <w:top w:val="none" w:sz="0" w:space="0" w:color="auto"/>
        <w:left w:val="none" w:sz="0" w:space="0" w:color="auto"/>
        <w:bottom w:val="none" w:sz="0" w:space="0" w:color="auto"/>
        <w:right w:val="none" w:sz="0" w:space="0" w:color="auto"/>
      </w:divBdr>
      <w:divsChild>
        <w:div w:id="1717853516">
          <w:marLeft w:val="0"/>
          <w:marRight w:val="0"/>
          <w:marTop w:val="0"/>
          <w:marBottom w:val="0"/>
          <w:divBdr>
            <w:top w:val="none" w:sz="0" w:space="0" w:color="auto"/>
            <w:left w:val="none" w:sz="0" w:space="0" w:color="auto"/>
            <w:bottom w:val="none" w:sz="0" w:space="0" w:color="auto"/>
            <w:right w:val="none" w:sz="0" w:space="0" w:color="auto"/>
          </w:divBdr>
          <w:divsChild>
            <w:div w:id="998383705">
              <w:marLeft w:val="0"/>
              <w:marRight w:val="0"/>
              <w:marTop w:val="0"/>
              <w:marBottom w:val="0"/>
              <w:divBdr>
                <w:top w:val="none" w:sz="0" w:space="0" w:color="auto"/>
                <w:left w:val="none" w:sz="0" w:space="0" w:color="auto"/>
                <w:bottom w:val="none" w:sz="0" w:space="0" w:color="auto"/>
                <w:right w:val="none" w:sz="0" w:space="0" w:color="auto"/>
              </w:divBdr>
            </w:div>
            <w:div w:id="1131363305">
              <w:marLeft w:val="0"/>
              <w:marRight w:val="0"/>
              <w:marTop w:val="0"/>
              <w:marBottom w:val="0"/>
              <w:divBdr>
                <w:top w:val="none" w:sz="0" w:space="0" w:color="auto"/>
                <w:left w:val="none" w:sz="0" w:space="0" w:color="auto"/>
                <w:bottom w:val="none" w:sz="0" w:space="0" w:color="auto"/>
                <w:right w:val="none" w:sz="0" w:space="0" w:color="auto"/>
              </w:divBdr>
              <w:divsChild>
                <w:div w:id="142085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muhendisbeyinler.net/wp-content/uploads/2015/09/sogurma-spektrumu.jpg" TargetMode="External"/><Relationship Id="rId13" Type="http://schemas.openxmlformats.org/officeDocument/2006/relationships/image" Target="media/image5.jpeg"/><Relationship Id="rId3" Type="http://schemas.openxmlformats.org/officeDocument/2006/relationships/settings" Target="settings.xml"/><Relationship Id="rId7" Type="http://schemas.openxmlformats.org/officeDocument/2006/relationships/image" Target="media/image2.jpeg"/><Relationship Id="rId12" Type="http://schemas.openxmlformats.org/officeDocument/2006/relationships/hyperlink" Target="https://www.muhendisbeyinler.net/wp-content/uploads/2015/09/johannes-rydberg.jpg" TargetMode="External"/><Relationship Id="rId17" Type="http://schemas.openxmlformats.org/officeDocument/2006/relationships/theme" Target="theme/theme1.xml"/><Relationship Id="rId2" Type="http://schemas.microsoft.com/office/2007/relationships/stylesWithEffects" Target="stylesWithEffect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https://www.muhendisbeyinler.net/wp-content/uploads/2015/09/spektrumlar.jpg" TargetMode="External"/><Relationship Id="rId11" Type="http://schemas.openxmlformats.org/officeDocument/2006/relationships/image" Target="media/image4.jpeg"/><Relationship Id="rId5" Type="http://schemas.openxmlformats.org/officeDocument/2006/relationships/image" Target="media/image1.jpeg"/><Relationship Id="rId15" Type="http://schemas.openxmlformats.org/officeDocument/2006/relationships/image" Target="media/image6.jpeg"/><Relationship Id="rId10" Type="http://schemas.openxmlformats.org/officeDocument/2006/relationships/hyperlink" Target="https://www.muhendisbeyinler.net/wp-content/uploads/2015/09/hidrojen-atamonun-spektrumu.jpg" TargetMode="Externa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hyperlink" Target="https://www.muhendisbeyinler.net/wp-content/uploads/2015/09/balmer-serisi.jpg" TargetMode="Externa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858</Words>
  <Characters>4893</Characters>
  <Application>Microsoft Office Word</Application>
  <DocSecurity>0</DocSecurity>
  <Lines>40</Lines>
  <Paragraphs>11</Paragraphs>
  <ScaleCrop>false</ScaleCrop>
  <HeadingPairs>
    <vt:vector size="4" baseType="variant">
      <vt:variant>
        <vt:lpstr>Konu Başlığı</vt:lpstr>
      </vt:variant>
      <vt:variant>
        <vt:i4>1</vt:i4>
      </vt:variant>
      <vt:variant>
        <vt:lpstr>Başlıklar</vt:lpstr>
      </vt:variant>
      <vt:variant>
        <vt:i4>2</vt:i4>
      </vt:variant>
    </vt:vector>
  </HeadingPairs>
  <TitlesOfParts>
    <vt:vector size="3" baseType="lpstr">
      <vt:lpstr/>
      <vt:lpstr>Atom Spektrumları Nedir</vt:lpstr>
      <vt:lpstr>    Bazı Atom Spektrumları</vt:lpstr>
    </vt:vector>
  </TitlesOfParts>
  <Company/>
  <LinksUpToDate>false</LinksUpToDate>
  <CharactersWithSpaces>5740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necmi dege</dc:creator>
  <cp:lastModifiedBy>necmi dege</cp:lastModifiedBy>
  <cp:revision>2</cp:revision>
  <dcterms:created xsi:type="dcterms:W3CDTF">2020-03-21T19:55:00Z</dcterms:created>
  <dcterms:modified xsi:type="dcterms:W3CDTF">2020-03-21T19:55:00Z</dcterms:modified>
</cp:coreProperties>
</file>