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5C62" w:rsidRDefault="00A30362" w:rsidP="00A30362">
      <w:pPr>
        <w:spacing w:line="360" w:lineRule="auto"/>
        <w:rPr>
          <w:rFonts w:ascii="Palatino Linotype" w:hAnsi="Palatino Linotype"/>
          <w:b/>
          <w:sz w:val="26"/>
          <w:szCs w:val="26"/>
        </w:rPr>
      </w:pPr>
      <w:r>
        <w:rPr>
          <w:rFonts w:ascii="Palatino Linotype" w:hAnsi="Palatino Linotype"/>
          <w:b/>
          <w:sz w:val="26"/>
          <w:szCs w:val="26"/>
        </w:rPr>
        <w:t>GÖSTERGEBİLİM VE GÖSTERGEBİLİMSEL ÇÖZÜMLEME</w:t>
      </w:r>
    </w:p>
    <w:p w:rsidR="00500850" w:rsidRDefault="00500850" w:rsidP="00A30362">
      <w:pPr>
        <w:spacing w:line="360" w:lineRule="auto"/>
        <w:rPr>
          <w:rFonts w:ascii="Palatino Linotype" w:hAnsi="Palatino Linotype"/>
          <w:b/>
          <w:sz w:val="26"/>
          <w:szCs w:val="26"/>
        </w:rPr>
      </w:pPr>
      <w:r>
        <w:rPr>
          <w:rFonts w:ascii="Palatino Linotype" w:hAnsi="Palatino Linotype"/>
          <w:b/>
          <w:sz w:val="26"/>
          <w:szCs w:val="26"/>
        </w:rPr>
        <w:t xml:space="preserve">Kaynaklar: </w:t>
      </w:r>
    </w:p>
    <w:p w:rsidR="00500850" w:rsidRPr="00500850" w:rsidRDefault="00500850" w:rsidP="00A30362">
      <w:pPr>
        <w:spacing w:line="360" w:lineRule="auto"/>
        <w:rPr>
          <w:rFonts w:ascii="Palatino Linotype" w:hAnsi="Palatino Linotype"/>
          <w:sz w:val="24"/>
          <w:szCs w:val="24"/>
        </w:rPr>
      </w:pPr>
      <w:r w:rsidRPr="00500850">
        <w:rPr>
          <w:rFonts w:ascii="Palatino Linotype" w:hAnsi="Palatino Linotype"/>
          <w:sz w:val="24"/>
          <w:szCs w:val="24"/>
        </w:rPr>
        <w:t xml:space="preserve">Banu </w:t>
      </w:r>
      <w:proofErr w:type="spellStart"/>
      <w:r w:rsidRPr="00500850">
        <w:rPr>
          <w:rFonts w:ascii="Palatino Linotype" w:hAnsi="Palatino Linotype"/>
          <w:sz w:val="24"/>
          <w:szCs w:val="24"/>
        </w:rPr>
        <w:t>Dağtaş</w:t>
      </w:r>
      <w:proofErr w:type="spellEnd"/>
      <w:r w:rsidRPr="00500850">
        <w:rPr>
          <w:rFonts w:ascii="Palatino Linotype" w:hAnsi="Palatino Linotype"/>
          <w:sz w:val="24"/>
          <w:szCs w:val="24"/>
        </w:rPr>
        <w:t xml:space="preserve"> (2003). Reklamı Okumak. Ankara: Ütopya Yayınevi. </w:t>
      </w:r>
      <w:r>
        <w:rPr>
          <w:rFonts w:ascii="Palatino Linotype" w:hAnsi="Palatino Linotype"/>
          <w:sz w:val="24"/>
          <w:szCs w:val="24"/>
        </w:rPr>
        <w:t>(Ana Kaynak)</w:t>
      </w:r>
    </w:p>
    <w:p w:rsidR="00500850" w:rsidRPr="00500850" w:rsidRDefault="00500850" w:rsidP="00A30362">
      <w:pPr>
        <w:spacing w:line="360" w:lineRule="auto"/>
        <w:rPr>
          <w:rFonts w:ascii="Palatino Linotype" w:hAnsi="Palatino Linotype"/>
          <w:sz w:val="24"/>
          <w:szCs w:val="24"/>
        </w:rPr>
      </w:pPr>
      <w:r w:rsidRPr="00500850">
        <w:rPr>
          <w:rFonts w:ascii="Palatino Linotype" w:hAnsi="Palatino Linotype"/>
          <w:sz w:val="24"/>
          <w:szCs w:val="24"/>
        </w:rPr>
        <w:t xml:space="preserve">İlhami Sığırcı (2016). Göstergebilim Uygulamaları. Metinleri, Görselleri ve Olayları Okuma. Ankara: Seçkin Yayıncılık. </w:t>
      </w:r>
    </w:p>
    <w:p w:rsidR="00500850" w:rsidRPr="00500850" w:rsidRDefault="00500850" w:rsidP="00A30362">
      <w:pPr>
        <w:spacing w:line="360" w:lineRule="auto"/>
        <w:rPr>
          <w:rFonts w:ascii="Palatino Linotype" w:hAnsi="Palatino Linotype"/>
          <w:sz w:val="24"/>
          <w:szCs w:val="24"/>
        </w:rPr>
      </w:pPr>
      <w:r w:rsidRPr="00500850">
        <w:rPr>
          <w:rFonts w:ascii="Palatino Linotype" w:hAnsi="Palatino Linotype"/>
          <w:sz w:val="24"/>
          <w:szCs w:val="24"/>
        </w:rPr>
        <w:t xml:space="preserve">Evren Barut, Mehmet Cem </w:t>
      </w:r>
      <w:proofErr w:type="spellStart"/>
      <w:r w:rsidRPr="00500850">
        <w:rPr>
          <w:rFonts w:ascii="Palatino Linotype" w:hAnsi="Palatino Linotype"/>
          <w:sz w:val="24"/>
          <w:szCs w:val="24"/>
        </w:rPr>
        <w:t>Odacıoğlu</w:t>
      </w:r>
      <w:proofErr w:type="spellEnd"/>
      <w:r w:rsidRPr="00500850">
        <w:rPr>
          <w:rFonts w:ascii="Palatino Linotype" w:hAnsi="Palatino Linotype"/>
          <w:sz w:val="24"/>
          <w:szCs w:val="24"/>
        </w:rPr>
        <w:t xml:space="preserve"> (2016). Anlambilim Teorilerindeki Temel ve Yan Anlam Kavramları ve Anlambilim-</w:t>
      </w:r>
      <w:proofErr w:type="spellStart"/>
      <w:r w:rsidRPr="00500850">
        <w:rPr>
          <w:rFonts w:ascii="Palatino Linotype" w:hAnsi="Palatino Linotype"/>
          <w:sz w:val="24"/>
          <w:szCs w:val="24"/>
        </w:rPr>
        <w:t>Çeviribilim</w:t>
      </w:r>
      <w:proofErr w:type="spellEnd"/>
      <w:r w:rsidRPr="00500850">
        <w:rPr>
          <w:rFonts w:ascii="Palatino Linotype" w:hAnsi="Palatino Linotype"/>
          <w:sz w:val="24"/>
          <w:szCs w:val="24"/>
        </w:rPr>
        <w:t xml:space="preserve"> İlişkisi. Tarih Okulu Dergisi. Yıl 11. Sayı XXXIII. </w:t>
      </w:r>
      <w:proofErr w:type="spellStart"/>
      <w:r w:rsidRPr="00500850">
        <w:rPr>
          <w:rFonts w:ascii="Palatino Linotype" w:hAnsi="Palatino Linotype"/>
          <w:sz w:val="24"/>
          <w:szCs w:val="24"/>
        </w:rPr>
        <w:t>ss</w:t>
      </w:r>
      <w:proofErr w:type="spellEnd"/>
      <w:r w:rsidRPr="00500850">
        <w:rPr>
          <w:rFonts w:ascii="Palatino Linotype" w:hAnsi="Palatino Linotype"/>
          <w:sz w:val="24"/>
          <w:szCs w:val="24"/>
        </w:rPr>
        <w:t xml:space="preserve">. 927-943. </w:t>
      </w:r>
    </w:p>
    <w:p w:rsidR="00500850" w:rsidRPr="00500850" w:rsidRDefault="00500850" w:rsidP="00A30362">
      <w:pPr>
        <w:spacing w:line="360" w:lineRule="auto"/>
        <w:rPr>
          <w:rFonts w:ascii="Palatino Linotype" w:hAnsi="Palatino Linotype"/>
          <w:sz w:val="24"/>
          <w:szCs w:val="24"/>
        </w:rPr>
      </w:pPr>
      <w:r w:rsidRPr="00500850">
        <w:rPr>
          <w:rFonts w:ascii="Palatino Linotype" w:hAnsi="Palatino Linotype"/>
          <w:sz w:val="24"/>
          <w:szCs w:val="24"/>
        </w:rPr>
        <w:t xml:space="preserve">Erol Mutlu (2004). İletişim Sözlüğü. Ankara: Bilim ve Sanat Yayınları. </w:t>
      </w:r>
    </w:p>
    <w:p w:rsidR="00500850" w:rsidRDefault="00500850" w:rsidP="00A30362">
      <w:pPr>
        <w:spacing w:line="360" w:lineRule="auto"/>
        <w:rPr>
          <w:rFonts w:ascii="Palatino Linotype" w:hAnsi="Palatino Linotype"/>
          <w:b/>
          <w:sz w:val="26"/>
          <w:szCs w:val="26"/>
        </w:rPr>
      </w:pPr>
      <w:r w:rsidRPr="00500850">
        <w:rPr>
          <w:rFonts w:ascii="Palatino Linotype" w:hAnsi="Palatino Linotype"/>
          <w:b/>
          <w:sz w:val="26"/>
          <w:szCs w:val="26"/>
        </w:rPr>
        <w:t>-----</w:t>
      </w:r>
      <w:r>
        <w:rPr>
          <w:rFonts w:ascii="Palatino Linotype" w:hAnsi="Palatino Linotype"/>
          <w:b/>
          <w:sz w:val="26"/>
          <w:szCs w:val="26"/>
        </w:rPr>
        <w:t>.-----.-----.-----.-------</w:t>
      </w:r>
    </w:p>
    <w:p w:rsidR="00500850" w:rsidRPr="00500850" w:rsidRDefault="00500850" w:rsidP="00A30362">
      <w:pPr>
        <w:spacing w:line="360" w:lineRule="auto"/>
        <w:rPr>
          <w:rFonts w:ascii="Palatino Linotype" w:hAnsi="Palatino Linotype"/>
          <w:b/>
          <w:sz w:val="26"/>
          <w:szCs w:val="26"/>
        </w:rPr>
      </w:pPr>
    </w:p>
    <w:p w:rsidR="00A30362" w:rsidRDefault="00A30362" w:rsidP="00A30362">
      <w:pPr>
        <w:spacing w:line="360" w:lineRule="auto"/>
        <w:rPr>
          <w:rFonts w:ascii="Palatino Linotype" w:hAnsi="Palatino Linotype"/>
          <w:sz w:val="26"/>
          <w:szCs w:val="26"/>
        </w:rPr>
      </w:pPr>
      <w:r>
        <w:rPr>
          <w:rFonts w:ascii="Palatino Linotype" w:hAnsi="Palatino Linotype"/>
          <w:b/>
          <w:sz w:val="26"/>
          <w:szCs w:val="26"/>
        </w:rPr>
        <w:t xml:space="preserve">Gösterge, </w:t>
      </w:r>
      <w:r>
        <w:rPr>
          <w:rFonts w:ascii="Palatino Linotype" w:hAnsi="Palatino Linotype"/>
          <w:sz w:val="26"/>
          <w:szCs w:val="26"/>
        </w:rPr>
        <w:t xml:space="preserve">bir başka şeyi temsil eden ya da imleyen, kendinden başka bir şeye gösteren olarak yorumlanan anlamlı bir birimdir. Göstergeler; kelime, imge, ses, eylem ve nesneler şeklinde fiziksel biçimlerde bulunabilir. </w:t>
      </w:r>
    </w:p>
    <w:p w:rsidR="00A30362" w:rsidRDefault="00A30362" w:rsidP="00A30362">
      <w:pPr>
        <w:spacing w:line="360" w:lineRule="auto"/>
        <w:rPr>
          <w:rFonts w:ascii="Palatino Linotype" w:hAnsi="Palatino Linotype"/>
          <w:sz w:val="26"/>
          <w:szCs w:val="26"/>
        </w:rPr>
      </w:pPr>
      <w:r>
        <w:rPr>
          <w:rFonts w:ascii="Palatino Linotype" w:hAnsi="Palatino Linotype"/>
          <w:sz w:val="26"/>
          <w:szCs w:val="26"/>
        </w:rPr>
        <w:t xml:space="preserve">İsviçreli dilbilimci Ferdinand de </w:t>
      </w:r>
      <w:proofErr w:type="spellStart"/>
      <w:r>
        <w:rPr>
          <w:rFonts w:ascii="Palatino Linotype" w:hAnsi="Palatino Linotype"/>
          <w:sz w:val="26"/>
          <w:szCs w:val="26"/>
        </w:rPr>
        <w:t>Saussure</w:t>
      </w:r>
      <w:proofErr w:type="spellEnd"/>
      <w:r>
        <w:rPr>
          <w:rFonts w:ascii="Palatino Linotype" w:hAnsi="Palatino Linotype"/>
          <w:sz w:val="26"/>
          <w:szCs w:val="26"/>
        </w:rPr>
        <w:t>, göstergeyi, iletişim kurmayı ya da bir şeyler anlatmayı amaçlayan iki insan arasında yer alan iletişim</w:t>
      </w:r>
      <w:r w:rsidR="005867E0">
        <w:rPr>
          <w:rFonts w:ascii="Palatino Linotype" w:hAnsi="Palatino Linotype"/>
          <w:sz w:val="26"/>
          <w:szCs w:val="26"/>
        </w:rPr>
        <w:t>sel</w:t>
      </w:r>
      <w:r>
        <w:rPr>
          <w:rFonts w:ascii="Palatino Linotype" w:hAnsi="Palatino Linotype"/>
          <w:sz w:val="26"/>
          <w:szCs w:val="26"/>
        </w:rPr>
        <w:t xml:space="preserve"> bir araç olarak tanımlar.</w:t>
      </w:r>
    </w:p>
    <w:p w:rsidR="00A30362" w:rsidRDefault="00A30362" w:rsidP="00A30362">
      <w:pPr>
        <w:spacing w:line="360" w:lineRule="auto"/>
        <w:rPr>
          <w:rFonts w:ascii="Palatino Linotype" w:hAnsi="Palatino Linotype"/>
          <w:sz w:val="26"/>
          <w:szCs w:val="26"/>
        </w:rPr>
      </w:pPr>
      <w:proofErr w:type="spellStart"/>
      <w:r>
        <w:rPr>
          <w:rFonts w:ascii="Palatino Linotype" w:hAnsi="Palatino Linotype"/>
          <w:sz w:val="26"/>
          <w:szCs w:val="26"/>
        </w:rPr>
        <w:t>Saussure’a</w:t>
      </w:r>
      <w:proofErr w:type="spellEnd"/>
      <w:r>
        <w:rPr>
          <w:rFonts w:ascii="Palatino Linotype" w:hAnsi="Palatino Linotype"/>
          <w:sz w:val="26"/>
          <w:szCs w:val="26"/>
        </w:rPr>
        <w:t xml:space="preserve"> göre anlamın temel birimi olan gösterge, gösteren ve gösterilen olarak </w:t>
      </w:r>
      <w:r w:rsidR="00635CB7">
        <w:rPr>
          <w:rFonts w:ascii="Palatino Linotype" w:hAnsi="Palatino Linotype"/>
          <w:sz w:val="26"/>
          <w:szCs w:val="26"/>
        </w:rPr>
        <w:t>adlandırılan</w:t>
      </w:r>
      <w:r>
        <w:rPr>
          <w:rFonts w:ascii="Palatino Linotype" w:hAnsi="Palatino Linotype"/>
          <w:sz w:val="26"/>
          <w:szCs w:val="26"/>
        </w:rPr>
        <w:t xml:space="preserve"> iki unsurdan oluşur. Bunlar arasındaki ilişki nedensizdir, saymacadır veya toplumsal uzlaşmaya dayanır. Bir başka ifadeyle, göstergelerin hiçbir </w:t>
      </w:r>
      <w:proofErr w:type="spellStart"/>
      <w:r>
        <w:rPr>
          <w:rFonts w:ascii="Palatino Linotype" w:hAnsi="Palatino Linotype"/>
          <w:sz w:val="26"/>
          <w:szCs w:val="26"/>
        </w:rPr>
        <w:t>özsel</w:t>
      </w:r>
      <w:proofErr w:type="spellEnd"/>
      <w:r>
        <w:rPr>
          <w:rFonts w:ascii="Palatino Linotype" w:hAnsi="Palatino Linotype"/>
          <w:sz w:val="26"/>
          <w:szCs w:val="26"/>
        </w:rPr>
        <w:t xml:space="preserve"> anlamı yoktur ve ancak gösterge kullanıcıları bilinen bir koda referansla bunlara anlam yüklediklerinde gösterge olmaya başlarlar. </w:t>
      </w:r>
    </w:p>
    <w:p w:rsidR="00A30362" w:rsidRDefault="00A30362" w:rsidP="00A30362">
      <w:pPr>
        <w:spacing w:line="360" w:lineRule="auto"/>
        <w:rPr>
          <w:rFonts w:ascii="Palatino Linotype" w:hAnsi="Palatino Linotype"/>
          <w:sz w:val="26"/>
          <w:szCs w:val="26"/>
        </w:rPr>
      </w:pPr>
      <w:r>
        <w:rPr>
          <w:rFonts w:ascii="Palatino Linotype" w:hAnsi="Palatino Linotype"/>
          <w:sz w:val="26"/>
          <w:szCs w:val="26"/>
        </w:rPr>
        <w:lastRenderedPageBreak/>
        <w:t xml:space="preserve">Gösterge, değişik durumlarda yani görüntüsel gösterge, belirti ve simge olduğunda anlam taşıyıcıdır ve bir nesnenin belirli bir kavramını herhangi bir biçimde ileten her şeydir. </w:t>
      </w:r>
    </w:p>
    <w:p w:rsidR="00A30362" w:rsidRDefault="00A30362" w:rsidP="00A30362">
      <w:pPr>
        <w:spacing w:line="360" w:lineRule="auto"/>
        <w:rPr>
          <w:rFonts w:ascii="Palatino Linotype" w:hAnsi="Palatino Linotype"/>
          <w:sz w:val="26"/>
          <w:szCs w:val="26"/>
        </w:rPr>
      </w:pPr>
      <w:r>
        <w:rPr>
          <w:rFonts w:ascii="Palatino Linotype" w:hAnsi="Palatino Linotype"/>
          <w:sz w:val="26"/>
          <w:szCs w:val="26"/>
        </w:rPr>
        <w:t xml:space="preserve">Buradan hareketle </w:t>
      </w:r>
      <w:r>
        <w:rPr>
          <w:rFonts w:ascii="Palatino Linotype" w:hAnsi="Palatino Linotype"/>
          <w:b/>
          <w:sz w:val="26"/>
          <w:szCs w:val="26"/>
        </w:rPr>
        <w:t xml:space="preserve">Göstergebilim, </w:t>
      </w:r>
      <w:r>
        <w:rPr>
          <w:rFonts w:ascii="Palatino Linotype" w:hAnsi="Palatino Linotype"/>
          <w:sz w:val="26"/>
          <w:szCs w:val="26"/>
        </w:rPr>
        <w:t xml:space="preserve">hem sözlü hem de sözsüz gösterge sistemlerini ve bu sistemlerin anlamın kurulmasındaki rolünü konu alan bilim dalı olarak tanımlanmaktadır. </w:t>
      </w:r>
    </w:p>
    <w:p w:rsidR="00A52FDE" w:rsidRDefault="00A52FDE" w:rsidP="00A30362">
      <w:pPr>
        <w:spacing w:line="360" w:lineRule="auto"/>
        <w:rPr>
          <w:rFonts w:ascii="Palatino Linotype" w:hAnsi="Palatino Linotype"/>
          <w:sz w:val="26"/>
          <w:szCs w:val="26"/>
        </w:rPr>
      </w:pPr>
      <w:proofErr w:type="spellStart"/>
      <w:r>
        <w:rPr>
          <w:rFonts w:ascii="Palatino Linotype" w:hAnsi="Palatino Linotype"/>
          <w:sz w:val="26"/>
          <w:szCs w:val="26"/>
        </w:rPr>
        <w:t>Saussure</w:t>
      </w:r>
      <w:proofErr w:type="spellEnd"/>
      <w:r>
        <w:rPr>
          <w:rFonts w:ascii="Palatino Linotype" w:hAnsi="Palatino Linotype"/>
          <w:sz w:val="26"/>
          <w:szCs w:val="26"/>
        </w:rPr>
        <w:t xml:space="preserve">, </w:t>
      </w:r>
      <w:r w:rsidRPr="00635CB7">
        <w:rPr>
          <w:rFonts w:ascii="Palatino Linotype" w:hAnsi="Palatino Linotype"/>
          <w:b/>
          <w:sz w:val="26"/>
          <w:szCs w:val="26"/>
        </w:rPr>
        <w:t>Genel Dilbilim Dersleri</w:t>
      </w:r>
      <w:r>
        <w:rPr>
          <w:rFonts w:ascii="Palatino Linotype" w:hAnsi="Palatino Linotype"/>
          <w:sz w:val="26"/>
          <w:szCs w:val="26"/>
        </w:rPr>
        <w:t xml:space="preserve"> isimli klasik çalışmasında göstergebilimi, toplumda göstergelerin yaşamını inceleyen bilim olarak tanımlar. Bu bilimi, Yunanca </w:t>
      </w:r>
      <w:proofErr w:type="spellStart"/>
      <w:r>
        <w:rPr>
          <w:rFonts w:ascii="Palatino Linotype" w:hAnsi="Palatino Linotype"/>
          <w:i/>
          <w:sz w:val="26"/>
          <w:szCs w:val="26"/>
        </w:rPr>
        <w:t>semeion’dan</w:t>
      </w:r>
      <w:proofErr w:type="spellEnd"/>
      <w:r>
        <w:rPr>
          <w:rFonts w:ascii="Palatino Linotype" w:hAnsi="Palatino Linotype"/>
          <w:i/>
          <w:sz w:val="26"/>
          <w:szCs w:val="26"/>
        </w:rPr>
        <w:t xml:space="preserve">/göstergeden </w:t>
      </w:r>
      <w:r>
        <w:rPr>
          <w:rFonts w:ascii="Palatino Linotype" w:hAnsi="Palatino Linotype"/>
          <w:sz w:val="26"/>
          <w:szCs w:val="26"/>
        </w:rPr>
        <w:t xml:space="preserve">hareketle </w:t>
      </w:r>
      <w:proofErr w:type="spellStart"/>
      <w:r>
        <w:rPr>
          <w:rFonts w:ascii="Palatino Linotype" w:hAnsi="Palatino Linotype"/>
          <w:i/>
          <w:sz w:val="26"/>
          <w:szCs w:val="26"/>
        </w:rPr>
        <w:t>semiology</w:t>
      </w:r>
      <w:proofErr w:type="spellEnd"/>
      <w:r>
        <w:rPr>
          <w:rFonts w:ascii="Palatino Linotype" w:hAnsi="Palatino Linotype"/>
          <w:i/>
          <w:sz w:val="26"/>
          <w:szCs w:val="26"/>
        </w:rPr>
        <w:t xml:space="preserve">/göstergebilim </w:t>
      </w:r>
      <w:r>
        <w:rPr>
          <w:rFonts w:ascii="Palatino Linotype" w:hAnsi="Palatino Linotype"/>
          <w:sz w:val="26"/>
          <w:szCs w:val="26"/>
        </w:rPr>
        <w:t xml:space="preserve">olarak adlandırdığını belirtir. </w:t>
      </w:r>
    </w:p>
    <w:p w:rsidR="00A52FDE" w:rsidRDefault="00A52FDE" w:rsidP="00A30362">
      <w:pPr>
        <w:spacing w:line="360" w:lineRule="auto"/>
        <w:rPr>
          <w:rFonts w:ascii="Palatino Linotype" w:hAnsi="Palatino Linotype"/>
          <w:sz w:val="26"/>
          <w:szCs w:val="26"/>
        </w:rPr>
      </w:pPr>
      <w:r>
        <w:rPr>
          <w:rFonts w:ascii="Palatino Linotype" w:hAnsi="Palatino Linotype"/>
          <w:sz w:val="26"/>
          <w:szCs w:val="26"/>
        </w:rPr>
        <w:t xml:space="preserve">Göstergebilim, yaygın biçimde yapısalcı bir metin çözümleme yöntemi olarak görülmektedir ancak göstergebilim aslında daha çok şeylerin nasıl anlam kazandığıyla ve kodlar biçimindeki temsili pratikler ve sistemlerle ilgilidir. </w:t>
      </w:r>
    </w:p>
    <w:p w:rsidR="00A52FDE" w:rsidRDefault="00A52FDE" w:rsidP="00A30362">
      <w:pPr>
        <w:spacing w:line="360" w:lineRule="auto"/>
        <w:rPr>
          <w:rFonts w:ascii="Palatino Linotype" w:hAnsi="Palatino Linotype"/>
          <w:sz w:val="26"/>
          <w:szCs w:val="26"/>
        </w:rPr>
      </w:pPr>
      <w:r>
        <w:rPr>
          <w:rFonts w:ascii="Palatino Linotype" w:hAnsi="Palatino Linotype"/>
          <w:sz w:val="26"/>
          <w:szCs w:val="26"/>
        </w:rPr>
        <w:t xml:space="preserve">Kodlar ise içinde göstergelerin düzenlendiği dizgelerdir/sistemlerdir. Bu dizgeler, o kodu kullanan topluluğun tüm üyelerinin uzlaşımları sonucunda belirlenir ve kullanılmaya başlar. Yaşam alanının tamamında, üretilen her şeyin veya yiyeceklerden giyime kadar tüm ürünlerin reklamlarının temelinde kodların yattığı kolaylıkla söylenebilir. Kodlar, temelde iletinin alıcısı ve vericisi tarafından aynı biçimde algılanması işlevini yerine getirirler. Herhangi bir göstergenin anlaşılmasını sağlayan bu kurallar bütünü veya imler (işaret) dizgesi, yaşamın her alanında karşımıza çıkar. Öyle ki her şey bir </w:t>
      </w:r>
      <w:r w:rsidR="00635CB7">
        <w:rPr>
          <w:rFonts w:ascii="Palatino Linotype" w:hAnsi="Palatino Linotype"/>
          <w:sz w:val="26"/>
          <w:szCs w:val="26"/>
        </w:rPr>
        <w:t xml:space="preserve">kod </w:t>
      </w:r>
      <w:r>
        <w:rPr>
          <w:rFonts w:ascii="Palatino Linotype" w:hAnsi="Palatino Linotype"/>
          <w:sz w:val="26"/>
          <w:szCs w:val="26"/>
        </w:rPr>
        <w:t xml:space="preserve">olabilir; jestler, renkler, mimikler, giyim tarzı, yüz ifadesi, kaş göz hareketleri vb. </w:t>
      </w:r>
    </w:p>
    <w:p w:rsidR="004107BB" w:rsidRPr="004107BB" w:rsidRDefault="004107BB" w:rsidP="004107BB">
      <w:pPr>
        <w:spacing w:line="360" w:lineRule="auto"/>
        <w:rPr>
          <w:rFonts w:ascii="Palatino Linotype" w:hAnsi="Palatino Linotype"/>
          <w:b/>
          <w:sz w:val="26"/>
          <w:szCs w:val="26"/>
        </w:rPr>
      </w:pPr>
      <w:r w:rsidRPr="004107BB">
        <w:rPr>
          <w:rFonts w:ascii="Palatino Linotype" w:hAnsi="Palatino Linotype"/>
          <w:b/>
          <w:sz w:val="26"/>
          <w:szCs w:val="26"/>
        </w:rPr>
        <w:t>-----.-----</w:t>
      </w:r>
      <w:r>
        <w:rPr>
          <w:rFonts w:ascii="Palatino Linotype" w:hAnsi="Palatino Linotype"/>
          <w:b/>
          <w:sz w:val="26"/>
          <w:szCs w:val="26"/>
        </w:rPr>
        <w:t>.</w:t>
      </w:r>
      <w:r w:rsidRPr="004107BB">
        <w:rPr>
          <w:rFonts w:ascii="Palatino Linotype" w:hAnsi="Palatino Linotype"/>
          <w:b/>
          <w:sz w:val="26"/>
          <w:szCs w:val="26"/>
        </w:rPr>
        <w:t>-----.-----</w:t>
      </w:r>
      <w:r>
        <w:rPr>
          <w:rFonts w:ascii="Palatino Linotype" w:hAnsi="Palatino Linotype"/>
          <w:b/>
          <w:sz w:val="26"/>
          <w:szCs w:val="26"/>
        </w:rPr>
        <w:t>.</w:t>
      </w:r>
      <w:r w:rsidRPr="004107BB">
        <w:rPr>
          <w:rFonts w:ascii="Palatino Linotype" w:hAnsi="Palatino Linotype"/>
          <w:b/>
          <w:sz w:val="26"/>
          <w:szCs w:val="26"/>
        </w:rPr>
        <w:t>-----.-----</w:t>
      </w:r>
    </w:p>
    <w:p w:rsidR="004107BB" w:rsidRPr="004107BB" w:rsidRDefault="004107BB" w:rsidP="004107BB">
      <w:pPr>
        <w:spacing w:line="360" w:lineRule="auto"/>
        <w:rPr>
          <w:rFonts w:ascii="Palatino Linotype" w:hAnsi="Palatino Linotype"/>
          <w:b/>
          <w:sz w:val="26"/>
          <w:szCs w:val="26"/>
        </w:rPr>
      </w:pPr>
    </w:p>
    <w:p w:rsidR="00A52FDE" w:rsidRDefault="00A52FDE" w:rsidP="00A30362">
      <w:pPr>
        <w:spacing w:line="360" w:lineRule="auto"/>
        <w:rPr>
          <w:rFonts w:ascii="Palatino Linotype" w:hAnsi="Palatino Linotype"/>
          <w:sz w:val="26"/>
          <w:szCs w:val="26"/>
        </w:rPr>
      </w:pPr>
      <w:r>
        <w:rPr>
          <w:rFonts w:ascii="Palatino Linotype" w:hAnsi="Palatino Linotype"/>
          <w:sz w:val="26"/>
          <w:szCs w:val="26"/>
        </w:rPr>
        <w:lastRenderedPageBreak/>
        <w:t xml:space="preserve">Çağdaş göstergebilimin iki kurucusundan biri Amerikalı pragmatist filozof Charles </w:t>
      </w:r>
      <w:proofErr w:type="spellStart"/>
      <w:r>
        <w:rPr>
          <w:rFonts w:ascii="Palatino Linotype" w:hAnsi="Palatino Linotype"/>
          <w:sz w:val="26"/>
          <w:szCs w:val="26"/>
        </w:rPr>
        <w:t>Sanders</w:t>
      </w:r>
      <w:proofErr w:type="spellEnd"/>
      <w:r>
        <w:rPr>
          <w:rFonts w:ascii="Palatino Linotype" w:hAnsi="Palatino Linotype"/>
          <w:sz w:val="26"/>
          <w:szCs w:val="26"/>
        </w:rPr>
        <w:t xml:space="preserve"> </w:t>
      </w:r>
      <w:proofErr w:type="spellStart"/>
      <w:r>
        <w:rPr>
          <w:rFonts w:ascii="Palatino Linotype" w:hAnsi="Palatino Linotype"/>
          <w:sz w:val="26"/>
          <w:szCs w:val="26"/>
        </w:rPr>
        <w:t>Peirce</w:t>
      </w:r>
      <w:proofErr w:type="spellEnd"/>
      <w:r>
        <w:rPr>
          <w:rFonts w:ascii="Palatino Linotype" w:hAnsi="Palatino Linotype"/>
          <w:sz w:val="26"/>
          <w:szCs w:val="26"/>
        </w:rPr>
        <w:t xml:space="preserve"> ile İsviçreli dilbilimci Ferdinand de </w:t>
      </w:r>
      <w:proofErr w:type="spellStart"/>
      <w:r>
        <w:rPr>
          <w:rFonts w:ascii="Palatino Linotype" w:hAnsi="Palatino Linotype"/>
          <w:sz w:val="26"/>
          <w:szCs w:val="26"/>
        </w:rPr>
        <w:t>Saussure’dir</w:t>
      </w:r>
      <w:proofErr w:type="spellEnd"/>
      <w:r>
        <w:rPr>
          <w:rFonts w:ascii="Palatino Linotype" w:hAnsi="Palatino Linotype"/>
          <w:sz w:val="26"/>
          <w:szCs w:val="26"/>
        </w:rPr>
        <w:t xml:space="preserve">. </w:t>
      </w:r>
      <w:r w:rsidR="004107BB">
        <w:rPr>
          <w:rFonts w:ascii="Palatino Linotype" w:hAnsi="Palatino Linotype"/>
          <w:sz w:val="26"/>
          <w:szCs w:val="26"/>
        </w:rPr>
        <w:t xml:space="preserve">Bunlar dışında </w:t>
      </w:r>
      <w:proofErr w:type="spellStart"/>
      <w:r w:rsidR="004107BB">
        <w:rPr>
          <w:rFonts w:ascii="Palatino Linotype" w:hAnsi="Palatino Linotype"/>
          <w:sz w:val="26"/>
          <w:szCs w:val="26"/>
        </w:rPr>
        <w:t>Algirdas</w:t>
      </w:r>
      <w:proofErr w:type="spellEnd"/>
      <w:r w:rsidR="004107BB">
        <w:rPr>
          <w:rFonts w:ascii="Palatino Linotype" w:hAnsi="Palatino Linotype"/>
          <w:sz w:val="26"/>
          <w:szCs w:val="26"/>
        </w:rPr>
        <w:t xml:space="preserve"> </w:t>
      </w:r>
      <w:proofErr w:type="spellStart"/>
      <w:r w:rsidR="004107BB">
        <w:rPr>
          <w:rFonts w:ascii="Palatino Linotype" w:hAnsi="Palatino Linotype"/>
          <w:sz w:val="26"/>
          <w:szCs w:val="26"/>
        </w:rPr>
        <w:t>Julien</w:t>
      </w:r>
      <w:proofErr w:type="spellEnd"/>
      <w:r w:rsidR="004107BB">
        <w:rPr>
          <w:rFonts w:ascii="Palatino Linotype" w:hAnsi="Palatino Linotype"/>
          <w:sz w:val="26"/>
          <w:szCs w:val="26"/>
        </w:rPr>
        <w:t xml:space="preserve"> </w:t>
      </w:r>
      <w:proofErr w:type="spellStart"/>
      <w:r w:rsidR="004107BB">
        <w:rPr>
          <w:rFonts w:ascii="Palatino Linotype" w:hAnsi="Palatino Linotype"/>
          <w:sz w:val="26"/>
          <w:szCs w:val="26"/>
        </w:rPr>
        <w:t>Greimas</w:t>
      </w:r>
      <w:proofErr w:type="spellEnd"/>
      <w:r w:rsidR="004107BB">
        <w:rPr>
          <w:rFonts w:ascii="Palatino Linotype" w:hAnsi="Palatino Linotype"/>
          <w:sz w:val="26"/>
          <w:szCs w:val="26"/>
        </w:rPr>
        <w:t xml:space="preserve">, </w:t>
      </w:r>
      <w:proofErr w:type="spellStart"/>
      <w:r w:rsidR="004107BB">
        <w:rPr>
          <w:rFonts w:ascii="Palatino Linotype" w:hAnsi="Palatino Linotype"/>
          <w:sz w:val="26"/>
          <w:szCs w:val="26"/>
        </w:rPr>
        <w:t>Roland</w:t>
      </w:r>
      <w:proofErr w:type="spellEnd"/>
      <w:r w:rsidR="004107BB">
        <w:rPr>
          <w:rFonts w:ascii="Palatino Linotype" w:hAnsi="Palatino Linotype"/>
          <w:sz w:val="26"/>
          <w:szCs w:val="26"/>
        </w:rPr>
        <w:t xml:space="preserve"> </w:t>
      </w:r>
      <w:proofErr w:type="spellStart"/>
      <w:r w:rsidR="004107BB">
        <w:rPr>
          <w:rFonts w:ascii="Palatino Linotype" w:hAnsi="Palatino Linotype"/>
          <w:sz w:val="26"/>
          <w:szCs w:val="26"/>
        </w:rPr>
        <w:t>Barthes</w:t>
      </w:r>
      <w:proofErr w:type="spellEnd"/>
      <w:r w:rsidR="004107BB">
        <w:rPr>
          <w:rFonts w:ascii="Palatino Linotype" w:hAnsi="Palatino Linotype"/>
          <w:sz w:val="26"/>
          <w:szCs w:val="26"/>
        </w:rPr>
        <w:t xml:space="preserve">, Louis </w:t>
      </w:r>
      <w:proofErr w:type="spellStart"/>
      <w:r w:rsidR="004107BB">
        <w:rPr>
          <w:rFonts w:ascii="Palatino Linotype" w:hAnsi="Palatino Linotype"/>
          <w:sz w:val="26"/>
          <w:szCs w:val="26"/>
        </w:rPr>
        <w:t>Hjelmslev</w:t>
      </w:r>
      <w:proofErr w:type="spellEnd"/>
      <w:r w:rsidR="004107BB">
        <w:rPr>
          <w:rFonts w:ascii="Palatino Linotype" w:hAnsi="Palatino Linotype"/>
          <w:sz w:val="26"/>
          <w:szCs w:val="26"/>
        </w:rPr>
        <w:t xml:space="preserve">, </w:t>
      </w:r>
      <w:proofErr w:type="spellStart"/>
      <w:r w:rsidR="004107BB">
        <w:rPr>
          <w:rFonts w:ascii="Palatino Linotype" w:hAnsi="Palatino Linotype"/>
          <w:sz w:val="26"/>
          <w:szCs w:val="26"/>
        </w:rPr>
        <w:t>Claude</w:t>
      </w:r>
      <w:proofErr w:type="spellEnd"/>
      <w:r w:rsidR="004107BB">
        <w:rPr>
          <w:rFonts w:ascii="Palatino Linotype" w:hAnsi="Palatino Linotype"/>
          <w:sz w:val="26"/>
          <w:szCs w:val="26"/>
        </w:rPr>
        <w:t xml:space="preserve"> </w:t>
      </w:r>
      <w:proofErr w:type="spellStart"/>
      <w:r w:rsidR="004107BB">
        <w:rPr>
          <w:rFonts w:ascii="Palatino Linotype" w:hAnsi="Palatino Linotype"/>
          <w:sz w:val="26"/>
          <w:szCs w:val="26"/>
        </w:rPr>
        <w:t>Levi</w:t>
      </w:r>
      <w:proofErr w:type="spellEnd"/>
      <w:r w:rsidR="004107BB">
        <w:rPr>
          <w:rFonts w:ascii="Palatino Linotype" w:hAnsi="Palatino Linotype"/>
          <w:sz w:val="26"/>
          <w:szCs w:val="26"/>
        </w:rPr>
        <w:t xml:space="preserve">-Strauss, Roman </w:t>
      </w:r>
      <w:proofErr w:type="spellStart"/>
      <w:r w:rsidR="004107BB">
        <w:rPr>
          <w:rFonts w:ascii="Palatino Linotype" w:hAnsi="Palatino Linotype"/>
          <w:sz w:val="26"/>
          <w:szCs w:val="26"/>
        </w:rPr>
        <w:t>Jakobson</w:t>
      </w:r>
      <w:proofErr w:type="spellEnd"/>
      <w:r w:rsidR="004107BB">
        <w:rPr>
          <w:rFonts w:ascii="Palatino Linotype" w:hAnsi="Palatino Linotype"/>
          <w:sz w:val="26"/>
          <w:szCs w:val="26"/>
        </w:rPr>
        <w:t xml:space="preserve"> gibi </w:t>
      </w:r>
      <w:proofErr w:type="spellStart"/>
      <w:r w:rsidR="004107BB">
        <w:rPr>
          <w:rFonts w:ascii="Palatino Linotype" w:hAnsi="Palatino Linotype"/>
          <w:sz w:val="26"/>
          <w:szCs w:val="26"/>
        </w:rPr>
        <w:t>gösterbilimciler</w:t>
      </w:r>
      <w:proofErr w:type="spellEnd"/>
      <w:r w:rsidR="004107BB">
        <w:rPr>
          <w:rFonts w:ascii="Palatino Linotype" w:hAnsi="Palatino Linotype"/>
          <w:sz w:val="26"/>
          <w:szCs w:val="26"/>
        </w:rPr>
        <w:t xml:space="preserve"> de birbirinden farklı yaklaşımlara sahip göstergebilimciler olarak ön plana çıkmaktadır. </w:t>
      </w:r>
    </w:p>
    <w:p w:rsidR="004107BB" w:rsidRPr="004107BB" w:rsidRDefault="004107BB" w:rsidP="00A30362">
      <w:pPr>
        <w:spacing w:line="360" w:lineRule="auto"/>
        <w:rPr>
          <w:rFonts w:ascii="Palatino Linotype" w:hAnsi="Palatino Linotype"/>
          <w:b/>
          <w:sz w:val="26"/>
          <w:szCs w:val="26"/>
        </w:rPr>
      </w:pPr>
      <w:r w:rsidRPr="004107BB">
        <w:rPr>
          <w:rFonts w:ascii="Palatino Linotype" w:hAnsi="Palatino Linotype"/>
          <w:b/>
          <w:sz w:val="26"/>
          <w:szCs w:val="26"/>
        </w:rPr>
        <w:t>-----.-----</w:t>
      </w:r>
    </w:p>
    <w:p w:rsidR="004107BB" w:rsidRDefault="004107BB" w:rsidP="00A30362">
      <w:pPr>
        <w:spacing w:line="360" w:lineRule="auto"/>
        <w:rPr>
          <w:rFonts w:ascii="Palatino Linotype" w:hAnsi="Palatino Linotype"/>
          <w:sz w:val="26"/>
          <w:szCs w:val="26"/>
        </w:rPr>
      </w:pPr>
      <w:r>
        <w:rPr>
          <w:rFonts w:ascii="Palatino Linotype" w:hAnsi="Palatino Linotype"/>
          <w:sz w:val="26"/>
          <w:szCs w:val="26"/>
        </w:rPr>
        <w:t xml:space="preserve">İletişim bilimi içerisindeki haber, reklam, haber fotoğrafı, afiş vb. metinlerin, </w:t>
      </w:r>
      <w:proofErr w:type="spellStart"/>
      <w:r>
        <w:rPr>
          <w:rFonts w:ascii="Palatino Linotype" w:hAnsi="Palatino Linotype"/>
          <w:sz w:val="26"/>
          <w:szCs w:val="26"/>
        </w:rPr>
        <w:t>göstergebilimsel</w:t>
      </w:r>
      <w:proofErr w:type="spellEnd"/>
      <w:r>
        <w:rPr>
          <w:rFonts w:ascii="Palatino Linotype" w:hAnsi="Palatino Linotype"/>
          <w:sz w:val="26"/>
          <w:szCs w:val="26"/>
        </w:rPr>
        <w:t xml:space="preserve"> analizinde ağırlıklı olarak Ferdinand de </w:t>
      </w:r>
      <w:proofErr w:type="spellStart"/>
      <w:r>
        <w:rPr>
          <w:rFonts w:ascii="Palatino Linotype" w:hAnsi="Palatino Linotype"/>
          <w:sz w:val="26"/>
          <w:szCs w:val="26"/>
        </w:rPr>
        <w:t>Saussure</w:t>
      </w:r>
      <w:proofErr w:type="spellEnd"/>
      <w:r>
        <w:rPr>
          <w:rFonts w:ascii="Palatino Linotype" w:hAnsi="Palatino Linotype"/>
          <w:sz w:val="26"/>
          <w:szCs w:val="26"/>
        </w:rPr>
        <w:t xml:space="preserve"> ile </w:t>
      </w:r>
      <w:proofErr w:type="spellStart"/>
      <w:r>
        <w:rPr>
          <w:rFonts w:ascii="Palatino Linotype" w:hAnsi="Palatino Linotype"/>
          <w:sz w:val="26"/>
          <w:szCs w:val="26"/>
        </w:rPr>
        <w:t>Roland</w:t>
      </w:r>
      <w:proofErr w:type="spellEnd"/>
      <w:r>
        <w:rPr>
          <w:rFonts w:ascii="Palatino Linotype" w:hAnsi="Palatino Linotype"/>
          <w:sz w:val="26"/>
          <w:szCs w:val="26"/>
        </w:rPr>
        <w:t xml:space="preserve"> </w:t>
      </w:r>
      <w:proofErr w:type="spellStart"/>
      <w:r>
        <w:rPr>
          <w:rFonts w:ascii="Palatino Linotype" w:hAnsi="Palatino Linotype"/>
          <w:sz w:val="26"/>
          <w:szCs w:val="26"/>
        </w:rPr>
        <w:t>Barthes’ın</w:t>
      </w:r>
      <w:proofErr w:type="spellEnd"/>
      <w:r>
        <w:rPr>
          <w:rFonts w:ascii="Palatino Linotype" w:hAnsi="Palatino Linotype"/>
          <w:sz w:val="26"/>
          <w:szCs w:val="26"/>
        </w:rPr>
        <w:t xml:space="preserve"> yaklaşımları kullanılmaktadır. </w:t>
      </w:r>
    </w:p>
    <w:p w:rsidR="004107BB" w:rsidRPr="004107BB" w:rsidRDefault="004107BB" w:rsidP="00A30362">
      <w:pPr>
        <w:spacing w:line="360" w:lineRule="auto"/>
        <w:rPr>
          <w:rFonts w:ascii="Palatino Linotype" w:hAnsi="Palatino Linotype"/>
          <w:b/>
          <w:sz w:val="26"/>
          <w:szCs w:val="26"/>
        </w:rPr>
      </w:pPr>
      <w:r w:rsidRPr="004107BB">
        <w:rPr>
          <w:rFonts w:ascii="Palatino Linotype" w:hAnsi="Palatino Linotype"/>
          <w:b/>
          <w:sz w:val="26"/>
          <w:szCs w:val="26"/>
        </w:rPr>
        <w:t>-----.-----</w:t>
      </w:r>
    </w:p>
    <w:p w:rsidR="00A52FDE" w:rsidRDefault="00C20B3D" w:rsidP="00A30362">
      <w:pPr>
        <w:spacing w:line="360" w:lineRule="auto"/>
        <w:rPr>
          <w:rFonts w:ascii="Palatino Linotype" w:hAnsi="Palatino Linotype"/>
          <w:sz w:val="26"/>
          <w:szCs w:val="26"/>
        </w:rPr>
      </w:pPr>
      <w:proofErr w:type="spellStart"/>
      <w:r>
        <w:rPr>
          <w:rFonts w:ascii="Palatino Linotype" w:hAnsi="Palatino Linotype"/>
          <w:sz w:val="26"/>
          <w:szCs w:val="26"/>
        </w:rPr>
        <w:t>Göstergebilimsel</w:t>
      </w:r>
      <w:proofErr w:type="spellEnd"/>
      <w:r>
        <w:rPr>
          <w:rFonts w:ascii="Palatino Linotype" w:hAnsi="Palatino Linotype"/>
          <w:sz w:val="26"/>
          <w:szCs w:val="26"/>
        </w:rPr>
        <w:t xml:space="preserve"> analiz ile ideoloji çözümlemesinin temellerini oluşturan kuramcılar; </w:t>
      </w:r>
      <w:proofErr w:type="spellStart"/>
      <w:r>
        <w:rPr>
          <w:rFonts w:ascii="Palatino Linotype" w:hAnsi="Palatino Linotype"/>
          <w:sz w:val="26"/>
          <w:szCs w:val="26"/>
        </w:rPr>
        <w:t>Saussure</w:t>
      </w:r>
      <w:proofErr w:type="spellEnd"/>
      <w:r>
        <w:rPr>
          <w:rFonts w:ascii="Palatino Linotype" w:hAnsi="Palatino Linotype"/>
          <w:sz w:val="26"/>
          <w:szCs w:val="26"/>
        </w:rPr>
        <w:t xml:space="preserve">, </w:t>
      </w:r>
      <w:proofErr w:type="spellStart"/>
      <w:r>
        <w:rPr>
          <w:rFonts w:ascii="Palatino Linotype" w:hAnsi="Palatino Linotype"/>
          <w:sz w:val="26"/>
          <w:szCs w:val="26"/>
        </w:rPr>
        <w:t>Levi-Straus</w:t>
      </w:r>
      <w:proofErr w:type="spellEnd"/>
      <w:r>
        <w:rPr>
          <w:rFonts w:ascii="Palatino Linotype" w:hAnsi="Palatino Linotype"/>
          <w:sz w:val="26"/>
          <w:szCs w:val="26"/>
        </w:rPr>
        <w:t xml:space="preserve"> ve </w:t>
      </w:r>
      <w:proofErr w:type="spellStart"/>
      <w:r>
        <w:rPr>
          <w:rFonts w:ascii="Palatino Linotype" w:hAnsi="Palatino Linotype"/>
          <w:sz w:val="26"/>
          <w:szCs w:val="26"/>
        </w:rPr>
        <w:t>Barthes</w:t>
      </w:r>
      <w:proofErr w:type="spellEnd"/>
      <w:r>
        <w:rPr>
          <w:rFonts w:ascii="Palatino Linotype" w:hAnsi="Palatino Linotype"/>
          <w:sz w:val="26"/>
          <w:szCs w:val="26"/>
        </w:rPr>
        <w:t xml:space="preserve"> olarak karşımıza çıkmaktadır. </w:t>
      </w:r>
    </w:p>
    <w:p w:rsidR="00C20B3D" w:rsidRDefault="00C20B3D" w:rsidP="00A30362">
      <w:pPr>
        <w:spacing w:line="360" w:lineRule="auto"/>
        <w:rPr>
          <w:rFonts w:ascii="Palatino Linotype" w:hAnsi="Palatino Linotype"/>
          <w:sz w:val="26"/>
          <w:szCs w:val="26"/>
        </w:rPr>
      </w:pPr>
      <w:r>
        <w:rPr>
          <w:rFonts w:ascii="Palatino Linotype" w:hAnsi="Palatino Linotype"/>
          <w:sz w:val="26"/>
          <w:szCs w:val="26"/>
        </w:rPr>
        <w:t xml:space="preserve">Genel olarak söylemek gerekirse, </w:t>
      </w:r>
      <w:proofErr w:type="spellStart"/>
      <w:r w:rsidRPr="00C20B3D">
        <w:rPr>
          <w:rFonts w:ascii="Palatino Linotype" w:hAnsi="Palatino Linotype"/>
          <w:b/>
          <w:sz w:val="26"/>
          <w:szCs w:val="26"/>
        </w:rPr>
        <w:t>Saussure</w:t>
      </w:r>
      <w:proofErr w:type="spellEnd"/>
      <w:r>
        <w:rPr>
          <w:rFonts w:ascii="Palatino Linotype" w:hAnsi="Palatino Linotype"/>
          <w:sz w:val="26"/>
          <w:szCs w:val="26"/>
        </w:rPr>
        <w:t>, dil/</w:t>
      </w:r>
      <w:proofErr w:type="spellStart"/>
      <w:r>
        <w:rPr>
          <w:rFonts w:ascii="Palatino Linotype" w:hAnsi="Palatino Linotype"/>
          <w:sz w:val="26"/>
          <w:szCs w:val="26"/>
        </w:rPr>
        <w:t>langue</w:t>
      </w:r>
      <w:proofErr w:type="spellEnd"/>
      <w:r>
        <w:rPr>
          <w:rFonts w:ascii="Palatino Linotype" w:hAnsi="Palatino Linotype"/>
          <w:sz w:val="26"/>
          <w:szCs w:val="26"/>
        </w:rPr>
        <w:t xml:space="preserve"> ve söz/</w:t>
      </w:r>
      <w:proofErr w:type="spellStart"/>
      <w:r>
        <w:rPr>
          <w:rFonts w:ascii="Palatino Linotype" w:hAnsi="Palatino Linotype"/>
          <w:sz w:val="26"/>
          <w:szCs w:val="26"/>
        </w:rPr>
        <w:t>parole</w:t>
      </w:r>
      <w:proofErr w:type="spellEnd"/>
      <w:r>
        <w:rPr>
          <w:rFonts w:ascii="Palatino Linotype" w:hAnsi="Palatino Linotype"/>
          <w:sz w:val="26"/>
          <w:szCs w:val="26"/>
        </w:rPr>
        <w:t xml:space="preserve"> ayrımı yaptıktan sonra dilin toplumsal uzlaşımlara dayalı olduğunu öne sürerek, dilsel ve dil dışı göstergelerin kültürün içinde çalışılmasının yolunu açmıştır. </w:t>
      </w:r>
    </w:p>
    <w:p w:rsidR="00C20B3D" w:rsidRDefault="00C20B3D" w:rsidP="00A30362">
      <w:pPr>
        <w:spacing w:line="360" w:lineRule="auto"/>
        <w:rPr>
          <w:rFonts w:ascii="Palatino Linotype" w:hAnsi="Palatino Linotype"/>
          <w:sz w:val="26"/>
          <w:szCs w:val="26"/>
        </w:rPr>
      </w:pPr>
      <w:proofErr w:type="spellStart"/>
      <w:r>
        <w:rPr>
          <w:rFonts w:ascii="Palatino Linotype" w:hAnsi="Palatino Linotype"/>
          <w:sz w:val="26"/>
          <w:szCs w:val="26"/>
        </w:rPr>
        <w:t>Saussure’ü</w:t>
      </w:r>
      <w:proofErr w:type="spellEnd"/>
      <w:r>
        <w:rPr>
          <w:rFonts w:ascii="Palatino Linotype" w:hAnsi="Palatino Linotype"/>
          <w:sz w:val="26"/>
          <w:szCs w:val="26"/>
        </w:rPr>
        <w:t xml:space="preserve"> takip eden </w:t>
      </w:r>
      <w:proofErr w:type="spellStart"/>
      <w:r w:rsidRPr="00C20B3D">
        <w:rPr>
          <w:rFonts w:ascii="Palatino Linotype" w:hAnsi="Palatino Linotype"/>
          <w:b/>
          <w:sz w:val="26"/>
          <w:szCs w:val="26"/>
        </w:rPr>
        <w:t>Levi</w:t>
      </w:r>
      <w:proofErr w:type="spellEnd"/>
      <w:r w:rsidRPr="00C20B3D">
        <w:rPr>
          <w:rFonts w:ascii="Palatino Linotype" w:hAnsi="Palatino Linotype"/>
          <w:b/>
          <w:sz w:val="26"/>
          <w:szCs w:val="26"/>
        </w:rPr>
        <w:t>-Strauss</w:t>
      </w:r>
      <w:r>
        <w:rPr>
          <w:rFonts w:ascii="Palatino Linotype" w:hAnsi="Palatino Linotype"/>
          <w:sz w:val="26"/>
          <w:szCs w:val="26"/>
        </w:rPr>
        <w:t xml:space="preserve">, farklı kültürlerin dil gibi incelenerek, dildeki ortak gramer ve sentaks kuralları gibi ortak yönlerini çıkarmıştır. </w:t>
      </w:r>
      <w:proofErr w:type="spellStart"/>
      <w:r>
        <w:rPr>
          <w:rFonts w:ascii="Palatino Linotype" w:hAnsi="Palatino Linotype"/>
          <w:sz w:val="26"/>
          <w:szCs w:val="26"/>
        </w:rPr>
        <w:t>Levi-Strauss’un</w:t>
      </w:r>
      <w:proofErr w:type="spellEnd"/>
      <w:r>
        <w:rPr>
          <w:rFonts w:ascii="Palatino Linotype" w:hAnsi="Palatino Linotype"/>
          <w:sz w:val="26"/>
          <w:szCs w:val="26"/>
        </w:rPr>
        <w:t xml:space="preserve"> çalışması, </w:t>
      </w:r>
      <w:proofErr w:type="spellStart"/>
      <w:r>
        <w:rPr>
          <w:rFonts w:ascii="Palatino Linotype" w:hAnsi="Palatino Linotype"/>
          <w:sz w:val="26"/>
          <w:szCs w:val="26"/>
        </w:rPr>
        <w:t>semiyolojik</w:t>
      </w:r>
      <w:proofErr w:type="spellEnd"/>
      <w:r>
        <w:rPr>
          <w:rFonts w:ascii="Palatino Linotype" w:hAnsi="Palatino Linotype"/>
          <w:sz w:val="26"/>
          <w:szCs w:val="26"/>
        </w:rPr>
        <w:t xml:space="preserve"> kavramlarla ilkel mitlerin işleyişini ortaya çıkarmış ve çağdaş mitlerin çalışılmasına öncülük etmiştir. </w:t>
      </w:r>
    </w:p>
    <w:p w:rsidR="00C20B3D" w:rsidRDefault="00C20B3D" w:rsidP="00A30362">
      <w:pPr>
        <w:spacing w:line="360" w:lineRule="auto"/>
        <w:rPr>
          <w:rFonts w:ascii="Palatino Linotype" w:hAnsi="Palatino Linotype"/>
          <w:sz w:val="26"/>
          <w:szCs w:val="26"/>
        </w:rPr>
      </w:pPr>
      <w:r>
        <w:rPr>
          <w:rFonts w:ascii="Palatino Linotype" w:hAnsi="Palatino Linotype"/>
          <w:sz w:val="26"/>
          <w:szCs w:val="26"/>
        </w:rPr>
        <w:t xml:space="preserve">Mitler (1973) adlı çalışmasıyla çağdaş kapitalist toplumun gündelik yaşamındaki göstergeleri inceleyerek, hâkim burjuva ideolojisinin göstergeler aracılığıyla nasıl yeniden üretildiğini gösteren </w:t>
      </w:r>
      <w:proofErr w:type="spellStart"/>
      <w:r w:rsidRPr="00C20B3D">
        <w:rPr>
          <w:rFonts w:ascii="Palatino Linotype" w:hAnsi="Palatino Linotype"/>
          <w:b/>
          <w:sz w:val="26"/>
          <w:szCs w:val="26"/>
        </w:rPr>
        <w:t>Barthes</w:t>
      </w:r>
      <w:proofErr w:type="spellEnd"/>
      <w:r>
        <w:rPr>
          <w:rFonts w:ascii="Palatino Linotype" w:hAnsi="Palatino Linotype"/>
          <w:sz w:val="26"/>
          <w:szCs w:val="26"/>
        </w:rPr>
        <w:t xml:space="preserve"> ise düz anlam/</w:t>
      </w:r>
      <w:proofErr w:type="spellStart"/>
      <w:r>
        <w:rPr>
          <w:rFonts w:ascii="Palatino Linotype" w:hAnsi="Palatino Linotype"/>
          <w:sz w:val="26"/>
          <w:szCs w:val="26"/>
        </w:rPr>
        <w:t>denotatif</w:t>
      </w:r>
      <w:proofErr w:type="spellEnd"/>
      <w:r>
        <w:rPr>
          <w:rFonts w:ascii="Palatino Linotype" w:hAnsi="Palatino Linotype"/>
          <w:sz w:val="26"/>
          <w:szCs w:val="26"/>
        </w:rPr>
        <w:t xml:space="preserve"> ve yan anlam/</w:t>
      </w:r>
      <w:proofErr w:type="spellStart"/>
      <w:r>
        <w:rPr>
          <w:rFonts w:ascii="Palatino Linotype" w:hAnsi="Palatino Linotype"/>
          <w:sz w:val="26"/>
          <w:szCs w:val="26"/>
        </w:rPr>
        <w:t>konotatif</w:t>
      </w:r>
      <w:proofErr w:type="spellEnd"/>
      <w:r>
        <w:rPr>
          <w:rFonts w:ascii="Palatino Linotype" w:hAnsi="Palatino Linotype"/>
          <w:sz w:val="26"/>
          <w:szCs w:val="26"/>
        </w:rPr>
        <w:t xml:space="preserve"> kavramlarını ortaya atarak, medya metinlerindeki ideolojik içeriğin çalışılmasının yolunu açmıştır. </w:t>
      </w:r>
      <w:proofErr w:type="spellStart"/>
      <w:r>
        <w:rPr>
          <w:rFonts w:ascii="Palatino Linotype" w:hAnsi="Palatino Linotype"/>
          <w:sz w:val="26"/>
          <w:szCs w:val="26"/>
        </w:rPr>
        <w:t>Semiyolojik</w:t>
      </w:r>
      <w:proofErr w:type="spellEnd"/>
      <w:r>
        <w:rPr>
          <w:rFonts w:ascii="Palatino Linotype" w:hAnsi="Palatino Linotype"/>
          <w:sz w:val="26"/>
          <w:szCs w:val="26"/>
        </w:rPr>
        <w:t xml:space="preserve"> kavramlarla düz </w:t>
      </w:r>
      <w:r>
        <w:rPr>
          <w:rFonts w:ascii="Palatino Linotype" w:hAnsi="Palatino Linotype"/>
          <w:sz w:val="26"/>
          <w:szCs w:val="26"/>
        </w:rPr>
        <w:lastRenderedPageBreak/>
        <w:t xml:space="preserve">anlamın göstergesi, yan anlamın göstereni olmaktadır ve yan anlam ise ideolojiktir, </w:t>
      </w:r>
      <w:proofErr w:type="spellStart"/>
      <w:r>
        <w:rPr>
          <w:rFonts w:ascii="Palatino Linotype" w:hAnsi="Palatino Linotype"/>
          <w:sz w:val="26"/>
          <w:szCs w:val="26"/>
        </w:rPr>
        <w:t>mitiktir</w:t>
      </w:r>
      <w:proofErr w:type="spellEnd"/>
      <w:r>
        <w:rPr>
          <w:rFonts w:ascii="Palatino Linotype" w:hAnsi="Palatino Linotype"/>
          <w:sz w:val="26"/>
          <w:szCs w:val="26"/>
        </w:rPr>
        <w:t>…</w:t>
      </w:r>
    </w:p>
    <w:p w:rsidR="00C20B3D" w:rsidRPr="004107BB" w:rsidRDefault="00C20B3D" w:rsidP="00C20B3D">
      <w:pPr>
        <w:spacing w:line="360" w:lineRule="auto"/>
        <w:rPr>
          <w:rFonts w:ascii="Palatino Linotype" w:hAnsi="Palatino Linotype"/>
          <w:b/>
          <w:sz w:val="26"/>
          <w:szCs w:val="26"/>
        </w:rPr>
      </w:pPr>
      <w:r w:rsidRPr="004107BB">
        <w:rPr>
          <w:rFonts w:ascii="Palatino Linotype" w:hAnsi="Palatino Linotype"/>
          <w:b/>
          <w:sz w:val="26"/>
          <w:szCs w:val="26"/>
        </w:rPr>
        <w:t>-----.-----</w:t>
      </w:r>
    </w:p>
    <w:p w:rsidR="009D244B" w:rsidRPr="009D244B" w:rsidRDefault="009D244B" w:rsidP="00A30362">
      <w:pPr>
        <w:spacing w:line="360" w:lineRule="auto"/>
        <w:rPr>
          <w:rFonts w:ascii="Palatino Linotype" w:hAnsi="Palatino Linotype"/>
          <w:b/>
          <w:sz w:val="26"/>
          <w:szCs w:val="26"/>
        </w:rPr>
      </w:pPr>
      <w:r w:rsidRPr="009D244B">
        <w:rPr>
          <w:rFonts w:ascii="Palatino Linotype" w:hAnsi="Palatino Linotype"/>
          <w:b/>
          <w:sz w:val="26"/>
          <w:szCs w:val="26"/>
        </w:rPr>
        <w:t xml:space="preserve">Ferdinand de </w:t>
      </w:r>
      <w:proofErr w:type="spellStart"/>
      <w:r w:rsidRPr="009D244B">
        <w:rPr>
          <w:rFonts w:ascii="Palatino Linotype" w:hAnsi="Palatino Linotype"/>
          <w:b/>
          <w:sz w:val="26"/>
          <w:szCs w:val="26"/>
        </w:rPr>
        <w:t>Saussure</w:t>
      </w:r>
      <w:proofErr w:type="spellEnd"/>
    </w:p>
    <w:p w:rsidR="00C20B3D" w:rsidRDefault="00C20B3D" w:rsidP="00A30362">
      <w:pPr>
        <w:spacing w:line="360" w:lineRule="auto"/>
        <w:rPr>
          <w:rFonts w:ascii="Palatino Linotype" w:hAnsi="Palatino Linotype"/>
          <w:sz w:val="26"/>
          <w:szCs w:val="26"/>
        </w:rPr>
      </w:pPr>
      <w:r>
        <w:rPr>
          <w:rFonts w:ascii="Palatino Linotype" w:hAnsi="Palatino Linotype"/>
          <w:sz w:val="26"/>
          <w:szCs w:val="26"/>
        </w:rPr>
        <w:t xml:space="preserve">İsviçreli dilbilimci Ferdinand de </w:t>
      </w:r>
      <w:proofErr w:type="spellStart"/>
      <w:r>
        <w:rPr>
          <w:rFonts w:ascii="Palatino Linotype" w:hAnsi="Palatino Linotype"/>
          <w:sz w:val="26"/>
          <w:szCs w:val="26"/>
        </w:rPr>
        <w:t>Saussure</w:t>
      </w:r>
      <w:proofErr w:type="spellEnd"/>
      <w:r>
        <w:rPr>
          <w:rFonts w:ascii="Palatino Linotype" w:hAnsi="Palatino Linotype"/>
          <w:sz w:val="26"/>
          <w:szCs w:val="26"/>
        </w:rPr>
        <w:t xml:space="preserve"> (1857-1913) modern dilbilimin tartışmasız kurucusu kabul edilen bir figürdür. </w:t>
      </w:r>
    </w:p>
    <w:p w:rsidR="00C20B3D" w:rsidRDefault="0070463A" w:rsidP="00A30362">
      <w:pPr>
        <w:spacing w:line="360" w:lineRule="auto"/>
        <w:rPr>
          <w:rFonts w:ascii="Palatino Linotype" w:hAnsi="Palatino Linotype"/>
          <w:sz w:val="26"/>
          <w:szCs w:val="26"/>
        </w:rPr>
      </w:pPr>
      <w:proofErr w:type="spellStart"/>
      <w:r>
        <w:rPr>
          <w:rFonts w:ascii="Palatino Linotype" w:hAnsi="Palatino Linotype"/>
          <w:sz w:val="26"/>
          <w:szCs w:val="26"/>
        </w:rPr>
        <w:t>Saussure</w:t>
      </w:r>
      <w:proofErr w:type="spellEnd"/>
      <w:r>
        <w:rPr>
          <w:rFonts w:ascii="Palatino Linotype" w:hAnsi="Palatino Linotype"/>
          <w:sz w:val="26"/>
          <w:szCs w:val="26"/>
        </w:rPr>
        <w:t xml:space="preserve">, dilin düşünceyi ifade eden bir göstergeler sistemi olduğunu ve alfabe, yazı, askeri işaretler veya görsel göstergeler gibi diğer gösterge sistemleri içinde en önemlisi olduğunu ifade etmektedir. </w:t>
      </w:r>
      <w:proofErr w:type="spellStart"/>
      <w:r>
        <w:rPr>
          <w:rFonts w:ascii="Palatino Linotype" w:hAnsi="Palatino Linotype"/>
          <w:sz w:val="26"/>
          <w:szCs w:val="26"/>
        </w:rPr>
        <w:t>Saussure</w:t>
      </w:r>
      <w:proofErr w:type="spellEnd"/>
      <w:r>
        <w:rPr>
          <w:rFonts w:ascii="Palatino Linotype" w:hAnsi="Palatino Linotype"/>
          <w:sz w:val="26"/>
          <w:szCs w:val="26"/>
        </w:rPr>
        <w:t xml:space="preserve">, dili incelerken 3 temel ayrıma işaret etmiştir: </w:t>
      </w:r>
    </w:p>
    <w:p w:rsidR="0070463A" w:rsidRDefault="0070463A" w:rsidP="00A30362">
      <w:pPr>
        <w:spacing w:line="360" w:lineRule="auto"/>
        <w:rPr>
          <w:rFonts w:ascii="Palatino Linotype" w:hAnsi="Palatino Linotype"/>
          <w:sz w:val="26"/>
          <w:szCs w:val="26"/>
        </w:rPr>
      </w:pPr>
      <w:r>
        <w:rPr>
          <w:rFonts w:ascii="Palatino Linotype" w:hAnsi="Palatino Linotype"/>
          <w:sz w:val="26"/>
          <w:szCs w:val="26"/>
        </w:rPr>
        <w:t>Bunlardan ilki; dil/</w:t>
      </w:r>
      <w:proofErr w:type="spellStart"/>
      <w:r>
        <w:rPr>
          <w:rFonts w:ascii="Palatino Linotype" w:hAnsi="Palatino Linotype"/>
          <w:sz w:val="26"/>
          <w:szCs w:val="26"/>
        </w:rPr>
        <w:t>langue</w:t>
      </w:r>
      <w:proofErr w:type="spellEnd"/>
      <w:r>
        <w:rPr>
          <w:rFonts w:ascii="Palatino Linotype" w:hAnsi="Palatino Linotype"/>
          <w:sz w:val="26"/>
          <w:szCs w:val="26"/>
        </w:rPr>
        <w:t xml:space="preserve"> ve söz/</w:t>
      </w:r>
      <w:proofErr w:type="spellStart"/>
      <w:r>
        <w:rPr>
          <w:rFonts w:ascii="Palatino Linotype" w:hAnsi="Palatino Linotype"/>
          <w:sz w:val="26"/>
          <w:szCs w:val="26"/>
        </w:rPr>
        <w:t>parole</w:t>
      </w:r>
      <w:proofErr w:type="spellEnd"/>
      <w:r>
        <w:rPr>
          <w:rFonts w:ascii="Palatino Linotype" w:hAnsi="Palatino Linotype"/>
          <w:sz w:val="26"/>
          <w:szCs w:val="26"/>
        </w:rPr>
        <w:t xml:space="preserve"> ayrımıdır. Buna göre dil, her şeyden önce toplumsaldır. Söz ise bireylerin söylediklerinin toplamıdır. </w:t>
      </w:r>
      <w:proofErr w:type="spellStart"/>
      <w:r>
        <w:rPr>
          <w:rFonts w:ascii="Palatino Linotype" w:hAnsi="Palatino Linotype"/>
          <w:sz w:val="26"/>
          <w:szCs w:val="26"/>
        </w:rPr>
        <w:t>Saussure</w:t>
      </w:r>
      <w:proofErr w:type="spellEnd"/>
      <w:r w:rsidR="00635CB7">
        <w:rPr>
          <w:rFonts w:ascii="Palatino Linotype" w:hAnsi="Palatino Linotype"/>
          <w:sz w:val="26"/>
          <w:szCs w:val="26"/>
        </w:rPr>
        <w:t xml:space="preserve">, </w:t>
      </w:r>
      <w:r>
        <w:rPr>
          <w:rFonts w:ascii="Palatino Linotype" w:hAnsi="Palatino Linotype"/>
          <w:sz w:val="26"/>
          <w:szCs w:val="26"/>
        </w:rPr>
        <w:t xml:space="preserve">herhangi bir bireysel kullanımdan önce var olan soyut dil sistemi ile bu sistem aracılığı ile üretilen somut konuşmaları ve metinleri birbirinden ayırmaktadır. Bir başka deyişle, dil; toplumsal olarak yerleşik hâle gelmiş dilsel birimler ve kurallara karşılık gelirken, söz ise fiilen üretilen bireysel etkinliktir. </w:t>
      </w:r>
    </w:p>
    <w:p w:rsidR="00346B4E" w:rsidRDefault="0070463A" w:rsidP="00A30362">
      <w:pPr>
        <w:spacing w:line="360" w:lineRule="auto"/>
        <w:rPr>
          <w:rFonts w:ascii="Palatino Linotype" w:hAnsi="Palatino Linotype"/>
          <w:sz w:val="26"/>
          <w:szCs w:val="26"/>
        </w:rPr>
      </w:pPr>
      <w:r>
        <w:rPr>
          <w:rFonts w:ascii="Palatino Linotype" w:hAnsi="Palatino Linotype"/>
          <w:sz w:val="26"/>
          <w:szCs w:val="26"/>
        </w:rPr>
        <w:t xml:space="preserve">İkinci ayrım, eş </w:t>
      </w:r>
      <w:proofErr w:type="spellStart"/>
      <w:r>
        <w:rPr>
          <w:rFonts w:ascii="Palatino Linotype" w:hAnsi="Palatino Linotype"/>
          <w:sz w:val="26"/>
          <w:szCs w:val="26"/>
        </w:rPr>
        <w:t>süremli</w:t>
      </w:r>
      <w:proofErr w:type="spellEnd"/>
      <w:r>
        <w:rPr>
          <w:rFonts w:ascii="Palatino Linotype" w:hAnsi="Palatino Linotype"/>
          <w:sz w:val="26"/>
          <w:szCs w:val="26"/>
        </w:rPr>
        <w:t xml:space="preserve"> (</w:t>
      </w:r>
      <w:proofErr w:type="gramStart"/>
      <w:r>
        <w:rPr>
          <w:rFonts w:ascii="Palatino Linotype" w:hAnsi="Palatino Linotype"/>
          <w:sz w:val="26"/>
          <w:szCs w:val="26"/>
        </w:rPr>
        <w:t>senkronik</w:t>
      </w:r>
      <w:proofErr w:type="gramEnd"/>
      <w:r>
        <w:rPr>
          <w:rFonts w:ascii="Palatino Linotype" w:hAnsi="Palatino Linotype"/>
          <w:sz w:val="26"/>
          <w:szCs w:val="26"/>
        </w:rPr>
        <w:t xml:space="preserve">) ve art </w:t>
      </w:r>
      <w:proofErr w:type="spellStart"/>
      <w:r>
        <w:rPr>
          <w:rFonts w:ascii="Palatino Linotype" w:hAnsi="Palatino Linotype"/>
          <w:sz w:val="26"/>
          <w:szCs w:val="26"/>
        </w:rPr>
        <w:t>süremli</w:t>
      </w:r>
      <w:proofErr w:type="spellEnd"/>
      <w:r>
        <w:rPr>
          <w:rFonts w:ascii="Palatino Linotype" w:hAnsi="Palatino Linotype"/>
          <w:sz w:val="26"/>
          <w:szCs w:val="26"/>
        </w:rPr>
        <w:t xml:space="preserve"> (</w:t>
      </w:r>
      <w:proofErr w:type="spellStart"/>
      <w:r>
        <w:rPr>
          <w:rFonts w:ascii="Palatino Linotype" w:hAnsi="Palatino Linotype"/>
          <w:sz w:val="26"/>
          <w:szCs w:val="26"/>
        </w:rPr>
        <w:t>diakronik</w:t>
      </w:r>
      <w:proofErr w:type="spellEnd"/>
      <w:r>
        <w:rPr>
          <w:rFonts w:ascii="Palatino Linotype" w:hAnsi="Palatino Linotype"/>
          <w:sz w:val="26"/>
          <w:szCs w:val="26"/>
        </w:rPr>
        <w:t xml:space="preserve">) dil analizidir. </w:t>
      </w:r>
      <w:proofErr w:type="spellStart"/>
      <w:r w:rsidR="003346B5">
        <w:rPr>
          <w:rFonts w:ascii="Palatino Linotype" w:hAnsi="Palatino Linotype"/>
          <w:sz w:val="26"/>
          <w:szCs w:val="26"/>
        </w:rPr>
        <w:t>Saussure’nin</w:t>
      </w:r>
      <w:proofErr w:type="spellEnd"/>
      <w:r w:rsidR="003346B5">
        <w:rPr>
          <w:rFonts w:ascii="Palatino Linotype" w:hAnsi="Palatino Linotype"/>
          <w:sz w:val="26"/>
          <w:szCs w:val="26"/>
        </w:rPr>
        <w:t xml:space="preserve"> dil kuramında eş </w:t>
      </w:r>
      <w:proofErr w:type="spellStart"/>
      <w:r w:rsidR="003346B5">
        <w:rPr>
          <w:rFonts w:ascii="Palatino Linotype" w:hAnsi="Palatino Linotype"/>
          <w:sz w:val="26"/>
          <w:szCs w:val="26"/>
        </w:rPr>
        <w:t>süremli</w:t>
      </w:r>
      <w:proofErr w:type="spellEnd"/>
      <w:r w:rsidR="003346B5">
        <w:rPr>
          <w:rFonts w:ascii="Palatino Linotype" w:hAnsi="Palatino Linotype"/>
          <w:sz w:val="26"/>
          <w:szCs w:val="26"/>
        </w:rPr>
        <w:t xml:space="preserve"> dil analizi, dilin dilsel topluluk tarafından tarih </w:t>
      </w:r>
      <w:proofErr w:type="gramStart"/>
      <w:r w:rsidR="003346B5">
        <w:rPr>
          <w:rFonts w:ascii="Palatino Linotype" w:hAnsi="Palatino Linotype"/>
          <w:sz w:val="26"/>
          <w:szCs w:val="26"/>
        </w:rPr>
        <w:t>baz</w:t>
      </w:r>
      <w:proofErr w:type="gramEnd"/>
      <w:r w:rsidR="003346B5">
        <w:rPr>
          <w:rFonts w:ascii="Palatino Linotype" w:hAnsi="Palatino Linotype"/>
          <w:sz w:val="26"/>
          <w:szCs w:val="26"/>
        </w:rPr>
        <w:t xml:space="preserve"> alınmadan herhangi bir zaman dilimindeki durumunun analizini içermektedir. Art </w:t>
      </w:r>
      <w:proofErr w:type="spellStart"/>
      <w:r w:rsidR="003346B5">
        <w:rPr>
          <w:rFonts w:ascii="Palatino Linotype" w:hAnsi="Palatino Linotype"/>
          <w:sz w:val="26"/>
          <w:szCs w:val="26"/>
        </w:rPr>
        <w:t>süremli</w:t>
      </w:r>
      <w:proofErr w:type="spellEnd"/>
      <w:r w:rsidR="003346B5">
        <w:rPr>
          <w:rFonts w:ascii="Palatino Linotype" w:hAnsi="Palatino Linotype"/>
          <w:sz w:val="26"/>
          <w:szCs w:val="26"/>
        </w:rPr>
        <w:t xml:space="preserve"> analiz ise bir dilsel sistemde zaman içinde ortaya çıkan değişimlerin çalışılması ve gösterge sistemlerinin tarihsel gelişiminin </w:t>
      </w:r>
      <w:r w:rsidR="00346B4E">
        <w:rPr>
          <w:rFonts w:ascii="Palatino Linotype" w:hAnsi="Palatino Linotype"/>
          <w:sz w:val="26"/>
          <w:szCs w:val="26"/>
        </w:rPr>
        <w:t xml:space="preserve">incelenmesidir. </w:t>
      </w:r>
    </w:p>
    <w:p w:rsidR="00346B4E" w:rsidRDefault="00346B4E" w:rsidP="00A30362">
      <w:pPr>
        <w:spacing w:line="360" w:lineRule="auto"/>
        <w:rPr>
          <w:rFonts w:ascii="Palatino Linotype" w:hAnsi="Palatino Linotype"/>
          <w:sz w:val="26"/>
          <w:szCs w:val="26"/>
        </w:rPr>
      </w:pPr>
      <w:proofErr w:type="spellStart"/>
      <w:r>
        <w:rPr>
          <w:rFonts w:ascii="Palatino Linotype" w:hAnsi="Palatino Linotype"/>
          <w:sz w:val="26"/>
          <w:szCs w:val="26"/>
        </w:rPr>
        <w:t>Saussure’ün</w:t>
      </w:r>
      <w:proofErr w:type="spellEnd"/>
      <w:r>
        <w:rPr>
          <w:rFonts w:ascii="Palatino Linotype" w:hAnsi="Palatino Linotype"/>
          <w:sz w:val="26"/>
          <w:szCs w:val="26"/>
        </w:rPr>
        <w:t xml:space="preserve"> dil kuramında yaptığı ve iletişim araştırmalarında </w:t>
      </w:r>
      <w:proofErr w:type="spellStart"/>
      <w:r>
        <w:rPr>
          <w:rFonts w:ascii="Palatino Linotype" w:hAnsi="Palatino Linotype"/>
          <w:sz w:val="26"/>
          <w:szCs w:val="26"/>
        </w:rPr>
        <w:t>göstergebilimsel</w:t>
      </w:r>
      <w:proofErr w:type="spellEnd"/>
      <w:r>
        <w:rPr>
          <w:rFonts w:ascii="Palatino Linotype" w:hAnsi="Palatino Linotype"/>
          <w:sz w:val="26"/>
          <w:szCs w:val="26"/>
        </w:rPr>
        <w:t xml:space="preserve"> çözümleme yönteminin kullanımı açısından daha</w:t>
      </w:r>
      <w:r w:rsidR="00635CB7">
        <w:rPr>
          <w:rFonts w:ascii="Palatino Linotype" w:hAnsi="Palatino Linotype"/>
          <w:sz w:val="26"/>
          <w:szCs w:val="26"/>
        </w:rPr>
        <w:t xml:space="preserve"> çok </w:t>
      </w:r>
      <w:r w:rsidR="00635CB7">
        <w:rPr>
          <w:rFonts w:ascii="Palatino Linotype" w:hAnsi="Palatino Linotype"/>
          <w:sz w:val="26"/>
          <w:szCs w:val="26"/>
        </w:rPr>
        <w:lastRenderedPageBreak/>
        <w:t xml:space="preserve">referans verilen </w:t>
      </w:r>
      <w:r>
        <w:rPr>
          <w:rFonts w:ascii="Palatino Linotype" w:hAnsi="Palatino Linotype"/>
          <w:sz w:val="26"/>
          <w:szCs w:val="26"/>
        </w:rPr>
        <w:t xml:space="preserve">üçüncü ayrım ise </w:t>
      </w:r>
      <w:r w:rsidRPr="00635CB7">
        <w:rPr>
          <w:rFonts w:ascii="Palatino Linotype" w:hAnsi="Palatino Linotype"/>
          <w:b/>
          <w:i/>
          <w:sz w:val="26"/>
          <w:szCs w:val="26"/>
        </w:rPr>
        <w:t>gösterge kavramının gösteren ve gösterilen olmak üzere ikili bir yapıya sahip olmasıdır.</w:t>
      </w:r>
      <w:r>
        <w:rPr>
          <w:rFonts w:ascii="Palatino Linotype" w:hAnsi="Palatino Linotype"/>
          <w:sz w:val="26"/>
          <w:szCs w:val="26"/>
        </w:rPr>
        <w:t xml:space="preserve"> </w:t>
      </w:r>
    </w:p>
    <w:p w:rsidR="00D800C2" w:rsidRDefault="00D800C2" w:rsidP="00A30362">
      <w:pPr>
        <w:spacing w:line="360" w:lineRule="auto"/>
        <w:rPr>
          <w:rFonts w:ascii="Palatino Linotype" w:hAnsi="Palatino Linotype"/>
          <w:sz w:val="26"/>
          <w:szCs w:val="26"/>
        </w:rPr>
      </w:pPr>
      <w:r>
        <w:rPr>
          <w:rFonts w:ascii="Palatino Linotype" w:hAnsi="Palatino Linotype"/>
          <w:sz w:val="26"/>
          <w:szCs w:val="26"/>
        </w:rPr>
        <w:t xml:space="preserve">Buna göre </w:t>
      </w:r>
      <w:proofErr w:type="spellStart"/>
      <w:r>
        <w:rPr>
          <w:rFonts w:ascii="Palatino Linotype" w:hAnsi="Palatino Linotype"/>
          <w:sz w:val="26"/>
          <w:szCs w:val="26"/>
        </w:rPr>
        <w:t>Saussure</w:t>
      </w:r>
      <w:proofErr w:type="spellEnd"/>
      <w:r>
        <w:rPr>
          <w:rFonts w:ascii="Palatino Linotype" w:hAnsi="Palatino Linotype"/>
          <w:sz w:val="26"/>
          <w:szCs w:val="26"/>
        </w:rPr>
        <w:t xml:space="preserve">, göstergeyi, gösteren ve gösterilen ikiliği ya da bileşenleri içinde tanımlamaktadır. Aynı zamanda </w:t>
      </w:r>
      <w:r w:rsidRPr="00635CB7">
        <w:rPr>
          <w:rFonts w:ascii="Palatino Linotype" w:hAnsi="Palatino Linotype"/>
          <w:b/>
          <w:i/>
          <w:sz w:val="26"/>
          <w:szCs w:val="26"/>
        </w:rPr>
        <w:t>anlamın ögeleri olan bu bileşenlerden</w:t>
      </w:r>
      <w:r>
        <w:rPr>
          <w:rFonts w:ascii="Palatino Linotype" w:hAnsi="Palatino Linotype"/>
          <w:sz w:val="26"/>
          <w:szCs w:val="26"/>
        </w:rPr>
        <w:t xml:space="preserve"> gösteren, göstergenin ses imgesine/işitim imgesine karşılık gelirken, gösterilen ise zihinde oluşan kavrama karşılık gelmektedir. İşte bu iki kavramın oluşturduğu öge, </w:t>
      </w:r>
      <w:r>
        <w:rPr>
          <w:rFonts w:ascii="Palatino Linotype" w:hAnsi="Palatino Linotype"/>
          <w:b/>
          <w:sz w:val="26"/>
          <w:szCs w:val="26"/>
        </w:rPr>
        <w:t xml:space="preserve">dilsel gösterge </w:t>
      </w:r>
      <w:r>
        <w:rPr>
          <w:rFonts w:ascii="Palatino Linotype" w:hAnsi="Palatino Linotype"/>
          <w:sz w:val="26"/>
          <w:szCs w:val="26"/>
        </w:rPr>
        <w:t xml:space="preserve">olarak adlandırılmaktadır. Dilsel göstergeler, bir nesne ile bir adı birleştirmekten ziyade </w:t>
      </w:r>
      <w:r w:rsidRPr="00635CB7">
        <w:rPr>
          <w:rFonts w:ascii="Palatino Linotype" w:hAnsi="Palatino Linotype"/>
          <w:b/>
          <w:i/>
          <w:sz w:val="26"/>
          <w:szCs w:val="26"/>
        </w:rPr>
        <w:t>bir kavram ile bir ses imgesini birleştirirler.</w:t>
      </w:r>
      <w:r>
        <w:rPr>
          <w:rFonts w:ascii="Palatino Linotype" w:hAnsi="Palatino Linotype"/>
          <w:sz w:val="26"/>
          <w:szCs w:val="26"/>
        </w:rPr>
        <w:t xml:space="preserve"> </w:t>
      </w:r>
    </w:p>
    <w:p w:rsidR="0070463A" w:rsidRDefault="00D800C2" w:rsidP="00A30362">
      <w:pPr>
        <w:spacing w:line="360" w:lineRule="auto"/>
        <w:rPr>
          <w:rFonts w:ascii="Palatino Linotype" w:hAnsi="Palatino Linotype"/>
          <w:sz w:val="26"/>
          <w:szCs w:val="26"/>
        </w:rPr>
      </w:pPr>
      <w:r>
        <w:rPr>
          <w:noProof/>
          <w:lang w:eastAsia="tr-TR"/>
        </w:rPr>
        <w:drawing>
          <wp:inline distT="0" distB="0" distL="0" distR="0">
            <wp:extent cx="3422808" cy="1895475"/>
            <wp:effectExtent l="0" t="0" r="6350" b="0"/>
            <wp:docPr id="3" name="Resim 3" descr="European Structuralism: Saussure's Dichotom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uropean Structuralism: Saussure's Dichotomie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31712" cy="1900406"/>
                    </a:xfrm>
                    <a:prstGeom prst="rect">
                      <a:avLst/>
                    </a:prstGeom>
                    <a:noFill/>
                    <a:ln>
                      <a:noFill/>
                    </a:ln>
                  </pic:spPr>
                </pic:pic>
              </a:graphicData>
            </a:graphic>
          </wp:inline>
        </w:drawing>
      </w:r>
      <w:r w:rsidR="003346B5">
        <w:rPr>
          <w:rFonts w:ascii="Palatino Linotype" w:hAnsi="Palatino Linotype"/>
          <w:sz w:val="26"/>
          <w:szCs w:val="26"/>
        </w:rPr>
        <w:t xml:space="preserve"> </w:t>
      </w:r>
      <w:r>
        <w:rPr>
          <w:noProof/>
          <w:lang w:eastAsia="tr-TR"/>
        </w:rPr>
        <w:drawing>
          <wp:inline distT="0" distB="0" distL="0" distR="0">
            <wp:extent cx="2035318" cy="1647825"/>
            <wp:effectExtent l="0" t="0" r="3175" b="0"/>
            <wp:docPr id="4" name="Resim 4" descr="Thanks, Pepsi, For That Lesson in Semiotics | by Aubrey Nagle |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hanks, Pepsi, For That Lesson in Semiotics | by Aubrey Nagle | Medium"/>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40520" cy="1652037"/>
                    </a:xfrm>
                    <a:prstGeom prst="rect">
                      <a:avLst/>
                    </a:prstGeom>
                    <a:noFill/>
                    <a:ln>
                      <a:noFill/>
                    </a:ln>
                  </pic:spPr>
                </pic:pic>
              </a:graphicData>
            </a:graphic>
          </wp:inline>
        </w:drawing>
      </w:r>
    </w:p>
    <w:p w:rsidR="00C20B3D" w:rsidRDefault="00C20B3D" w:rsidP="00A30362">
      <w:pPr>
        <w:spacing w:line="360" w:lineRule="auto"/>
        <w:rPr>
          <w:rFonts w:ascii="Palatino Linotype" w:hAnsi="Palatino Linotype"/>
          <w:sz w:val="26"/>
          <w:szCs w:val="26"/>
        </w:rPr>
      </w:pPr>
    </w:p>
    <w:p w:rsidR="00D800C2" w:rsidRDefault="009D244B" w:rsidP="00A30362">
      <w:pPr>
        <w:spacing w:line="360" w:lineRule="auto"/>
        <w:rPr>
          <w:rFonts w:ascii="Palatino Linotype" w:hAnsi="Palatino Linotype"/>
          <w:sz w:val="26"/>
          <w:szCs w:val="26"/>
        </w:rPr>
      </w:pPr>
      <w:r>
        <w:rPr>
          <w:rFonts w:ascii="Palatino Linotype" w:hAnsi="Palatino Linotype"/>
          <w:sz w:val="26"/>
          <w:szCs w:val="26"/>
        </w:rPr>
        <w:t xml:space="preserve">Bir göstergede, gösteren ile gösterilen arasındaki ilişkinin kurulmasına </w:t>
      </w:r>
      <w:proofErr w:type="spellStart"/>
      <w:r>
        <w:rPr>
          <w:rFonts w:ascii="Palatino Linotype" w:hAnsi="Palatino Linotype"/>
          <w:b/>
          <w:sz w:val="26"/>
          <w:szCs w:val="26"/>
        </w:rPr>
        <w:t>anlamlama</w:t>
      </w:r>
      <w:proofErr w:type="spellEnd"/>
      <w:r>
        <w:rPr>
          <w:rFonts w:ascii="Palatino Linotype" w:hAnsi="Palatino Linotype"/>
          <w:b/>
          <w:sz w:val="26"/>
          <w:szCs w:val="26"/>
        </w:rPr>
        <w:t xml:space="preserve"> </w:t>
      </w:r>
      <w:r>
        <w:rPr>
          <w:rFonts w:ascii="Palatino Linotype" w:hAnsi="Palatino Linotype"/>
          <w:sz w:val="26"/>
          <w:szCs w:val="26"/>
        </w:rPr>
        <w:t xml:space="preserve">denilmektedir. </w:t>
      </w:r>
      <w:proofErr w:type="spellStart"/>
      <w:r>
        <w:rPr>
          <w:rFonts w:ascii="Palatino Linotype" w:hAnsi="Palatino Linotype"/>
          <w:sz w:val="26"/>
          <w:szCs w:val="26"/>
        </w:rPr>
        <w:t>Anlamlamanın</w:t>
      </w:r>
      <w:proofErr w:type="spellEnd"/>
      <w:r>
        <w:rPr>
          <w:rFonts w:ascii="Palatino Linotype" w:hAnsi="Palatino Linotype"/>
          <w:sz w:val="26"/>
          <w:szCs w:val="26"/>
        </w:rPr>
        <w:t xml:space="preserve"> birinci uzantısı olan </w:t>
      </w:r>
      <w:r>
        <w:rPr>
          <w:rFonts w:ascii="Palatino Linotype" w:hAnsi="Palatino Linotype"/>
          <w:b/>
          <w:sz w:val="26"/>
          <w:szCs w:val="26"/>
        </w:rPr>
        <w:t xml:space="preserve">düz anlam; </w:t>
      </w:r>
      <w:r>
        <w:rPr>
          <w:rFonts w:ascii="Palatino Linotype" w:hAnsi="Palatino Linotype"/>
          <w:sz w:val="26"/>
          <w:szCs w:val="26"/>
        </w:rPr>
        <w:t xml:space="preserve">göstergenin ortak duyusal, bilinen, herkes tarafından anlaşılabilen anlamına veya sözlük anlamına gönderme yapan düzeydir. Gösterilen, düz anlamın yanı sıra başka anlamlar da taşıyabilir. </w:t>
      </w:r>
    </w:p>
    <w:p w:rsidR="009D244B" w:rsidRDefault="009D244B" w:rsidP="00A30362">
      <w:pPr>
        <w:spacing w:line="360" w:lineRule="auto"/>
        <w:rPr>
          <w:rFonts w:ascii="Palatino Linotype" w:hAnsi="Palatino Linotype"/>
          <w:sz w:val="26"/>
          <w:szCs w:val="26"/>
        </w:rPr>
      </w:pPr>
      <w:proofErr w:type="spellStart"/>
      <w:r>
        <w:rPr>
          <w:rFonts w:ascii="Palatino Linotype" w:hAnsi="Palatino Linotype"/>
          <w:sz w:val="26"/>
          <w:szCs w:val="26"/>
        </w:rPr>
        <w:t>Saussure’e</w:t>
      </w:r>
      <w:proofErr w:type="spellEnd"/>
      <w:r>
        <w:rPr>
          <w:rFonts w:ascii="Palatino Linotype" w:hAnsi="Palatino Linotype"/>
          <w:sz w:val="26"/>
          <w:szCs w:val="26"/>
        </w:rPr>
        <w:t xml:space="preserve"> göre, her göstergenin anlamı, onun diğer göstergelerle olan yapısal ilişkisi tarafından belirlenmektedir. Bu anlamda </w:t>
      </w:r>
      <w:proofErr w:type="spellStart"/>
      <w:r>
        <w:rPr>
          <w:rFonts w:ascii="Palatino Linotype" w:hAnsi="Palatino Linotype"/>
          <w:sz w:val="26"/>
          <w:szCs w:val="26"/>
        </w:rPr>
        <w:t>Saussure</w:t>
      </w:r>
      <w:proofErr w:type="spellEnd"/>
      <w:r>
        <w:rPr>
          <w:rFonts w:ascii="Palatino Linotype" w:hAnsi="Palatino Linotype"/>
          <w:sz w:val="26"/>
          <w:szCs w:val="26"/>
        </w:rPr>
        <w:t xml:space="preserve">, göstergelerin aynı sistemdeki diğer göstergelerle ilişkisini öne çıkarır. Örneğin erkek göstergesinin anlamı, diğer göstergelerle nasıl ayırt edildiğine bağlı olarak </w:t>
      </w:r>
      <w:r>
        <w:rPr>
          <w:rFonts w:ascii="Palatino Linotype" w:hAnsi="Palatino Linotype"/>
          <w:sz w:val="26"/>
          <w:szCs w:val="26"/>
        </w:rPr>
        <w:lastRenderedPageBreak/>
        <w:t>belirle</w:t>
      </w:r>
      <w:r w:rsidR="00635CB7">
        <w:rPr>
          <w:rFonts w:ascii="Palatino Linotype" w:hAnsi="Palatino Linotype"/>
          <w:sz w:val="26"/>
          <w:szCs w:val="26"/>
        </w:rPr>
        <w:t>nir</w:t>
      </w:r>
      <w:r>
        <w:rPr>
          <w:rFonts w:ascii="Palatino Linotype" w:hAnsi="Palatino Linotype"/>
          <w:sz w:val="26"/>
          <w:szCs w:val="26"/>
        </w:rPr>
        <w:t xml:space="preserve">. Buradan hareketle </w:t>
      </w:r>
      <w:proofErr w:type="spellStart"/>
      <w:r>
        <w:rPr>
          <w:rFonts w:ascii="Palatino Linotype" w:hAnsi="Palatino Linotype"/>
          <w:sz w:val="26"/>
          <w:szCs w:val="26"/>
        </w:rPr>
        <w:t>Saussure’ün</w:t>
      </w:r>
      <w:proofErr w:type="spellEnd"/>
      <w:r>
        <w:rPr>
          <w:rFonts w:ascii="Palatino Linotype" w:hAnsi="Palatino Linotype"/>
          <w:sz w:val="26"/>
          <w:szCs w:val="26"/>
        </w:rPr>
        <w:t xml:space="preserve"> ortaya koyduğu </w:t>
      </w:r>
      <w:r w:rsidRPr="00635CB7">
        <w:rPr>
          <w:rFonts w:ascii="Palatino Linotype" w:hAnsi="Palatino Linotype"/>
          <w:b/>
          <w:i/>
          <w:sz w:val="26"/>
          <w:szCs w:val="26"/>
        </w:rPr>
        <w:t>“Anlam, karşıtlıklardan doğar.”</w:t>
      </w:r>
      <w:r>
        <w:rPr>
          <w:rFonts w:ascii="Palatino Linotype" w:hAnsi="Palatino Linotype"/>
          <w:sz w:val="26"/>
          <w:szCs w:val="26"/>
        </w:rPr>
        <w:t xml:space="preserve"> </w:t>
      </w:r>
      <w:r w:rsidR="00635CB7">
        <w:rPr>
          <w:rFonts w:ascii="Palatino Linotype" w:hAnsi="Palatino Linotype"/>
          <w:sz w:val="26"/>
          <w:szCs w:val="26"/>
        </w:rPr>
        <w:t>s</w:t>
      </w:r>
      <w:r w:rsidR="0023454D">
        <w:rPr>
          <w:rFonts w:ascii="Palatino Linotype" w:hAnsi="Palatino Linotype"/>
          <w:sz w:val="26"/>
          <w:szCs w:val="26"/>
        </w:rPr>
        <w:t xml:space="preserve">avı, göstergebilimciler arasında büyük kabul görmüştür. </w:t>
      </w:r>
    </w:p>
    <w:p w:rsidR="009D244B" w:rsidRDefault="009D244B" w:rsidP="00A30362">
      <w:pPr>
        <w:spacing w:line="360" w:lineRule="auto"/>
        <w:rPr>
          <w:rFonts w:ascii="Palatino Linotype" w:hAnsi="Palatino Linotype"/>
          <w:sz w:val="26"/>
          <w:szCs w:val="26"/>
        </w:rPr>
      </w:pPr>
      <w:proofErr w:type="spellStart"/>
      <w:r>
        <w:rPr>
          <w:rFonts w:ascii="Palatino Linotype" w:hAnsi="Palatino Linotype"/>
          <w:sz w:val="26"/>
          <w:szCs w:val="26"/>
        </w:rPr>
        <w:t>Saussure</w:t>
      </w:r>
      <w:proofErr w:type="spellEnd"/>
      <w:r>
        <w:rPr>
          <w:rFonts w:ascii="Palatino Linotype" w:hAnsi="Palatino Linotype"/>
          <w:sz w:val="26"/>
          <w:szCs w:val="26"/>
        </w:rPr>
        <w:t xml:space="preserve">, göstergelerin kodlar içinde düzenlendiği </w:t>
      </w:r>
      <w:r>
        <w:rPr>
          <w:rFonts w:ascii="Palatino Linotype" w:hAnsi="Palatino Linotype"/>
          <w:b/>
          <w:sz w:val="26"/>
          <w:szCs w:val="26"/>
        </w:rPr>
        <w:t xml:space="preserve">iki eksenin </w:t>
      </w:r>
      <w:r>
        <w:rPr>
          <w:rFonts w:ascii="Palatino Linotype" w:hAnsi="Palatino Linotype"/>
          <w:sz w:val="26"/>
          <w:szCs w:val="26"/>
        </w:rPr>
        <w:t xml:space="preserve">varlığından söz etmektedir. Bunlardan biri </w:t>
      </w:r>
      <w:proofErr w:type="spellStart"/>
      <w:r>
        <w:rPr>
          <w:rFonts w:ascii="Palatino Linotype" w:hAnsi="Palatino Linotype"/>
          <w:b/>
          <w:sz w:val="26"/>
          <w:szCs w:val="26"/>
        </w:rPr>
        <w:t>dizisel</w:t>
      </w:r>
      <w:proofErr w:type="spellEnd"/>
      <w:r>
        <w:rPr>
          <w:rFonts w:ascii="Palatino Linotype" w:hAnsi="Palatino Linotype"/>
          <w:b/>
          <w:sz w:val="26"/>
          <w:szCs w:val="26"/>
        </w:rPr>
        <w:t>/</w:t>
      </w:r>
      <w:proofErr w:type="spellStart"/>
      <w:r>
        <w:rPr>
          <w:rFonts w:ascii="Palatino Linotype" w:hAnsi="Palatino Linotype"/>
          <w:b/>
          <w:sz w:val="26"/>
          <w:szCs w:val="26"/>
        </w:rPr>
        <w:t>paradigmatik</w:t>
      </w:r>
      <w:proofErr w:type="spellEnd"/>
      <w:r>
        <w:rPr>
          <w:rFonts w:ascii="Palatino Linotype" w:hAnsi="Palatino Linotype"/>
          <w:b/>
          <w:sz w:val="26"/>
          <w:szCs w:val="26"/>
        </w:rPr>
        <w:t xml:space="preserve"> eksendir¸</w:t>
      </w:r>
      <w:r>
        <w:rPr>
          <w:rFonts w:ascii="Palatino Linotype" w:hAnsi="Palatino Linotype"/>
          <w:sz w:val="26"/>
          <w:szCs w:val="26"/>
        </w:rPr>
        <w:t xml:space="preserve"> diğeri ise </w:t>
      </w:r>
      <w:proofErr w:type="spellStart"/>
      <w:r>
        <w:rPr>
          <w:rFonts w:ascii="Palatino Linotype" w:hAnsi="Palatino Linotype"/>
          <w:b/>
          <w:sz w:val="26"/>
          <w:szCs w:val="26"/>
        </w:rPr>
        <w:t>dizimsel</w:t>
      </w:r>
      <w:proofErr w:type="spellEnd"/>
      <w:r>
        <w:rPr>
          <w:rFonts w:ascii="Palatino Linotype" w:hAnsi="Palatino Linotype"/>
          <w:b/>
          <w:sz w:val="26"/>
          <w:szCs w:val="26"/>
        </w:rPr>
        <w:t>/</w:t>
      </w:r>
      <w:proofErr w:type="spellStart"/>
      <w:r>
        <w:rPr>
          <w:rFonts w:ascii="Palatino Linotype" w:hAnsi="Palatino Linotype"/>
          <w:b/>
          <w:sz w:val="26"/>
          <w:szCs w:val="26"/>
        </w:rPr>
        <w:t>sentagmatik</w:t>
      </w:r>
      <w:proofErr w:type="spellEnd"/>
      <w:r>
        <w:rPr>
          <w:rFonts w:ascii="Palatino Linotype" w:hAnsi="Palatino Linotype"/>
          <w:b/>
          <w:sz w:val="26"/>
          <w:szCs w:val="26"/>
        </w:rPr>
        <w:t xml:space="preserve"> eksendir. </w:t>
      </w:r>
      <w:proofErr w:type="spellStart"/>
      <w:r w:rsidR="0023454D">
        <w:rPr>
          <w:rFonts w:ascii="Palatino Linotype" w:hAnsi="Palatino Linotype"/>
          <w:sz w:val="26"/>
          <w:szCs w:val="26"/>
        </w:rPr>
        <w:t>Saussure’e</w:t>
      </w:r>
      <w:proofErr w:type="spellEnd"/>
      <w:r w:rsidR="0023454D">
        <w:rPr>
          <w:rFonts w:ascii="Palatino Linotype" w:hAnsi="Palatino Linotype"/>
          <w:sz w:val="26"/>
          <w:szCs w:val="26"/>
        </w:rPr>
        <w:t xml:space="preserve"> göre göstergeleri anlamak; göstergelerin diğer göstergelerle yapısal ilişkisini </w:t>
      </w:r>
      <w:r w:rsidR="00635CB7">
        <w:rPr>
          <w:rFonts w:ascii="Palatino Linotype" w:hAnsi="Palatino Linotype"/>
          <w:sz w:val="26"/>
          <w:szCs w:val="26"/>
        </w:rPr>
        <w:t>kavramaktır</w:t>
      </w:r>
      <w:r w:rsidR="0023454D">
        <w:rPr>
          <w:rFonts w:ascii="Palatino Linotype" w:hAnsi="Palatino Linotype"/>
          <w:sz w:val="26"/>
          <w:szCs w:val="26"/>
        </w:rPr>
        <w:t xml:space="preserve">. Bu da iki tür </w:t>
      </w:r>
      <w:proofErr w:type="spellStart"/>
      <w:r w:rsidR="0023454D" w:rsidRPr="00635CB7">
        <w:rPr>
          <w:rFonts w:ascii="Palatino Linotype" w:hAnsi="Palatino Linotype"/>
          <w:b/>
          <w:i/>
          <w:sz w:val="26"/>
          <w:szCs w:val="26"/>
        </w:rPr>
        <w:t>disizel</w:t>
      </w:r>
      <w:proofErr w:type="spellEnd"/>
      <w:r w:rsidR="0023454D" w:rsidRPr="00635CB7">
        <w:rPr>
          <w:rFonts w:ascii="Palatino Linotype" w:hAnsi="Palatino Linotype"/>
          <w:b/>
          <w:i/>
          <w:sz w:val="26"/>
          <w:szCs w:val="26"/>
        </w:rPr>
        <w:t xml:space="preserve"> “seçim yapma” ve </w:t>
      </w:r>
      <w:proofErr w:type="spellStart"/>
      <w:r w:rsidR="0023454D" w:rsidRPr="00635CB7">
        <w:rPr>
          <w:rFonts w:ascii="Palatino Linotype" w:hAnsi="Palatino Linotype"/>
          <w:b/>
          <w:i/>
          <w:sz w:val="26"/>
          <w:szCs w:val="26"/>
        </w:rPr>
        <w:t>dizimsel</w:t>
      </w:r>
      <w:proofErr w:type="spellEnd"/>
      <w:r w:rsidR="0023454D" w:rsidRPr="00635CB7">
        <w:rPr>
          <w:rFonts w:ascii="Palatino Linotype" w:hAnsi="Palatino Linotype"/>
          <w:b/>
          <w:i/>
          <w:sz w:val="26"/>
          <w:szCs w:val="26"/>
        </w:rPr>
        <w:t xml:space="preserve"> “birleştirme” şeklinde yapısal ilişki ile</w:t>
      </w:r>
      <w:r w:rsidR="0023454D">
        <w:rPr>
          <w:rFonts w:ascii="Palatino Linotype" w:hAnsi="Palatino Linotype"/>
          <w:sz w:val="26"/>
          <w:szCs w:val="26"/>
        </w:rPr>
        <w:t xml:space="preserve"> mümkündür. </w:t>
      </w:r>
    </w:p>
    <w:p w:rsidR="0023454D" w:rsidRDefault="0023454D" w:rsidP="00A30362">
      <w:pPr>
        <w:spacing w:line="360" w:lineRule="auto"/>
        <w:rPr>
          <w:rFonts w:ascii="Palatino Linotype" w:hAnsi="Palatino Linotype"/>
          <w:sz w:val="26"/>
          <w:szCs w:val="26"/>
        </w:rPr>
      </w:pPr>
      <w:proofErr w:type="spellStart"/>
      <w:r>
        <w:rPr>
          <w:rFonts w:ascii="Palatino Linotype" w:hAnsi="Palatino Linotype"/>
          <w:sz w:val="26"/>
          <w:szCs w:val="26"/>
        </w:rPr>
        <w:t>Dizisellik</w:t>
      </w:r>
      <w:proofErr w:type="spellEnd"/>
      <w:r>
        <w:rPr>
          <w:rFonts w:ascii="Palatino Linotype" w:hAnsi="Palatino Linotype"/>
          <w:sz w:val="26"/>
          <w:szCs w:val="26"/>
        </w:rPr>
        <w:t xml:space="preserve">, aynı türden birbirinin yerine geçebilecek çok sayıda gösterge içinden, birini seçip diğerlerini elemektir. </w:t>
      </w:r>
      <w:proofErr w:type="spellStart"/>
      <w:r>
        <w:rPr>
          <w:rFonts w:ascii="Palatino Linotype" w:hAnsi="Palatino Linotype"/>
          <w:sz w:val="26"/>
          <w:szCs w:val="26"/>
        </w:rPr>
        <w:t>Dizisellik</w:t>
      </w:r>
      <w:proofErr w:type="spellEnd"/>
      <w:r>
        <w:rPr>
          <w:rFonts w:ascii="Palatino Linotype" w:hAnsi="Palatino Linotype"/>
          <w:sz w:val="26"/>
          <w:szCs w:val="26"/>
        </w:rPr>
        <w:t xml:space="preserve">, dikey boyuttur ve birimler birbirine çağrışım yoluyla bağımlıdır. Örneğin araba çeşitleri, birer birimler dizisi oluşturur. Araba ihtiyaç olan kişi, bunlardan birini seçebilir. İşte bu seçim, anlam oluşturan </w:t>
      </w:r>
      <w:proofErr w:type="spellStart"/>
      <w:r>
        <w:rPr>
          <w:rFonts w:ascii="Palatino Linotype" w:hAnsi="Palatino Linotype"/>
          <w:sz w:val="26"/>
          <w:szCs w:val="26"/>
        </w:rPr>
        <w:t>dizisel</w:t>
      </w:r>
      <w:proofErr w:type="spellEnd"/>
      <w:r>
        <w:rPr>
          <w:rFonts w:ascii="Palatino Linotype" w:hAnsi="Palatino Linotype"/>
          <w:sz w:val="26"/>
          <w:szCs w:val="26"/>
        </w:rPr>
        <w:t xml:space="preserve"> boyuttur. Bu dizideki tüm birimlerin ortak özellikleri bulunmakla birlikte her birimin aynı zamanda diğer birimlerden açıkça farklı olması gerekmektedir. Örneğin yüzlerce araba arasında bir Mercedes seçimi </w:t>
      </w:r>
      <w:proofErr w:type="spellStart"/>
      <w:r>
        <w:rPr>
          <w:rFonts w:ascii="Palatino Linotype" w:hAnsi="Palatino Linotype"/>
          <w:sz w:val="26"/>
          <w:szCs w:val="26"/>
        </w:rPr>
        <w:t>dizisel</w:t>
      </w:r>
      <w:proofErr w:type="spellEnd"/>
      <w:r>
        <w:rPr>
          <w:rFonts w:ascii="Palatino Linotype" w:hAnsi="Palatino Linotype"/>
          <w:sz w:val="26"/>
          <w:szCs w:val="26"/>
        </w:rPr>
        <w:t xml:space="preserve"> boyutta bir seçme işlemidir. </w:t>
      </w:r>
    </w:p>
    <w:p w:rsidR="0023454D" w:rsidRDefault="0023454D" w:rsidP="00A30362">
      <w:pPr>
        <w:spacing w:line="360" w:lineRule="auto"/>
        <w:rPr>
          <w:rFonts w:ascii="Palatino Linotype" w:hAnsi="Palatino Linotype"/>
          <w:sz w:val="26"/>
          <w:szCs w:val="26"/>
        </w:rPr>
      </w:pPr>
      <w:r>
        <w:rPr>
          <w:rFonts w:ascii="Palatino Linotype" w:hAnsi="Palatino Linotype"/>
          <w:sz w:val="26"/>
          <w:szCs w:val="26"/>
        </w:rPr>
        <w:t xml:space="preserve">Bir başka örnek vermek gerekirse, </w:t>
      </w:r>
      <w:proofErr w:type="spellStart"/>
      <w:r>
        <w:rPr>
          <w:rFonts w:ascii="Palatino Linotype" w:hAnsi="Palatino Linotype"/>
          <w:sz w:val="26"/>
          <w:szCs w:val="26"/>
        </w:rPr>
        <w:t>Chanel</w:t>
      </w:r>
      <w:proofErr w:type="spellEnd"/>
      <w:r>
        <w:rPr>
          <w:rFonts w:ascii="Palatino Linotype" w:hAnsi="Palatino Linotype"/>
          <w:sz w:val="26"/>
          <w:szCs w:val="26"/>
        </w:rPr>
        <w:t xml:space="preserve"> firması Fransız yıldız </w:t>
      </w:r>
      <w:proofErr w:type="spellStart"/>
      <w:r>
        <w:rPr>
          <w:rFonts w:ascii="Palatino Linotype" w:hAnsi="Palatino Linotype"/>
          <w:sz w:val="26"/>
          <w:szCs w:val="26"/>
        </w:rPr>
        <w:t>Catherine</w:t>
      </w:r>
      <w:proofErr w:type="spellEnd"/>
      <w:r>
        <w:rPr>
          <w:rFonts w:ascii="Palatino Linotype" w:hAnsi="Palatino Linotype"/>
          <w:sz w:val="26"/>
          <w:szCs w:val="26"/>
        </w:rPr>
        <w:t xml:space="preserve"> </w:t>
      </w:r>
      <w:proofErr w:type="spellStart"/>
      <w:r>
        <w:rPr>
          <w:rFonts w:ascii="Palatino Linotype" w:hAnsi="Palatino Linotype"/>
          <w:sz w:val="26"/>
          <w:szCs w:val="26"/>
        </w:rPr>
        <w:t>Deneuve’ü</w:t>
      </w:r>
      <w:proofErr w:type="spellEnd"/>
      <w:r>
        <w:rPr>
          <w:rFonts w:ascii="Palatino Linotype" w:hAnsi="Palatino Linotype"/>
          <w:sz w:val="26"/>
          <w:szCs w:val="26"/>
        </w:rPr>
        <w:t xml:space="preserve">, parfümüne incelikli geleneksel Fransız şıklığının özel bir imgesini vermek için seçtiğinde </w:t>
      </w:r>
      <w:proofErr w:type="spellStart"/>
      <w:r>
        <w:rPr>
          <w:rFonts w:ascii="Palatino Linotype" w:hAnsi="Palatino Linotype"/>
          <w:sz w:val="26"/>
          <w:szCs w:val="26"/>
        </w:rPr>
        <w:t>Deneuve</w:t>
      </w:r>
      <w:proofErr w:type="spellEnd"/>
      <w:r>
        <w:rPr>
          <w:rFonts w:ascii="Palatino Linotype" w:hAnsi="Palatino Linotype"/>
          <w:sz w:val="26"/>
          <w:szCs w:val="26"/>
        </w:rPr>
        <w:t xml:space="preserve"> sistemdeki bir gösterge hâline gelir. </w:t>
      </w:r>
      <w:proofErr w:type="spellStart"/>
      <w:r>
        <w:rPr>
          <w:rFonts w:ascii="Palatino Linotype" w:hAnsi="Palatino Linotype"/>
          <w:sz w:val="26"/>
          <w:szCs w:val="26"/>
        </w:rPr>
        <w:t>Deneuve’nin</w:t>
      </w:r>
      <w:proofErr w:type="spellEnd"/>
      <w:r>
        <w:rPr>
          <w:rFonts w:ascii="Palatino Linotype" w:hAnsi="Palatino Linotype"/>
          <w:sz w:val="26"/>
          <w:szCs w:val="26"/>
        </w:rPr>
        <w:t xml:space="preserve"> seçimi, </w:t>
      </w:r>
      <w:proofErr w:type="spellStart"/>
      <w:r>
        <w:rPr>
          <w:rFonts w:ascii="Palatino Linotype" w:hAnsi="Palatino Linotype"/>
          <w:sz w:val="26"/>
          <w:szCs w:val="26"/>
        </w:rPr>
        <w:t>dizisel</w:t>
      </w:r>
      <w:proofErr w:type="spellEnd"/>
      <w:r>
        <w:rPr>
          <w:rFonts w:ascii="Palatino Linotype" w:hAnsi="Palatino Linotype"/>
          <w:sz w:val="26"/>
          <w:szCs w:val="26"/>
        </w:rPr>
        <w:t xml:space="preserve"> boyuttan bir seçim işlemidir ve </w:t>
      </w:r>
      <w:proofErr w:type="spellStart"/>
      <w:r>
        <w:rPr>
          <w:rFonts w:ascii="Palatino Linotype" w:hAnsi="Palatino Linotype"/>
          <w:sz w:val="26"/>
          <w:szCs w:val="26"/>
        </w:rPr>
        <w:t>Deneuve’ün</w:t>
      </w:r>
      <w:proofErr w:type="spellEnd"/>
      <w:r>
        <w:rPr>
          <w:rFonts w:ascii="Palatino Linotype" w:hAnsi="Palatino Linotype"/>
          <w:sz w:val="26"/>
          <w:szCs w:val="26"/>
        </w:rPr>
        <w:t xml:space="preserve"> anlamını belirleyen, diğer gösterge yıldızlarıdır. </w:t>
      </w:r>
    </w:p>
    <w:p w:rsidR="0023454D" w:rsidRDefault="0023454D" w:rsidP="00A30362">
      <w:pPr>
        <w:spacing w:line="360" w:lineRule="auto"/>
        <w:rPr>
          <w:rFonts w:ascii="Palatino Linotype" w:hAnsi="Palatino Linotype"/>
          <w:sz w:val="26"/>
          <w:szCs w:val="26"/>
        </w:rPr>
      </w:pPr>
      <w:proofErr w:type="spellStart"/>
      <w:r>
        <w:rPr>
          <w:rFonts w:ascii="Palatino Linotype" w:hAnsi="Palatino Linotype"/>
          <w:sz w:val="26"/>
          <w:szCs w:val="26"/>
        </w:rPr>
        <w:t>Dizisel</w:t>
      </w:r>
      <w:proofErr w:type="spellEnd"/>
      <w:r>
        <w:rPr>
          <w:rFonts w:ascii="Palatino Linotype" w:hAnsi="Palatino Linotype"/>
          <w:sz w:val="26"/>
          <w:szCs w:val="26"/>
        </w:rPr>
        <w:t xml:space="preserve"> boyutta teknik seçimler de söz konusu olabilir. Örneğin reklamlarda veya filmlerde ya da haber fotoğraflarında çok sayıda aydınlatma tekniği içinden yandan aydınlatmanın, pek çok filtre içinden </w:t>
      </w:r>
      <w:proofErr w:type="spellStart"/>
      <w:r>
        <w:rPr>
          <w:rFonts w:ascii="Palatino Linotype" w:hAnsi="Palatino Linotype"/>
          <w:sz w:val="26"/>
          <w:szCs w:val="26"/>
        </w:rPr>
        <w:t>soft</w:t>
      </w:r>
      <w:proofErr w:type="spellEnd"/>
      <w:r>
        <w:rPr>
          <w:rFonts w:ascii="Palatino Linotype" w:hAnsi="Palatino Linotype"/>
          <w:sz w:val="26"/>
          <w:szCs w:val="26"/>
        </w:rPr>
        <w:t xml:space="preserve"> filtrenin, çeşitli </w:t>
      </w:r>
      <w:r w:rsidR="006431E8">
        <w:rPr>
          <w:rFonts w:ascii="Palatino Linotype" w:hAnsi="Palatino Linotype"/>
          <w:sz w:val="26"/>
          <w:szCs w:val="26"/>
        </w:rPr>
        <w:lastRenderedPageBreak/>
        <w:t xml:space="preserve">çekim ölçeğinden </w:t>
      </w:r>
      <w:r>
        <w:rPr>
          <w:rFonts w:ascii="Palatino Linotype" w:hAnsi="Palatino Linotype"/>
          <w:sz w:val="26"/>
          <w:szCs w:val="26"/>
        </w:rPr>
        <w:t>yakın çekimin, çeşitli kadrajlar içerisinden belirli bir kadrajın ve yine çeşitli açılardan belirli bir açının seçimi ve ben</w:t>
      </w:r>
      <w:r w:rsidR="006431E8">
        <w:rPr>
          <w:rFonts w:ascii="Palatino Linotype" w:hAnsi="Palatino Linotype"/>
          <w:sz w:val="26"/>
          <w:szCs w:val="26"/>
        </w:rPr>
        <w:t>zerleri, anla</w:t>
      </w:r>
      <w:r>
        <w:rPr>
          <w:rFonts w:ascii="Palatino Linotype" w:hAnsi="Palatino Linotype"/>
          <w:sz w:val="26"/>
          <w:szCs w:val="26"/>
        </w:rPr>
        <w:t xml:space="preserve">mın oluşmasında önemli bir işleve sahiptir. </w:t>
      </w:r>
    </w:p>
    <w:p w:rsidR="0023454D" w:rsidRDefault="0023404C" w:rsidP="00A30362">
      <w:pPr>
        <w:spacing w:line="360" w:lineRule="auto"/>
        <w:rPr>
          <w:rFonts w:ascii="Palatino Linotype" w:hAnsi="Palatino Linotype"/>
          <w:sz w:val="26"/>
          <w:szCs w:val="26"/>
        </w:rPr>
      </w:pPr>
      <w:proofErr w:type="spellStart"/>
      <w:r>
        <w:rPr>
          <w:rFonts w:ascii="Palatino Linotype" w:hAnsi="Palatino Linotype"/>
          <w:sz w:val="26"/>
          <w:szCs w:val="26"/>
        </w:rPr>
        <w:t>Göstergebilimsel</w:t>
      </w:r>
      <w:proofErr w:type="spellEnd"/>
      <w:r>
        <w:rPr>
          <w:rFonts w:ascii="Palatino Linotype" w:hAnsi="Palatino Linotype"/>
          <w:sz w:val="26"/>
          <w:szCs w:val="26"/>
        </w:rPr>
        <w:t xml:space="preserve"> analizde </w:t>
      </w:r>
      <w:proofErr w:type="spellStart"/>
      <w:r>
        <w:rPr>
          <w:rFonts w:ascii="Palatino Linotype" w:hAnsi="Palatino Linotype"/>
          <w:sz w:val="26"/>
          <w:szCs w:val="26"/>
        </w:rPr>
        <w:t>dizisel</w:t>
      </w:r>
      <w:proofErr w:type="spellEnd"/>
      <w:r>
        <w:rPr>
          <w:rFonts w:ascii="Palatino Linotype" w:hAnsi="Palatino Linotype"/>
          <w:sz w:val="26"/>
          <w:szCs w:val="26"/>
        </w:rPr>
        <w:t xml:space="preserve"> çözümlemede </w:t>
      </w:r>
      <w:r>
        <w:rPr>
          <w:rFonts w:ascii="Palatino Linotype" w:hAnsi="Palatino Linotype"/>
          <w:b/>
          <w:sz w:val="26"/>
          <w:szCs w:val="26"/>
        </w:rPr>
        <w:t>ikili karşıtlıklar</w:t>
      </w:r>
      <w:r>
        <w:rPr>
          <w:rFonts w:ascii="Palatino Linotype" w:hAnsi="Palatino Linotype"/>
          <w:sz w:val="26"/>
          <w:szCs w:val="26"/>
        </w:rPr>
        <w:t xml:space="preserve"> ve </w:t>
      </w:r>
      <w:r>
        <w:rPr>
          <w:rFonts w:ascii="Palatino Linotype" w:hAnsi="Palatino Linotype"/>
          <w:b/>
          <w:sz w:val="26"/>
          <w:szCs w:val="26"/>
        </w:rPr>
        <w:t>seçilmeyen şeyler</w:t>
      </w:r>
      <w:r>
        <w:rPr>
          <w:rFonts w:ascii="Palatino Linotype" w:hAnsi="Palatino Linotype"/>
          <w:sz w:val="26"/>
          <w:szCs w:val="26"/>
        </w:rPr>
        <w:t xml:space="preserve">, gerçekte </w:t>
      </w:r>
      <w:r w:rsidRPr="006431E8">
        <w:rPr>
          <w:rFonts w:ascii="Palatino Linotype" w:hAnsi="Palatino Linotype"/>
          <w:b/>
          <w:i/>
          <w:sz w:val="26"/>
          <w:szCs w:val="26"/>
        </w:rPr>
        <w:t>seçilen şeyin anlamını belirleyen temel unsurdur</w:t>
      </w:r>
      <w:r>
        <w:rPr>
          <w:rFonts w:ascii="Palatino Linotype" w:hAnsi="Palatino Linotype"/>
          <w:sz w:val="26"/>
          <w:szCs w:val="26"/>
        </w:rPr>
        <w:t xml:space="preserve">. </w:t>
      </w:r>
    </w:p>
    <w:p w:rsidR="006431E8" w:rsidRDefault="00392861" w:rsidP="00A30362">
      <w:pPr>
        <w:spacing w:line="360" w:lineRule="auto"/>
        <w:rPr>
          <w:rFonts w:ascii="Palatino Linotype" w:hAnsi="Palatino Linotype"/>
          <w:sz w:val="26"/>
          <w:szCs w:val="26"/>
        </w:rPr>
      </w:pPr>
      <w:proofErr w:type="spellStart"/>
      <w:r>
        <w:rPr>
          <w:rFonts w:ascii="Palatino Linotype" w:hAnsi="Palatino Linotype"/>
          <w:b/>
          <w:sz w:val="26"/>
          <w:szCs w:val="26"/>
        </w:rPr>
        <w:t>Dizimsel</w:t>
      </w:r>
      <w:proofErr w:type="spellEnd"/>
      <w:r>
        <w:rPr>
          <w:rFonts w:ascii="Palatino Linotype" w:hAnsi="Palatino Linotype"/>
          <w:b/>
          <w:sz w:val="26"/>
          <w:szCs w:val="26"/>
        </w:rPr>
        <w:t xml:space="preserve"> boyut </w:t>
      </w:r>
      <w:r>
        <w:rPr>
          <w:rFonts w:ascii="Palatino Linotype" w:hAnsi="Palatino Linotype"/>
          <w:sz w:val="26"/>
          <w:szCs w:val="26"/>
        </w:rPr>
        <w:t>ise yatay eksen/</w:t>
      </w:r>
      <w:proofErr w:type="spellStart"/>
      <w:r>
        <w:rPr>
          <w:rFonts w:ascii="Palatino Linotype" w:hAnsi="Palatino Linotype"/>
          <w:sz w:val="26"/>
          <w:szCs w:val="26"/>
        </w:rPr>
        <w:t>dizimsel</w:t>
      </w:r>
      <w:proofErr w:type="spellEnd"/>
      <w:r>
        <w:rPr>
          <w:rFonts w:ascii="Palatino Linotype" w:hAnsi="Palatino Linotype"/>
          <w:sz w:val="26"/>
          <w:szCs w:val="26"/>
        </w:rPr>
        <w:t xml:space="preserve"> eksen olup, seçilenlerin birleştirildiği ekseni ifade etmektedir. </w:t>
      </w:r>
      <w:proofErr w:type="spellStart"/>
      <w:r>
        <w:rPr>
          <w:rFonts w:ascii="Palatino Linotype" w:hAnsi="Palatino Linotype"/>
          <w:sz w:val="26"/>
          <w:szCs w:val="26"/>
        </w:rPr>
        <w:t>Dizimsel</w:t>
      </w:r>
      <w:proofErr w:type="spellEnd"/>
      <w:r>
        <w:rPr>
          <w:rFonts w:ascii="Palatino Linotype" w:hAnsi="Palatino Linotype"/>
          <w:sz w:val="26"/>
          <w:szCs w:val="26"/>
        </w:rPr>
        <w:t xml:space="preserve"> boyutta, </w:t>
      </w:r>
      <w:proofErr w:type="spellStart"/>
      <w:r>
        <w:rPr>
          <w:rFonts w:ascii="Palatino Linotype" w:hAnsi="Palatino Linotype"/>
          <w:sz w:val="26"/>
          <w:szCs w:val="26"/>
        </w:rPr>
        <w:t>dizisel</w:t>
      </w:r>
      <w:proofErr w:type="spellEnd"/>
      <w:r>
        <w:rPr>
          <w:rFonts w:ascii="Palatino Linotype" w:hAnsi="Palatino Linotype"/>
          <w:sz w:val="26"/>
          <w:szCs w:val="26"/>
        </w:rPr>
        <w:t xml:space="preserve"> eksenden seçilen ögeler birleştirilerek bir anlam bütünü oluşturmaktadır. Burada gösterge, yatay konumdaki diğer göstergelerle ilişki içindedir. </w:t>
      </w:r>
    </w:p>
    <w:p w:rsidR="00392861" w:rsidRDefault="00392861" w:rsidP="00A30362">
      <w:pPr>
        <w:spacing w:line="360" w:lineRule="auto"/>
        <w:rPr>
          <w:rFonts w:ascii="Palatino Linotype" w:hAnsi="Palatino Linotype"/>
          <w:sz w:val="26"/>
          <w:szCs w:val="26"/>
        </w:rPr>
      </w:pPr>
      <w:r>
        <w:rPr>
          <w:rFonts w:ascii="Palatino Linotype" w:hAnsi="Palatino Linotype"/>
          <w:sz w:val="26"/>
          <w:szCs w:val="26"/>
        </w:rPr>
        <w:t xml:space="preserve">Bir başka ifadeyle aynı anda birlikte olan birimler arasında yatay bir birleşim söz konusudur. Buna sözcüklerin cümle içinde sıralanması örnek verilebilir. Öte yandan </w:t>
      </w:r>
      <w:r w:rsidRPr="006431E8">
        <w:rPr>
          <w:rFonts w:ascii="Palatino Linotype" w:hAnsi="Palatino Linotype"/>
          <w:b/>
          <w:i/>
          <w:sz w:val="26"/>
          <w:szCs w:val="26"/>
        </w:rPr>
        <w:t>seçilen birimlerin zaman içinde art arda dizilmediği, aynı anda algılandığı dizimler de</w:t>
      </w:r>
      <w:r>
        <w:rPr>
          <w:rFonts w:ascii="Palatino Linotype" w:hAnsi="Palatino Linotype"/>
          <w:sz w:val="26"/>
          <w:szCs w:val="26"/>
        </w:rPr>
        <w:t xml:space="preserve"> vardır. Örneğin </w:t>
      </w:r>
      <w:r w:rsidRPr="006431E8">
        <w:rPr>
          <w:rFonts w:ascii="Palatino Linotype" w:hAnsi="Palatino Linotype"/>
          <w:b/>
          <w:i/>
          <w:sz w:val="26"/>
          <w:szCs w:val="26"/>
        </w:rPr>
        <w:t xml:space="preserve">resim, desen, grafik, fotoğraf, afiş, haber fotoğrafı gibi göstergelerde </w:t>
      </w:r>
      <w:proofErr w:type="spellStart"/>
      <w:r w:rsidRPr="006431E8">
        <w:rPr>
          <w:rFonts w:ascii="Palatino Linotype" w:hAnsi="Palatino Linotype"/>
          <w:b/>
          <w:i/>
          <w:sz w:val="26"/>
          <w:szCs w:val="26"/>
        </w:rPr>
        <w:t>dizimsellik</w:t>
      </w:r>
      <w:proofErr w:type="spellEnd"/>
      <w:r>
        <w:rPr>
          <w:rFonts w:ascii="Palatino Linotype" w:hAnsi="Palatino Linotype"/>
          <w:sz w:val="26"/>
          <w:szCs w:val="26"/>
        </w:rPr>
        <w:t xml:space="preserve"> bu şekildedir. </w:t>
      </w:r>
    </w:p>
    <w:p w:rsidR="00392861" w:rsidRDefault="00392861" w:rsidP="00A30362">
      <w:pPr>
        <w:spacing w:line="360" w:lineRule="auto"/>
        <w:rPr>
          <w:rFonts w:ascii="Palatino Linotype" w:hAnsi="Palatino Linotype"/>
          <w:sz w:val="26"/>
          <w:szCs w:val="26"/>
        </w:rPr>
      </w:pPr>
      <w:r>
        <w:rPr>
          <w:rFonts w:ascii="Palatino Linotype" w:hAnsi="Palatino Linotype"/>
          <w:sz w:val="26"/>
          <w:szCs w:val="26"/>
        </w:rPr>
        <w:t xml:space="preserve">Nihayetinde bir göstergenin anlamı, kısmen o dizindeki diğer göstergelerle olan benzerlik, karşıtlık, çelişki ve içerme ilişkisine göre belirlenmektedir. </w:t>
      </w:r>
    </w:p>
    <w:p w:rsidR="00392861" w:rsidRDefault="00392861" w:rsidP="00A30362">
      <w:pPr>
        <w:spacing w:line="360" w:lineRule="auto"/>
        <w:rPr>
          <w:rFonts w:ascii="Palatino Linotype" w:hAnsi="Palatino Linotype"/>
          <w:sz w:val="26"/>
          <w:szCs w:val="26"/>
        </w:rPr>
      </w:pPr>
      <w:proofErr w:type="spellStart"/>
      <w:r>
        <w:rPr>
          <w:rFonts w:ascii="Palatino Linotype" w:hAnsi="Palatino Linotype"/>
          <w:sz w:val="26"/>
          <w:szCs w:val="26"/>
        </w:rPr>
        <w:t>Saussure’ün</w:t>
      </w:r>
      <w:proofErr w:type="spellEnd"/>
      <w:r>
        <w:rPr>
          <w:rFonts w:ascii="Palatino Linotype" w:hAnsi="Palatino Linotype"/>
          <w:sz w:val="26"/>
          <w:szCs w:val="26"/>
        </w:rPr>
        <w:t xml:space="preserve"> kuramında dilbilimin konusu dilsel göstergelerdir. Bu dönemde insan yaşamında kullanılan göstergeleri inceleyecek bir göstergebilim henüz yoktur. Ancak </w:t>
      </w:r>
      <w:proofErr w:type="spellStart"/>
      <w:r>
        <w:rPr>
          <w:rFonts w:ascii="Palatino Linotype" w:hAnsi="Palatino Linotype"/>
          <w:sz w:val="26"/>
          <w:szCs w:val="26"/>
        </w:rPr>
        <w:t>Saussure</w:t>
      </w:r>
      <w:proofErr w:type="spellEnd"/>
      <w:r>
        <w:rPr>
          <w:rFonts w:ascii="Palatino Linotype" w:hAnsi="Palatino Linotype"/>
          <w:sz w:val="26"/>
          <w:szCs w:val="26"/>
        </w:rPr>
        <w:t xml:space="preserve"> bunu öngörmüştür. İnsanın kullanmış olduğu, iletişim kurmaya yarayan her türlü </w:t>
      </w:r>
      <w:r>
        <w:rPr>
          <w:rFonts w:ascii="Palatino Linotype" w:hAnsi="Palatino Linotype"/>
          <w:b/>
          <w:sz w:val="26"/>
          <w:szCs w:val="26"/>
        </w:rPr>
        <w:t xml:space="preserve">dilsel </w:t>
      </w:r>
      <w:r>
        <w:rPr>
          <w:rFonts w:ascii="Palatino Linotype" w:hAnsi="Palatino Linotype"/>
          <w:sz w:val="26"/>
          <w:szCs w:val="26"/>
        </w:rPr>
        <w:t xml:space="preserve">ve </w:t>
      </w:r>
      <w:r>
        <w:rPr>
          <w:rFonts w:ascii="Palatino Linotype" w:hAnsi="Palatino Linotype"/>
          <w:b/>
          <w:sz w:val="26"/>
          <w:szCs w:val="26"/>
        </w:rPr>
        <w:t xml:space="preserve">dil dışı göstergeyi inceleyen göstergebilim </w:t>
      </w:r>
      <w:r w:rsidR="006431E8" w:rsidRPr="006431E8">
        <w:rPr>
          <w:rFonts w:ascii="Palatino Linotype" w:hAnsi="Palatino Linotype"/>
          <w:sz w:val="26"/>
          <w:szCs w:val="26"/>
        </w:rPr>
        <w:t>ise</w:t>
      </w:r>
      <w:r w:rsidR="006431E8">
        <w:rPr>
          <w:rFonts w:ascii="Palatino Linotype" w:hAnsi="Palatino Linotype"/>
          <w:b/>
          <w:sz w:val="26"/>
          <w:szCs w:val="26"/>
        </w:rPr>
        <w:t xml:space="preserve"> </w:t>
      </w:r>
      <w:r>
        <w:rPr>
          <w:rFonts w:ascii="Palatino Linotype" w:hAnsi="Palatino Linotype"/>
          <w:sz w:val="26"/>
          <w:szCs w:val="26"/>
        </w:rPr>
        <w:t xml:space="preserve">1960’lı yıllardan itibaren gelişme kaydetmiştir. </w:t>
      </w:r>
    </w:p>
    <w:p w:rsidR="00392861" w:rsidRDefault="00392861" w:rsidP="00A30362">
      <w:pPr>
        <w:spacing w:line="360" w:lineRule="auto"/>
        <w:rPr>
          <w:rFonts w:ascii="Palatino Linotype" w:hAnsi="Palatino Linotype"/>
          <w:sz w:val="26"/>
          <w:szCs w:val="26"/>
        </w:rPr>
      </w:pPr>
      <w:r>
        <w:rPr>
          <w:rFonts w:ascii="Palatino Linotype" w:hAnsi="Palatino Linotype"/>
          <w:sz w:val="26"/>
          <w:szCs w:val="26"/>
        </w:rPr>
        <w:t>-----.-----</w:t>
      </w:r>
    </w:p>
    <w:p w:rsidR="00392861" w:rsidRDefault="00392861" w:rsidP="00A30362">
      <w:pPr>
        <w:spacing w:line="360" w:lineRule="auto"/>
        <w:rPr>
          <w:rFonts w:ascii="Palatino Linotype" w:hAnsi="Palatino Linotype"/>
          <w:b/>
          <w:sz w:val="26"/>
          <w:szCs w:val="26"/>
        </w:rPr>
      </w:pPr>
      <w:proofErr w:type="spellStart"/>
      <w:r>
        <w:rPr>
          <w:rFonts w:ascii="Palatino Linotype" w:hAnsi="Palatino Linotype"/>
          <w:b/>
          <w:sz w:val="26"/>
          <w:szCs w:val="26"/>
        </w:rPr>
        <w:t>Roland</w:t>
      </w:r>
      <w:proofErr w:type="spellEnd"/>
      <w:r>
        <w:rPr>
          <w:rFonts w:ascii="Palatino Linotype" w:hAnsi="Palatino Linotype"/>
          <w:b/>
          <w:sz w:val="26"/>
          <w:szCs w:val="26"/>
        </w:rPr>
        <w:t xml:space="preserve"> </w:t>
      </w:r>
      <w:proofErr w:type="spellStart"/>
      <w:r>
        <w:rPr>
          <w:rFonts w:ascii="Palatino Linotype" w:hAnsi="Palatino Linotype"/>
          <w:b/>
          <w:sz w:val="26"/>
          <w:szCs w:val="26"/>
        </w:rPr>
        <w:t>Barthes</w:t>
      </w:r>
      <w:proofErr w:type="spellEnd"/>
    </w:p>
    <w:p w:rsidR="00AB3406" w:rsidRDefault="00641243" w:rsidP="00641243">
      <w:pPr>
        <w:spacing w:line="360" w:lineRule="auto"/>
        <w:rPr>
          <w:rFonts w:ascii="Palatino Linotype" w:hAnsi="Palatino Linotype"/>
          <w:sz w:val="26"/>
          <w:szCs w:val="26"/>
        </w:rPr>
      </w:pPr>
      <w:r w:rsidRPr="00641243">
        <w:rPr>
          <w:rFonts w:ascii="Palatino Linotype" w:hAnsi="Palatino Linotype"/>
          <w:sz w:val="26"/>
          <w:szCs w:val="26"/>
        </w:rPr>
        <w:lastRenderedPageBreak/>
        <w:t>Göstergebilim, yalnızca dilsel göstergeleri değil, anlamlı bir</w:t>
      </w:r>
      <w:r>
        <w:rPr>
          <w:rFonts w:ascii="Palatino Linotype" w:hAnsi="Palatino Linotype"/>
          <w:sz w:val="26"/>
          <w:szCs w:val="26"/>
        </w:rPr>
        <w:t xml:space="preserve"> </w:t>
      </w:r>
      <w:r w:rsidRPr="00641243">
        <w:rPr>
          <w:rFonts w:ascii="Palatino Linotype" w:hAnsi="Palatino Linotype"/>
          <w:sz w:val="26"/>
          <w:szCs w:val="26"/>
        </w:rPr>
        <w:t>bütün oluşturan her şeyi ele alıp inceler. Düşünce içerikli eserlerde, şiirde, romanda,</w:t>
      </w:r>
      <w:r>
        <w:rPr>
          <w:rFonts w:ascii="Palatino Linotype" w:hAnsi="Palatino Linotype"/>
          <w:sz w:val="26"/>
          <w:szCs w:val="26"/>
        </w:rPr>
        <w:t xml:space="preserve"> </w:t>
      </w:r>
      <w:r w:rsidRPr="00641243">
        <w:rPr>
          <w:rFonts w:ascii="Palatino Linotype" w:hAnsi="Palatino Linotype"/>
          <w:sz w:val="26"/>
          <w:szCs w:val="26"/>
        </w:rPr>
        <w:t>afişlerde, reklamlarda, tiyatro ve sinemada iletişim belli bir türden dil ile</w:t>
      </w:r>
      <w:r>
        <w:rPr>
          <w:rFonts w:ascii="Palatino Linotype" w:hAnsi="Palatino Linotype"/>
          <w:sz w:val="26"/>
          <w:szCs w:val="26"/>
        </w:rPr>
        <w:t xml:space="preserve"> </w:t>
      </w:r>
      <w:r w:rsidRPr="00641243">
        <w:rPr>
          <w:rFonts w:ascii="Palatino Linotype" w:hAnsi="Palatino Linotype"/>
          <w:sz w:val="26"/>
          <w:szCs w:val="26"/>
        </w:rPr>
        <w:t>sağlanmaktadır.</w:t>
      </w:r>
      <w:r>
        <w:rPr>
          <w:rFonts w:ascii="Palatino Linotype" w:hAnsi="Palatino Linotype"/>
          <w:sz w:val="26"/>
          <w:szCs w:val="26"/>
        </w:rPr>
        <w:t xml:space="preserve"> </w:t>
      </w:r>
      <w:r w:rsidRPr="00641243">
        <w:rPr>
          <w:rFonts w:ascii="Palatino Linotype" w:hAnsi="Palatino Linotype"/>
          <w:sz w:val="26"/>
          <w:szCs w:val="26"/>
        </w:rPr>
        <w:t>Dil yalnızca işitim imgesi ve harflerden oluşan bir şey</w:t>
      </w:r>
      <w:r>
        <w:rPr>
          <w:rFonts w:ascii="Palatino Linotype" w:hAnsi="Palatino Linotype"/>
          <w:sz w:val="26"/>
          <w:szCs w:val="26"/>
        </w:rPr>
        <w:t xml:space="preserve"> </w:t>
      </w:r>
      <w:r w:rsidRPr="00641243">
        <w:rPr>
          <w:rFonts w:ascii="Palatino Linotype" w:hAnsi="Palatino Linotype"/>
          <w:sz w:val="26"/>
          <w:szCs w:val="26"/>
        </w:rPr>
        <w:t>değildir. Göstergebilimde</w:t>
      </w:r>
      <w:r>
        <w:rPr>
          <w:rFonts w:ascii="Palatino Linotype" w:hAnsi="Palatino Linotype"/>
          <w:sz w:val="26"/>
          <w:szCs w:val="26"/>
        </w:rPr>
        <w:t xml:space="preserve"> </w:t>
      </w:r>
      <w:r w:rsidRPr="00641243">
        <w:rPr>
          <w:rFonts w:ascii="Palatino Linotype" w:hAnsi="Palatino Linotype"/>
          <w:sz w:val="26"/>
          <w:szCs w:val="26"/>
        </w:rPr>
        <w:t>dilsel göstergeler, dil dışı göstergeler ile bir arada işlemektedir.</w:t>
      </w:r>
    </w:p>
    <w:p w:rsidR="00641243" w:rsidRDefault="00641243" w:rsidP="00641243">
      <w:pPr>
        <w:spacing w:line="360" w:lineRule="auto"/>
        <w:rPr>
          <w:rFonts w:ascii="Palatino Linotype" w:hAnsi="Palatino Linotype"/>
          <w:sz w:val="26"/>
          <w:szCs w:val="26"/>
        </w:rPr>
      </w:pPr>
    </w:p>
    <w:p w:rsidR="00641243" w:rsidRPr="00641243" w:rsidRDefault="00641243" w:rsidP="00641243">
      <w:pPr>
        <w:spacing w:line="360" w:lineRule="auto"/>
        <w:rPr>
          <w:rFonts w:ascii="Palatino Linotype" w:hAnsi="Palatino Linotype"/>
          <w:sz w:val="26"/>
          <w:szCs w:val="26"/>
        </w:rPr>
      </w:pPr>
      <w:proofErr w:type="spellStart"/>
      <w:r w:rsidRPr="00641243">
        <w:rPr>
          <w:rFonts w:ascii="Palatino Linotype" w:hAnsi="Palatino Linotype"/>
          <w:sz w:val="26"/>
          <w:szCs w:val="26"/>
        </w:rPr>
        <w:t>Saussure</w:t>
      </w:r>
      <w:proofErr w:type="spellEnd"/>
      <w:r w:rsidRPr="00641243">
        <w:rPr>
          <w:rFonts w:ascii="Palatino Linotype" w:hAnsi="Palatino Linotype"/>
          <w:sz w:val="26"/>
          <w:szCs w:val="26"/>
        </w:rPr>
        <w:t xml:space="preserve"> ve </w:t>
      </w:r>
      <w:proofErr w:type="spellStart"/>
      <w:r w:rsidRPr="00641243">
        <w:rPr>
          <w:rFonts w:ascii="Palatino Linotype" w:hAnsi="Palatino Linotype"/>
          <w:sz w:val="26"/>
          <w:szCs w:val="26"/>
        </w:rPr>
        <w:t>Peirce’ün</w:t>
      </w:r>
      <w:proofErr w:type="spellEnd"/>
      <w:r w:rsidRPr="00641243">
        <w:rPr>
          <w:rFonts w:ascii="Palatino Linotype" w:hAnsi="Palatino Linotype"/>
          <w:sz w:val="26"/>
          <w:szCs w:val="26"/>
        </w:rPr>
        <w:t xml:space="preserve"> temelini attığı ve öncülüğünü yaptığı göstergebilim,</w:t>
      </w:r>
      <w:r>
        <w:rPr>
          <w:rFonts w:ascii="Palatino Linotype" w:hAnsi="Palatino Linotype"/>
          <w:sz w:val="26"/>
          <w:szCs w:val="26"/>
        </w:rPr>
        <w:t xml:space="preserve"> </w:t>
      </w:r>
      <w:r w:rsidRPr="00641243">
        <w:rPr>
          <w:rFonts w:ascii="Palatino Linotype" w:hAnsi="Palatino Linotype"/>
          <w:sz w:val="26"/>
          <w:szCs w:val="26"/>
        </w:rPr>
        <w:t xml:space="preserve">1960’lardan sonra bağımsız bir bilim dalı haline gelmiştir. Louis </w:t>
      </w:r>
      <w:proofErr w:type="spellStart"/>
      <w:r w:rsidRPr="00641243">
        <w:rPr>
          <w:rFonts w:ascii="Palatino Linotype" w:hAnsi="Palatino Linotype"/>
          <w:sz w:val="26"/>
          <w:szCs w:val="26"/>
        </w:rPr>
        <w:t>Hjelmslev</w:t>
      </w:r>
      <w:proofErr w:type="spellEnd"/>
      <w:r w:rsidRPr="00641243">
        <w:rPr>
          <w:rFonts w:ascii="Palatino Linotype" w:hAnsi="Palatino Linotype"/>
          <w:sz w:val="26"/>
          <w:szCs w:val="26"/>
        </w:rPr>
        <w:t>,</w:t>
      </w:r>
      <w:r>
        <w:rPr>
          <w:rFonts w:ascii="Palatino Linotype" w:hAnsi="Palatino Linotype"/>
          <w:sz w:val="26"/>
          <w:szCs w:val="26"/>
        </w:rPr>
        <w:t xml:space="preserve"> </w:t>
      </w:r>
      <w:proofErr w:type="spellStart"/>
      <w:r w:rsidRPr="00641243">
        <w:rPr>
          <w:rFonts w:ascii="Palatino Linotype" w:hAnsi="Palatino Linotype"/>
          <w:sz w:val="26"/>
          <w:szCs w:val="26"/>
        </w:rPr>
        <w:t>Roland</w:t>
      </w:r>
      <w:proofErr w:type="spellEnd"/>
      <w:r w:rsidRPr="00641243">
        <w:rPr>
          <w:rFonts w:ascii="Palatino Linotype" w:hAnsi="Palatino Linotype"/>
          <w:sz w:val="26"/>
          <w:szCs w:val="26"/>
        </w:rPr>
        <w:t xml:space="preserve"> </w:t>
      </w:r>
      <w:proofErr w:type="spellStart"/>
      <w:r w:rsidRPr="00641243">
        <w:rPr>
          <w:rFonts w:ascii="Palatino Linotype" w:hAnsi="Palatino Linotype"/>
          <w:sz w:val="26"/>
          <w:szCs w:val="26"/>
        </w:rPr>
        <w:t>Barthes</w:t>
      </w:r>
      <w:proofErr w:type="spellEnd"/>
      <w:r w:rsidRPr="00641243">
        <w:rPr>
          <w:rFonts w:ascii="Palatino Linotype" w:hAnsi="Palatino Linotype"/>
          <w:sz w:val="26"/>
          <w:szCs w:val="26"/>
        </w:rPr>
        <w:t xml:space="preserve">, </w:t>
      </w:r>
      <w:proofErr w:type="spellStart"/>
      <w:r w:rsidRPr="00641243">
        <w:rPr>
          <w:rFonts w:ascii="Palatino Linotype" w:hAnsi="Palatino Linotype"/>
          <w:sz w:val="26"/>
          <w:szCs w:val="26"/>
        </w:rPr>
        <w:t>Claude</w:t>
      </w:r>
      <w:proofErr w:type="spellEnd"/>
      <w:r w:rsidRPr="00641243">
        <w:rPr>
          <w:rFonts w:ascii="Palatino Linotype" w:hAnsi="Palatino Linotype"/>
          <w:sz w:val="26"/>
          <w:szCs w:val="26"/>
        </w:rPr>
        <w:t xml:space="preserve"> </w:t>
      </w:r>
      <w:proofErr w:type="spellStart"/>
      <w:r w:rsidRPr="00641243">
        <w:rPr>
          <w:rFonts w:ascii="Palatino Linotype" w:hAnsi="Palatino Linotype"/>
          <w:sz w:val="26"/>
          <w:szCs w:val="26"/>
        </w:rPr>
        <w:t>Levi</w:t>
      </w:r>
      <w:proofErr w:type="spellEnd"/>
      <w:r w:rsidRPr="00641243">
        <w:rPr>
          <w:rFonts w:ascii="Palatino Linotype" w:hAnsi="Palatino Linotype"/>
          <w:sz w:val="26"/>
          <w:szCs w:val="26"/>
        </w:rPr>
        <w:t xml:space="preserve">-Strauss, Julia </w:t>
      </w:r>
      <w:proofErr w:type="spellStart"/>
      <w:r w:rsidRPr="00641243">
        <w:rPr>
          <w:rFonts w:ascii="Palatino Linotype" w:hAnsi="Palatino Linotype"/>
          <w:sz w:val="26"/>
          <w:szCs w:val="26"/>
        </w:rPr>
        <w:t>Kristeva</w:t>
      </w:r>
      <w:proofErr w:type="spellEnd"/>
      <w:r w:rsidRPr="00641243">
        <w:rPr>
          <w:rFonts w:ascii="Palatino Linotype" w:hAnsi="Palatino Linotype"/>
          <w:sz w:val="26"/>
          <w:szCs w:val="26"/>
        </w:rPr>
        <w:t xml:space="preserve">, </w:t>
      </w:r>
      <w:proofErr w:type="spellStart"/>
      <w:r w:rsidRPr="00641243">
        <w:rPr>
          <w:rFonts w:ascii="Palatino Linotype" w:hAnsi="Palatino Linotype"/>
          <w:sz w:val="26"/>
          <w:szCs w:val="26"/>
        </w:rPr>
        <w:t>Christian</w:t>
      </w:r>
      <w:proofErr w:type="spellEnd"/>
      <w:r w:rsidRPr="00641243">
        <w:rPr>
          <w:rFonts w:ascii="Palatino Linotype" w:hAnsi="Palatino Linotype"/>
          <w:sz w:val="26"/>
          <w:szCs w:val="26"/>
        </w:rPr>
        <w:t xml:space="preserve"> </w:t>
      </w:r>
      <w:proofErr w:type="spellStart"/>
      <w:r w:rsidRPr="00641243">
        <w:rPr>
          <w:rFonts w:ascii="Palatino Linotype" w:hAnsi="Palatino Linotype"/>
          <w:sz w:val="26"/>
          <w:szCs w:val="26"/>
        </w:rPr>
        <w:t>Metz</w:t>
      </w:r>
      <w:proofErr w:type="spellEnd"/>
      <w:r w:rsidRPr="00641243">
        <w:rPr>
          <w:rFonts w:ascii="Palatino Linotype" w:hAnsi="Palatino Linotype"/>
          <w:sz w:val="26"/>
          <w:szCs w:val="26"/>
        </w:rPr>
        <w:t xml:space="preserve">, </w:t>
      </w:r>
      <w:proofErr w:type="spellStart"/>
      <w:r w:rsidRPr="00641243">
        <w:rPr>
          <w:rFonts w:ascii="Palatino Linotype" w:hAnsi="Palatino Linotype"/>
          <w:sz w:val="26"/>
          <w:szCs w:val="26"/>
        </w:rPr>
        <w:t>Algirdas</w:t>
      </w:r>
      <w:proofErr w:type="spellEnd"/>
    </w:p>
    <w:p w:rsidR="00641243" w:rsidRDefault="00641243" w:rsidP="00641243">
      <w:pPr>
        <w:spacing w:line="360" w:lineRule="auto"/>
        <w:rPr>
          <w:rFonts w:ascii="Palatino Linotype" w:hAnsi="Palatino Linotype"/>
          <w:sz w:val="26"/>
          <w:szCs w:val="26"/>
        </w:rPr>
      </w:pPr>
      <w:proofErr w:type="spellStart"/>
      <w:r w:rsidRPr="00641243">
        <w:rPr>
          <w:rFonts w:ascii="Palatino Linotype" w:hAnsi="Palatino Linotype"/>
          <w:sz w:val="26"/>
          <w:szCs w:val="26"/>
        </w:rPr>
        <w:t>J.Greimas</w:t>
      </w:r>
      <w:proofErr w:type="spellEnd"/>
      <w:r w:rsidRPr="00641243">
        <w:rPr>
          <w:rFonts w:ascii="Palatino Linotype" w:hAnsi="Palatino Linotype"/>
          <w:sz w:val="26"/>
          <w:szCs w:val="26"/>
        </w:rPr>
        <w:t xml:space="preserve"> ve Jean </w:t>
      </w:r>
      <w:proofErr w:type="spellStart"/>
      <w:r w:rsidRPr="00641243">
        <w:rPr>
          <w:rFonts w:ascii="Palatino Linotype" w:hAnsi="Palatino Linotype"/>
          <w:sz w:val="26"/>
          <w:szCs w:val="26"/>
        </w:rPr>
        <w:t>Baudrillard</w:t>
      </w:r>
      <w:proofErr w:type="spellEnd"/>
      <w:r w:rsidRPr="00641243">
        <w:rPr>
          <w:rFonts w:ascii="Palatino Linotype" w:hAnsi="Palatino Linotype"/>
          <w:sz w:val="26"/>
          <w:szCs w:val="26"/>
        </w:rPr>
        <w:t xml:space="preserve"> gibi araştırmacılar </w:t>
      </w:r>
      <w:proofErr w:type="spellStart"/>
      <w:r w:rsidRPr="00641243">
        <w:rPr>
          <w:rFonts w:ascii="Palatino Linotype" w:hAnsi="Palatino Linotype"/>
          <w:sz w:val="26"/>
          <w:szCs w:val="26"/>
        </w:rPr>
        <w:t>Saussure’e</w:t>
      </w:r>
      <w:proofErr w:type="spellEnd"/>
      <w:r w:rsidRPr="00641243">
        <w:rPr>
          <w:rFonts w:ascii="Palatino Linotype" w:hAnsi="Palatino Linotype"/>
          <w:sz w:val="26"/>
          <w:szCs w:val="26"/>
        </w:rPr>
        <w:t xml:space="preserve"> dayanan</w:t>
      </w:r>
      <w:r>
        <w:rPr>
          <w:rFonts w:ascii="Palatino Linotype" w:hAnsi="Palatino Linotype"/>
          <w:sz w:val="26"/>
          <w:szCs w:val="26"/>
        </w:rPr>
        <w:t xml:space="preserve"> </w:t>
      </w:r>
      <w:r w:rsidRPr="00641243">
        <w:rPr>
          <w:rFonts w:ascii="Palatino Linotype" w:hAnsi="Palatino Linotype"/>
          <w:sz w:val="26"/>
          <w:szCs w:val="26"/>
        </w:rPr>
        <w:t xml:space="preserve">Avrupa geleneğini; Charles W. Morris, </w:t>
      </w:r>
      <w:proofErr w:type="spellStart"/>
      <w:r w:rsidRPr="00641243">
        <w:rPr>
          <w:rFonts w:ascii="Palatino Linotype" w:hAnsi="Palatino Linotype"/>
          <w:sz w:val="26"/>
          <w:szCs w:val="26"/>
        </w:rPr>
        <w:t>Ivor</w:t>
      </w:r>
      <w:proofErr w:type="spellEnd"/>
      <w:r w:rsidRPr="00641243">
        <w:rPr>
          <w:rFonts w:ascii="Palatino Linotype" w:hAnsi="Palatino Linotype"/>
          <w:sz w:val="26"/>
          <w:szCs w:val="26"/>
        </w:rPr>
        <w:t xml:space="preserve"> A. </w:t>
      </w:r>
      <w:proofErr w:type="spellStart"/>
      <w:r w:rsidRPr="00641243">
        <w:rPr>
          <w:rFonts w:ascii="Palatino Linotype" w:hAnsi="Palatino Linotype"/>
          <w:sz w:val="26"/>
          <w:szCs w:val="26"/>
        </w:rPr>
        <w:t>Richards</w:t>
      </w:r>
      <w:proofErr w:type="spellEnd"/>
      <w:r w:rsidRPr="00641243">
        <w:rPr>
          <w:rFonts w:ascii="Palatino Linotype" w:hAnsi="Palatino Linotype"/>
          <w:sz w:val="26"/>
          <w:szCs w:val="26"/>
        </w:rPr>
        <w:t xml:space="preserve">, Charles K. </w:t>
      </w:r>
      <w:proofErr w:type="spellStart"/>
      <w:r w:rsidRPr="00641243">
        <w:rPr>
          <w:rFonts w:ascii="Palatino Linotype" w:hAnsi="Palatino Linotype"/>
          <w:sz w:val="26"/>
          <w:szCs w:val="26"/>
        </w:rPr>
        <w:t>Ogden</w:t>
      </w:r>
      <w:proofErr w:type="spellEnd"/>
      <w:r w:rsidRPr="00641243">
        <w:rPr>
          <w:rFonts w:ascii="Palatino Linotype" w:hAnsi="Palatino Linotype"/>
          <w:sz w:val="26"/>
          <w:szCs w:val="26"/>
        </w:rPr>
        <w:t>,</w:t>
      </w:r>
      <w:r>
        <w:rPr>
          <w:rFonts w:ascii="Palatino Linotype" w:hAnsi="Palatino Linotype"/>
          <w:sz w:val="26"/>
          <w:szCs w:val="26"/>
        </w:rPr>
        <w:t xml:space="preserve"> </w:t>
      </w:r>
      <w:r w:rsidRPr="00641243">
        <w:rPr>
          <w:rFonts w:ascii="Palatino Linotype" w:hAnsi="Palatino Linotype"/>
          <w:sz w:val="26"/>
          <w:szCs w:val="26"/>
        </w:rPr>
        <w:t xml:space="preserve">Umberto </w:t>
      </w:r>
      <w:proofErr w:type="spellStart"/>
      <w:r w:rsidRPr="00641243">
        <w:rPr>
          <w:rFonts w:ascii="Palatino Linotype" w:hAnsi="Palatino Linotype"/>
          <w:sz w:val="26"/>
          <w:szCs w:val="26"/>
        </w:rPr>
        <w:t>Eco</w:t>
      </w:r>
      <w:proofErr w:type="spellEnd"/>
      <w:r w:rsidRPr="00641243">
        <w:rPr>
          <w:rFonts w:ascii="Palatino Linotype" w:hAnsi="Palatino Linotype"/>
          <w:sz w:val="26"/>
          <w:szCs w:val="26"/>
        </w:rPr>
        <w:t xml:space="preserve"> ve Thomas </w:t>
      </w:r>
      <w:proofErr w:type="spellStart"/>
      <w:r w:rsidRPr="00641243">
        <w:rPr>
          <w:rFonts w:ascii="Palatino Linotype" w:hAnsi="Palatino Linotype"/>
          <w:sz w:val="26"/>
          <w:szCs w:val="26"/>
        </w:rPr>
        <w:t>Sebeok</w:t>
      </w:r>
      <w:proofErr w:type="spellEnd"/>
      <w:r w:rsidRPr="00641243">
        <w:rPr>
          <w:rFonts w:ascii="Palatino Linotype" w:hAnsi="Palatino Linotype"/>
          <w:sz w:val="26"/>
          <w:szCs w:val="26"/>
        </w:rPr>
        <w:t xml:space="preserve"> gibi araştırmacılar ise </w:t>
      </w:r>
      <w:proofErr w:type="spellStart"/>
      <w:r w:rsidRPr="00641243">
        <w:rPr>
          <w:rFonts w:ascii="Palatino Linotype" w:hAnsi="Palatino Linotype"/>
          <w:sz w:val="26"/>
          <w:szCs w:val="26"/>
        </w:rPr>
        <w:t>Peirce’e</w:t>
      </w:r>
      <w:proofErr w:type="spellEnd"/>
      <w:r w:rsidRPr="00641243">
        <w:rPr>
          <w:rFonts w:ascii="Palatino Linotype" w:hAnsi="Palatino Linotype"/>
          <w:sz w:val="26"/>
          <w:szCs w:val="26"/>
        </w:rPr>
        <w:t xml:space="preserve"> dayanan</w:t>
      </w:r>
      <w:r>
        <w:rPr>
          <w:rFonts w:ascii="Palatino Linotype" w:hAnsi="Palatino Linotype"/>
          <w:sz w:val="26"/>
          <w:szCs w:val="26"/>
        </w:rPr>
        <w:t xml:space="preserve"> </w:t>
      </w:r>
      <w:r w:rsidRPr="00641243">
        <w:rPr>
          <w:rFonts w:ascii="Palatino Linotype" w:hAnsi="Palatino Linotype"/>
          <w:sz w:val="26"/>
          <w:szCs w:val="26"/>
        </w:rPr>
        <w:t>Amerika</w:t>
      </w:r>
      <w:r>
        <w:rPr>
          <w:rFonts w:ascii="Palatino Linotype" w:hAnsi="Palatino Linotype"/>
          <w:sz w:val="26"/>
          <w:szCs w:val="26"/>
        </w:rPr>
        <w:t xml:space="preserve"> </w:t>
      </w:r>
      <w:r w:rsidRPr="00641243">
        <w:rPr>
          <w:rFonts w:ascii="Palatino Linotype" w:hAnsi="Palatino Linotype"/>
          <w:sz w:val="26"/>
          <w:szCs w:val="26"/>
        </w:rPr>
        <w:t>geleneğini benimsemiştir</w:t>
      </w:r>
      <w:r>
        <w:rPr>
          <w:rFonts w:ascii="Palatino Linotype" w:hAnsi="Palatino Linotype"/>
          <w:sz w:val="26"/>
          <w:szCs w:val="26"/>
        </w:rPr>
        <w:t xml:space="preserve">. </w:t>
      </w:r>
    </w:p>
    <w:p w:rsidR="00641243" w:rsidRDefault="00641243" w:rsidP="00641243">
      <w:pPr>
        <w:spacing w:line="360" w:lineRule="auto"/>
        <w:rPr>
          <w:rFonts w:ascii="Palatino Linotype" w:hAnsi="Palatino Linotype"/>
          <w:sz w:val="26"/>
          <w:szCs w:val="26"/>
        </w:rPr>
      </w:pPr>
    </w:p>
    <w:p w:rsidR="00641243" w:rsidRDefault="00641243" w:rsidP="00641243">
      <w:pPr>
        <w:spacing w:line="360" w:lineRule="auto"/>
        <w:rPr>
          <w:rFonts w:ascii="Palatino Linotype" w:hAnsi="Palatino Linotype"/>
          <w:sz w:val="26"/>
          <w:szCs w:val="26"/>
        </w:rPr>
      </w:pPr>
      <w:proofErr w:type="spellStart"/>
      <w:r>
        <w:rPr>
          <w:rFonts w:ascii="Palatino Linotype" w:hAnsi="Palatino Linotype"/>
          <w:sz w:val="26"/>
          <w:szCs w:val="26"/>
        </w:rPr>
        <w:t>Roland</w:t>
      </w:r>
      <w:proofErr w:type="spellEnd"/>
      <w:r>
        <w:rPr>
          <w:rFonts w:ascii="Palatino Linotype" w:hAnsi="Palatino Linotype"/>
          <w:sz w:val="26"/>
          <w:szCs w:val="26"/>
        </w:rPr>
        <w:t xml:space="preserve"> </w:t>
      </w:r>
      <w:proofErr w:type="spellStart"/>
      <w:r>
        <w:rPr>
          <w:rFonts w:ascii="Palatino Linotype" w:hAnsi="Palatino Linotype"/>
          <w:sz w:val="26"/>
          <w:szCs w:val="26"/>
        </w:rPr>
        <w:t>Barthes</w:t>
      </w:r>
      <w:proofErr w:type="spellEnd"/>
      <w:r>
        <w:rPr>
          <w:rFonts w:ascii="Palatino Linotype" w:hAnsi="Palatino Linotype"/>
          <w:sz w:val="26"/>
          <w:szCs w:val="26"/>
        </w:rPr>
        <w:t xml:space="preserve">; </w:t>
      </w:r>
      <w:r w:rsidRPr="006431E8">
        <w:rPr>
          <w:rFonts w:ascii="Palatino Linotype" w:hAnsi="Palatino Linotype"/>
          <w:b/>
          <w:i/>
          <w:sz w:val="26"/>
          <w:szCs w:val="26"/>
        </w:rPr>
        <w:t xml:space="preserve">tartışmalı, </w:t>
      </w:r>
      <w:proofErr w:type="spellStart"/>
      <w:r w:rsidRPr="006431E8">
        <w:rPr>
          <w:rFonts w:ascii="Palatino Linotype" w:hAnsi="Palatino Linotype"/>
          <w:b/>
          <w:i/>
          <w:sz w:val="26"/>
          <w:szCs w:val="26"/>
        </w:rPr>
        <w:t>etkileşimci</w:t>
      </w:r>
      <w:proofErr w:type="spellEnd"/>
      <w:r w:rsidRPr="006431E8">
        <w:rPr>
          <w:rFonts w:ascii="Palatino Linotype" w:hAnsi="Palatino Linotype"/>
          <w:b/>
          <w:i/>
          <w:sz w:val="26"/>
          <w:szCs w:val="26"/>
        </w:rPr>
        <w:t xml:space="preserve"> anlam düşüncesinin çözümlenebileceği konusunda sistem</w:t>
      </w:r>
      <w:r w:rsidR="006F1E23">
        <w:rPr>
          <w:rFonts w:ascii="Palatino Linotype" w:hAnsi="Palatino Linotype"/>
          <w:b/>
          <w:i/>
          <w:sz w:val="26"/>
          <w:szCs w:val="26"/>
        </w:rPr>
        <w:t>l</w:t>
      </w:r>
      <w:r w:rsidRPr="006431E8">
        <w:rPr>
          <w:rFonts w:ascii="Palatino Linotype" w:hAnsi="Palatino Linotype"/>
          <w:b/>
          <w:i/>
          <w:sz w:val="26"/>
          <w:szCs w:val="26"/>
        </w:rPr>
        <w:t>i bir yöntem</w:t>
      </w:r>
      <w:r>
        <w:rPr>
          <w:rFonts w:ascii="Palatino Linotype" w:hAnsi="Palatino Linotype"/>
          <w:sz w:val="26"/>
          <w:szCs w:val="26"/>
        </w:rPr>
        <w:t xml:space="preserve"> geliştirmiştir. </w:t>
      </w:r>
    </w:p>
    <w:p w:rsidR="006431E8" w:rsidRDefault="00641243" w:rsidP="00641243">
      <w:pPr>
        <w:spacing w:line="360" w:lineRule="auto"/>
        <w:rPr>
          <w:rFonts w:ascii="Palatino Linotype" w:hAnsi="Palatino Linotype"/>
          <w:sz w:val="26"/>
          <w:szCs w:val="26"/>
        </w:rPr>
      </w:pPr>
      <w:r w:rsidRPr="006431E8">
        <w:rPr>
          <w:rFonts w:ascii="Palatino Linotype" w:hAnsi="Palatino Linotype"/>
          <w:b/>
          <w:i/>
          <w:sz w:val="26"/>
          <w:szCs w:val="26"/>
        </w:rPr>
        <w:t xml:space="preserve">Çağdaş mitler üzerinde çalışan </w:t>
      </w:r>
      <w:proofErr w:type="spellStart"/>
      <w:r w:rsidRPr="006431E8">
        <w:rPr>
          <w:rFonts w:ascii="Palatino Linotype" w:hAnsi="Palatino Linotype"/>
          <w:b/>
          <w:i/>
          <w:sz w:val="26"/>
          <w:szCs w:val="26"/>
        </w:rPr>
        <w:t>Barthes</w:t>
      </w:r>
      <w:proofErr w:type="spellEnd"/>
      <w:r>
        <w:rPr>
          <w:rFonts w:ascii="Palatino Linotype" w:hAnsi="Palatino Linotype"/>
          <w:sz w:val="26"/>
          <w:szCs w:val="26"/>
        </w:rPr>
        <w:t>, kapitalist toplumlarda</w:t>
      </w:r>
      <w:r w:rsidR="005209AA">
        <w:rPr>
          <w:rFonts w:ascii="Palatino Linotype" w:hAnsi="Palatino Linotype"/>
          <w:sz w:val="26"/>
          <w:szCs w:val="26"/>
        </w:rPr>
        <w:t>ki çağdaş mitlerin analizine odaklanmıştır</w:t>
      </w:r>
      <w:r>
        <w:rPr>
          <w:rFonts w:ascii="Palatino Linotype" w:hAnsi="Palatino Linotype"/>
          <w:sz w:val="26"/>
          <w:szCs w:val="26"/>
        </w:rPr>
        <w:t xml:space="preserve">. </w:t>
      </w:r>
      <w:proofErr w:type="spellStart"/>
      <w:r>
        <w:rPr>
          <w:rFonts w:ascii="Palatino Linotype" w:hAnsi="Palatino Linotype"/>
          <w:sz w:val="26"/>
          <w:szCs w:val="26"/>
        </w:rPr>
        <w:t>Barthes’a</w:t>
      </w:r>
      <w:proofErr w:type="spellEnd"/>
      <w:r>
        <w:rPr>
          <w:rFonts w:ascii="Palatino Linotype" w:hAnsi="Palatino Linotype"/>
          <w:sz w:val="26"/>
          <w:szCs w:val="26"/>
        </w:rPr>
        <w:t xml:space="preserve"> göre bu mitler kapitalist sistemin temel değerlerini meşrulaştırmak üzere işlev görmekte ve bu değerleri doğallaştırmaktadır. </w:t>
      </w:r>
      <w:proofErr w:type="spellStart"/>
      <w:r>
        <w:rPr>
          <w:rFonts w:ascii="Palatino Linotype" w:hAnsi="Palatino Linotype"/>
          <w:sz w:val="26"/>
          <w:szCs w:val="26"/>
        </w:rPr>
        <w:t>Barthes’ın</w:t>
      </w:r>
      <w:proofErr w:type="spellEnd"/>
      <w:r>
        <w:rPr>
          <w:rFonts w:ascii="Palatino Linotype" w:hAnsi="Palatino Linotype"/>
          <w:sz w:val="26"/>
          <w:szCs w:val="26"/>
        </w:rPr>
        <w:t xml:space="preserve"> </w:t>
      </w:r>
      <w:r w:rsidRPr="006431E8">
        <w:rPr>
          <w:rFonts w:ascii="Palatino Linotype" w:hAnsi="Palatino Linotype"/>
          <w:b/>
          <w:i/>
          <w:sz w:val="26"/>
          <w:szCs w:val="26"/>
        </w:rPr>
        <w:t>göstergebilim teorisinde mit ya da söylen, bir kültür içindeki dünya görüşünün ve değerlerin temelini oluşturan ana kavramları doğallaştırmaya hizmet eden ideolojik biçimdir</w:t>
      </w:r>
      <w:r>
        <w:rPr>
          <w:rFonts w:ascii="Palatino Linotype" w:hAnsi="Palatino Linotype"/>
          <w:sz w:val="26"/>
          <w:szCs w:val="26"/>
        </w:rPr>
        <w:t>.</w:t>
      </w:r>
    </w:p>
    <w:p w:rsidR="00641243" w:rsidRDefault="00641243" w:rsidP="00641243">
      <w:pPr>
        <w:spacing w:line="360" w:lineRule="auto"/>
        <w:rPr>
          <w:rFonts w:ascii="Palatino Linotype" w:hAnsi="Palatino Linotype"/>
          <w:sz w:val="26"/>
          <w:szCs w:val="26"/>
        </w:rPr>
      </w:pPr>
      <w:proofErr w:type="spellStart"/>
      <w:r>
        <w:rPr>
          <w:rFonts w:ascii="Palatino Linotype" w:hAnsi="Palatino Linotype"/>
          <w:sz w:val="26"/>
          <w:szCs w:val="26"/>
        </w:rPr>
        <w:lastRenderedPageBreak/>
        <w:t>Barthes’ın</w:t>
      </w:r>
      <w:proofErr w:type="spellEnd"/>
      <w:r>
        <w:rPr>
          <w:rFonts w:ascii="Palatino Linotype" w:hAnsi="Palatino Linotype"/>
          <w:sz w:val="26"/>
          <w:szCs w:val="26"/>
        </w:rPr>
        <w:t xml:space="preserve"> yaklaşımında bireyler, mitin içindeki birbiriyle </w:t>
      </w:r>
      <w:r w:rsidR="006431E8">
        <w:rPr>
          <w:rFonts w:ascii="Palatino Linotype" w:hAnsi="Palatino Linotype"/>
          <w:sz w:val="26"/>
          <w:szCs w:val="26"/>
        </w:rPr>
        <w:t>bağlantılı kavramların</w:t>
      </w:r>
      <w:r>
        <w:rPr>
          <w:rFonts w:ascii="Palatino Linotype" w:hAnsi="Palatino Linotype"/>
          <w:sz w:val="26"/>
          <w:szCs w:val="26"/>
        </w:rPr>
        <w:t xml:space="preserve"> anlamının farkında olabilirler ancak</w:t>
      </w:r>
      <w:r w:rsidR="006431E8">
        <w:rPr>
          <w:rFonts w:ascii="Palatino Linotype" w:hAnsi="Palatino Linotype"/>
          <w:sz w:val="26"/>
          <w:szCs w:val="26"/>
        </w:rPr>
        <w:t xml:space="preserve"> bunların</w:t>
      </w:r>
      <w:r>
        <w:rPr>
          <w:rFonts w:ascii="Palatino Linotype" w:hAnsi="Palatino Linotype"/>
          <w:sz w:val="26"/>
          <w:szCs w:val="26"/>
        </w:rPr>
        <w:t xml:space="preserve"> </w:t>
      </w:r>
      <w:proofErr w:type="spellStart"/>
      <w:r>
        <w:rPr>
          <w:rFonts w:ascii="Palatino Linotype" w:hAnsi="Palatino Linotype"/>
          <w:sz w:val="26"/>
          <w:szCs w:val="26"/>
        </w:rPr>
        <w:t>mitsel</w:t>
      </w:r>
      <w:proofErr w:type="spellEnd"/>
      <w:r>
        <w:rPr>
          <w:rFonts w:ascii="Palatino Linotype" w:hAnsi="Palatino Linotype"/>
          <w:sz w:val="26"/>
          <w:szCs w:val="26"/>
        </w:rPr>
        <w:t xml:space="preserve"> niteliğinden haberdar değillerdir. Bu yaklaşıma göre mit, kendi işleyişini gizle</w:t>
      </w:r>
      <w:r w:rsidR="006431E8">
        <w:rPr>
          <w:rFonts w:ascii="Palatino Linotype" w:hAnsi="Palatino Linotype"/>
          <w:sz w:val="26"/>
          <w:szCs w:val="26"/>
        </w:rPr>
        <w:t xml:space="preserve">rken, </w:t>
      </w:r>
      <w:r>
        <w:rPr>
          <w:rFonts w:ascii="Palatino Linotype" w:hAnsi="Palatino Linotype"/>
          <w:sz w:val="26"/>
          <w:szCs w:val="26"/>
        </w:rPr>
        <w:t>sınıf temelli bir yay</w:t>
      </w:r>
      <w:r w:rsidR="006431E8">
        <w:rPr>
          <w:rFonts w:ascii="Palatino Linotype" w:hAnsi="Palatino Linotype"/>
          <w:sz w:val="26"/>
          <w:szCs w:val="26"/>
        </w:rPr>
        <w:t>gın inanç olarak işlemekte</w:t>
      </w:r>
      <w:r>
        <w:rPr>
          <w:rFonts w:ascii="Palatino Linotype" w:hAnsi="Palatino Linotype"/>
          <w:sz w:val="26"/>
          <w:szCs w:val="26"/>
        </w:rPr>
        <w:t xml:space="preserve"> ve hâkim sınıfın değerlerinin doğallaştırılmasına hizmet </w:t>
      </w:r>
      <w:r w:rsidR="006431E8">
        <w:rPr>
          <w:rFonts w:ascii="Palatino Linotype" w:hAnsi="Palatino Linotype"/>
          <w:sz w:val="26"/>
          <w:szCs w:val="26"/>
        </w:rPr>
        <w:t xml:space="preserve">etmektedir. </w:t>
      </w:r>
      <w:r>
        <w:rPr>
          <w:rFonts w:ascii="Palatino Linotype" w:hAnsi="Palatino Linotype"/>
          <w:sz w:val="26"/>
          <w:szCs w:val="26"/>
        </w:rPr>
        <w:t xml:space="preserve"> </w:t>
      </w:r>
    </w:p>
    <w:p w:rsidR="000E7B84" w:rsidRDefault="00641243" w:rsidP="00641243">
      <w:pPr>
        <w:spacing w:line="360" w:lineRule="auto"/>
        <w:rPr>
          <w:rFonts w:ascii="Palatino Linotype" w:hAnsi="Palatino Linotype"/>
          <w:sz w:val="26"/>
          <w:szCs w:val="26"/>
        </w:rPr>
      </w:pPr>
      <w:proofErr w:type="spellStart"/>
      <w:r>
        <w:rPr>
          <w:rFonts w:ascii="Palatino Linotype" w:hAnsi="Palatino Linotype"/>
          <w:sz w:val="26"/>
          <w:szCs w:val="26"/>
        </w:rPr>
        <w:t>Barthes</w:t>
      </w:r>
      <w:proofErr w:type="spellEnd"/>
      <w:r>
        <w:rPr>
          <w:rFonts w:ascii="Palatino Linotype" w:hAnsi="Palatino Linotype"/>
          <w:sz w:val="26"/>
          <w:szCs w:val="26"/>
        </w:rPr>
        <w:t xml:space="preserve">, </w:t>
      </w:r>
      <w:r>
        <w:rPr>
          <w:rFonts w:ascii="Palatino Linotype" w:hAnsi="Palatino Linotype"/>
          <w:b/>
          <w:sz w:val="26"/>
          <w:szCs w:val="26"/>
        </w:rPr>
        <w:t xml:space="preserve">Çağdaş </w:t>
      </w:r>
      <w:proofErr w:type="spellStart"/>
      <w:r>
        <w:rPr>
          <w:rFonts w:ascii="Palatino Linotype" w:hAnsi="Palatino Linotype"/>
          <w:b/>
          <w:sz w:val="26"/>
          <w:szCs w:val="26"/>
        </w:rPr>
        <w:t>Söylenler</w:t>
      </w:r>
      <w:proofErr w:type="spellEnd"/>
      <w:r>
        <w:rPr>
          <w:rFonts w:ascii="Palatino Linotype" w:hAnsi="Palatino Linotype"/>
          <w:b/>
          <w:sz w:val="26"/>
          <w:szCs w:val="26"/>
        </w:rPr>
        <w:t xml:space="preserve"> </w:t>
      </w:r>
      <w:r>
        <w:rPr>
          <w:rFonts w:ascii="Palatino Linotype" w:hAnsi="Palatino Linotype"/>
          <w:sz w:val="26"/>
          <w:szCs w:val="26"/>
        </w:rPr>
        <w:t xml:space="preserve">adlı çalışmasında </w:t>
      </w:r>
      <w:r w:rsidRPr="006431E8">
        <w:rPr>
          <w:rFonts w:ascii="Palatino Linotype" w:hAnsi="Palatino Linotype"/>
          <w:b/>
          <w:i/>
          <w:sz w:val="26"/>
          <w:szCs w:val="26"/>
        </w:rPr>
        <w:t>yeme, giyinme, tatile gitme, reklam gibi gösterge sistemlerinin</w:t>
      </w:r>
      <w:r>
        <w:rPr>
          <w:rFonts w:ascii="Palatino Linotype" w:hAnsi="Palatino Linotype"/>
          <w:sz w:val="26"/>
          <w:szCs w:val="26"/>
        </w:rPr>
        <w:t xml:space="preserve">, </w:t>
      </w:r>
      <w:r w:rsidRPr="006431E8">
        <w:rPr>
          <w:rFonts w:ascii="Palatino Linotype" w:hAnsi="Palatino Linotype"/>
          <w:b/>
          <w:i/>
          <w:sz w:val="26"/>
          <w:szCs w:val="26"/>
        </w:rPr>
        <w:t>“mit” olarak adlandırdığı başka bir anlamlandırma sistemi</w:t>
      </w:r>
      <w:r>
        <w:rPr>
          <w:rFonts w:ascii="Palatino Linotype" w:hAnsi="Palatino Linotype"/>
          <w:sz w:val="26"/>
          <w:szCs w:val="26"/>
        </w:rPr>
        <w:t xml:space="preserve"> tarafından yönlendirildiğini öne sürmektedir. </w:t>
      </w:r>
    </w:p>
    <w:p w:rsidR="000E7B84" w:rsidRDefault="000E7B84" w:rsidP="00641243">
      <w:pPr>
        <w:spacing w:line="360" w:lineRule="auto"/>
        <w:rPr>
          <w:rFonts w:ascii="Palatino Linotype" w:hAnsi="Palatino Linotype"/>
          <w:sz w:val="26"/>
          <w:szCs w:val="26"/>
        </w:rPr>
      </w:pPr>
      <w:proofErr w:type="spellStart"/>
      <w:r>
        <w:rPr>
          <w:rFonts w:ascii="Palatino Linotype" w:hAnsi="Palatino Linotype"/>
          <w:sz w:val="26"/>
          <w:szCs w:val="26"/>
        </w:rPr>
        <w:t>Barthes</w:t>
      </w:r>
      <w:proofErr w:type="spellEnd"/>
      <w:r>
        <w:rPr>
          <w:rFonts w:ascii="Palatino Linotype" w:hAnsi="Palatino Linotype"/>
          <w:sz w:val="26"/>
          <w:szCs w:val="26"/>
        </w:rPr>
        <w:t xml:space="preserve">, mitleri her gün içinde yaşadığımız kültürün </w:t>
      </w:r>
      <w:proofErr w:type="spellStart"/>
      <w:r>
        <w:rPr>
          <w:rFonts w:ascii="Palatino Linotype" w:hAnsi="Palatino Linotype"/>
          <w:sz w:val="26"/>
          <w:szCs w:val="26"/>
        </w:rPr>
        <w:t>semiyolojik</w:t>
      </w:r>
      <w:proofErr w:type="spellEnd"/>
      <w:r>
        <w:rPr>
          <w:rFonts w:ascii="Palatino Linotype" w:hAnsi="Palatino Linotype"/>
          <w:sz w:val="26"/>
          <w:szCs w:val="26"/>
        </w:rPr>
        <w:t>/</w:t>
      </w:r>
      <w:proofErr w:type="spellStart"/>
      <w:r>
        <w:rPr>
          <w:rFonts w:ascii="Palatino Linotype" w:hAnsi="Palatino Linotype"/>
          <w:sz w:val="26"/>
          <w:szCs w:val="26"/>
        </w:rPr>
        <w:t>göstergebilimsel</w:t>
      </w:r>
      <w:proofErr w:type="spellEnd"/>
      <w:r>
        <w:rPr>
          <w:rFonts w:ascii="Palatino Linotype" w:hAnsi="Palatino Linotype"/>
          <w:sz w:val="26"/>
          <w:szCs w:val="26"/>
        </w:rPr>
        <w:t xml:space="preserve"> bir olgusu şeklinde yorumlamıştır. Öyle ki </w:t>
      </w:r>
      <w:r w:rsidRPr="006431E8">
        <w:rPr>
          <w:rFonts w:ascii="Palatino Linotype" w:hAnsi="Palatino Linotype"/>
          <w:b/>
          <w:i/>
          <w:sz w:val="26"/>
          <w:szCs w:val="26"/>
        </w:rPr>
        <w:t>gündelik hayatımızdaki reklamlar, filmler, otomobiller, yemekler vb. mit olarak kabul edilmiştir</w:t>
      </w:r>
      <w:r>
        <w:rPr>
          <w:rFonts w:ascii="Palatino Linotype" w:hAnsi="Palatino Linotype"/>
          <w:sz w:val="26"/>
          <w:szCs w:val="26"/>
        </w:rPr>
        <w:t xml:space="preserve">. </w:t>
      </w:r>
      <w:proofErr w:type="spellStart"/>
      <w:r>
        <w:rPr>
          <w:rFonts w:ascii="Palatino Linotype" w:hAnsi="Palatino Linotype"/>
          <w:sz w:val="26"/>
          <w:szCs w:val="26"/>
        </w:rPr>
        <w:t>Barthes’ın</w:t>
      </w:r>
      <w:proofErr w:type="spellEnd"/>
      <w:r>
        <w:rPr>
          <w:rFonts w:ascii="Palatino Linotype" w:hAnsi="Palatino Linotype"/>
          <w:sz w:val="26"/>
          <w:szCs w:val="26"/>
        </w:rPr>
        <w:t xml:space="preserve"> </w:t>
      </w:r>
      <w:r w:rsidRPr="006431E8">
        <w:rPr>
          <w:rFonts w:ascii="Palatino Linotype" w:hAnsi="Palatino Linotype"/>
          <w:b/>
          <w:i/>
          <w:sz w:val="26"/>
          <w:szCs w:val="26"/>
        </w:rPr>
        <w:t>Mitler</w:t>
      </w:r>
      <w:r>
        <w:rPr>
          <w:rFonts w:ascii="Palatino Linotype" w:hAnsi="Palatino Linotype"/>
          <w:sz w:val="26"/>
          <w:szCs w:val="26"/>
        </w:rPr>
        <w:t xml:space="preserve"> başlıklı çalışmasıyla mit, kültürel eleştirinin bir aracı hâline gelmiştir. </w:t>
      </w:r>
    </w:p>
    <w:p w:rsidR="000E7B84" w:rsidRDefault="000E7B84" w:rsidP="00641243">
      <w:pPr>
        <w:spacing w:line="360" w:lineRule="auto"/>
        <w:rPr>
          <w:rFonts w:ascii="Palatino Linotype" w:hAnsi="Palatino Linotype"/>
          <w:sz w:val="26"/>
          <w:szCs w:val="26"/>
        </w:rPr>
      </w:pPr>
      <w:proofErr w:type="spellStart"/>
      <w:r>
        <w:rPr>
          <w:rFonts w:ascii="Palatino Linotype" w:hAnsi="Palatino Linotype"/>
          <w:sz w:val="26"/>
          <w:szCs w:val="26"/>
        </w:rPr>
        <w:t>Barthes</w:t>
      </w:r>
      <w:proofErr w:type="spellEnd"/>
      <w:r>
        <w:rPr>
          <w:rFonts w:ascii="Palatino Linotype" w:hAnsi="Palatino Linotype"/>
          <w:sz w:val="26"/>
          <w:szCs w:val="26"/>
        </w:rPr>
        <w:t xml:space="preserve">, Mitler çalışmasında burjuva kültüründe yerleşik olan hâkim değerlerin kültürel yeniden üretimini analiz etmektedir ve ideolojinin </w:t>
      </w:r>
      <w:proofErr w:type="spellStart"/>
      <w:r>
        <w:rPr>
          <w:rFonts w:ascii="Palatino Linotype" w:hAnsi="Palatino Linotype"/>
          <w:sz w:val="26"/>
          <w:szCs w:val="26"/>
        </w:rPr>
        <w:t>doğallaştırıcı</w:t>
      </w:r>
      <w:proofErr w:type="spellEnd"/>
      <w:r>
        <w:rPr>
          <w:rFonts w:ascii="Palatino Linotype" w:hAnsi="Palatino Linotype"/>
          <w:sz w:val="26"/>
          <w:szCs w:val="26"/>
        </w:rPr>
        <w:t xml:space="preserve"> etkisinin kritiğini yapmaktadır. </w:t>
      </w:r>
      <w:r w:rsidRPr="006431E8">
        <w:rPr>
          <w:rFonts w:ascii="Palatino Linotype" w:hAnsi="Palatino Linotype"/>
          <w:b/>
          <w:i/>
          <w:sz w:val="26"/>
          <w:szCs w:val="26"/>
        </w:rPr>
        <w:t>Bu çalışmada yeme, giyinme, tatile gitme, para biriktirme/tasarruf, ev alma gibi gösterge sistemlerinin, “mit” olarak adlandırılan başka bir anlamlandırma sistemi tarafından yönlendirildiği belirtilmektedir</w:t>
      </w:r>
      <w:r>
        <w:rPr>
          <w:rFonts w:ascii="Palatino Linotype" w:hAnsi="Palatino Linotype"/>
          <w:sz w:val="26"/>
          <w:szCs w:val="26"/>
        </w:rPr>
        <w:t xml:space="preserve">. </w:t>
      </w:r>
      <w:proofErr w:type="spellStart"/>
      <w:r>
        <w:rPr>
          <w:rFonts w:ascii="Palatino Linotype" w:hAnsi="Palatino Linotype"/>
          <w:sz w:val="26"/>
          <w:szCs w:val="26"/>
        </w:rPr>
        <w:t>Barthes’a</w:t>
      </w:r>
      <w:proofErr w:type="spellEnd"/>
      <w:r>
        <w:rPr>
          <w:rFonts w:ascii="Palatino Linotype" w:hAnsi="Palatino Linotype"/>
          <w:sz w:val="26"/>
          <w:szCs w:val="26"/>
        </w:rPr>
        <w:t xml:space="preserve"> göre bunlar; burjuva sınıfının çıkarlarına göre bazı anlamları doğallaştırıp, dünyanın şimdiki durumunu ebedileştiren temsil etme biçimleridir. </w:t>
      </w:r>
    </w:p>
    <w:p w:rsidR="000E7B84" w:rsidRDefault="000E7B84" w:rsidP="00641243">
      <w:pPr>
        <w:spacing w:line="360" w:lineRule="auto"/>
        <w:rPr>
          <w:rFonts w:ascii="Palatino Linotype" w:hAnsi="Palatino Linotype"/>
          <w:b/>
          <w:sz w:val="26"/>
          <w:szCs w:val="26"/>
        </w:rPr>
      </w:pPr>
      <w:proofErr w:type="spellStart"/>
      <w:r>
        <w:rPr>
          <w:rFonts w:ascii="Palatino Linotype" w:hAnsi="Palatino Linotype"/>
          <w:sz w:val="26"/>
          <w:szCs w:val="26"/>
        </w:rPr>
        <w:t>Barthes’ın</w:t>
      </w:r>
      <w:proofErr w:type="spellEnd"/>
      <w:r>
        <w:rPr>
          <w:rFonts w:ascii="Palatino Linotype" w:hAnsi="Palatino Linotype"/>
          <w:sz w:val="26"/>
          <w:szCs w:val="26"/>
        </w:rPr>
        <w:t xml:space="preserve"> kuramında </w:t>
      </w:r>
      <w:r>
        <w:rPr>
          <w:rFonts w:ascii="Palatino Linotype" w:hAnsi="Palatino Linotype"/>
          <w:b/>
          <w:sz w:val="26"/>
          <w:szCs w:val="26"/>
        </w:rPr>
        <w:t xml:space="preserve">anlamlandırmanın iki düzeyi </w:t>
      </w:r>
      <w:r>
        <w:rPr>
          <w:rFonts w:ascii="Palatino Linotype" w:hAnsi="Palatino Linotype"/>
          <w:sz w:val="26"/>
          <w:szCs w:val="26"/>
        </w:rPr>
        <w:t xml:space="preserve">bulunmaktadır: Bunlar </w:t>
      </w:r>
      <w:r>
        <w:rPr>
          <w:rFonts w:ascii="Palatino Linotype" w:hAnsi="Palatino Linotype"/>
          <w:b/>
          <w:sz w:val="26"/>
          <w:szCs w:val="26"/>
        </w:rPr>
        <w:t xml:space="preserve">düz anlam ve yan anlamdır. </w:t>
      </w:r>
    </w:p>
    <w:p w:rsidR="001F5220" w:rsidRDefault="000E7B84" w:rsidP="00641243">
      <w:pPr>
        <w:spacing w:line="360" w:lineRule="auto"/>
        <w:rPr>
          <w:rFonts w:ascii="Palatino Linotype" w:hAnsi="Palatino Linotype"/>
          <w:sz w:val="26"/>
          <w:szCs w:val="26"/>
        </w:rPr>
      </w:pPr>
      <w:r>
        <w:rPr>
          <w:rFonts w:ascii="Palatino Linotype" w:hAnsi="Palatino Linotype"/>
          <w:sz w:val="26"/>
          <w:szCs w:val="26"/>
        </w:rPr>
        <w:t xml:space="preserve">Bunlardan ilki, </w:t>
      </w:r>
      <w:proofErr w:type="spellStart"/>
      <w:r>
        <w:rPr>
          <w:rFonts w:ascii="Palatino Linotype" w:hAnsi="Palatino Linotype"/>
          <w:sz w:val="26"/>
          <w:szCs w:val="26"/>
        </w:rPr>
        <w:t>Saussure’ün</w:t>
      </w:r>
      <w:proofErr w:type="spellEnd"/>
      <w:r>
        <w:rPr>
          <w:rFonts w:ascii="Palatino Linotype" w:hAnsi="Palatino Linotype"/>
          <w:sz w:val="26"/>
          <w:szCs w:val="26"/>
        </w:rPr>
        <w:t xml:space="preserve"> üzerinde çalıştığı düzeydir. Bu düzey, göstergenin, göstereni ve gösterileni arasındaki ilişkiyi ve göstergenin dışsal </w:t>
      </w:r>
      <w:r>
        <w:rPr>
          <w:rFonts w:ascii="Palatino Linotype" w:hAnsi="Palatino Linotype"/>
          <w:sz w:val="26"/>
          <w:szCs w:val="26"/>
        </w:rPr>
        <w:lastRenderedPageBreak/>
        <w:t xml:space="preserve">gerçeklikteki </w:t>
      </w:r>
      <w:proofErr w:type="spellStart"/>
      <w:r>
        <w:rPr>
          <w:rFonts w:ascii="Palatino Linotype" w:hAnsi="Palatino Linotype"/>
          <w:sz w:val="26"/>
          <w:szCs w:val="26"/>
        </w:rPr>
        <w:t>göndergesiyle</w:t>
      </w:r>
      <w:proofErr w:type="spellEnd"/>
      <w:r>
        <w:rPr>
          <w:rFonts w:ascii="Palatino Linotype" w:hAnsi="Palatino Linotype"/>
          <w:sz w:val="26"/>
          <w:szCs w:val="26"/>
        </w:rPr>
        <w:t xml:space="preserve"> </w:t>
      </w:r>
      <w:r w:rsidR="001F5220">
        <w:rPr>
          <w:rFonts w:ascii="Palatino Linotype" w:hAnsi="Palatino Linotype"/>
          <w:sz w:val="26"/>
          <w:szCs w:val="26"/>
        </w:rPr>
        <w:t xml:space="preserve">(somut dünyada göstergenin göndermede bulunduğu somut şey) ilişkisini betimlemektedir. </w:t>
      </w:r>
      <w:proofErr w:type="spellStart"/>
      <w:r w:rsidR="001F5220">
        <w:rPr>
          <w:rFonts w:ascii="Palatino Linotype" w:hAnsi="Palatino Linotype"/>
          <w:sz w:val="26"/>
          <w:szCs w:val="26"/>
        </w:rPr>
        <w:t>Barthes</w:t>
      </w:r>
      <w:proofErr w:type="spellEnd"/>
      <w:r w:rsidR="001F5220">
        <w:rPr>
          <w:rFonts w:ascii="Palatino Linotype" w:hAnsi="Palatino Linotype"/>
          <w:sz w:val="26"/>
          <w:szCs w:val="26"/>
        </w:rPr>
        <w:t xml:space="preserve">, bu düzeyi düz anlam olarak tanımlamıştır. Düz anlam, sözcüğün mantıksal değişmez anlamıdır. Bir nevi sözlüklerde bulunan ve o dili kullanan bireyler tarafından benimsenmiş nesnel anlamdır. Bir başka ifadeyle düz anlam, bir sözcüğün ya da görsel göstergenin yan anlamına karşılık, nesnel, </w:t>
      </w:r>
      <w:proofErr w:type="spellStart"/>
      <w:r w:rsidR="001F5220">
        <w:rPr>
          <w:rFonts w:ascii="Palatino Linotype" w:hAnsi="Palatino Linotype"/>
          <w:sz w:val="26"/>
          <w:szCs w:val="26"/>
        </w:rPr>
        <w:t>sözlüksel</w:t>
      </w:r>
      <w:proofErr w:type="spellEnd"/>
      <w:r w:rsidR="001F5220">
        <w:rPr>
          <w:rFonts w:ascii="Palatino Linotype" w:hAnsi="Palatino Linotype"/>
          <w:sz w:val="26"/>
          <w:szCs w:val="26"/>
        </w:rPr>
        <w:t xml:space="preserve"> ve kelimenin herkes tarafından duyulur duyulmaz</w:t>
      </w:r>
      <w:r w:rsidR="005209AA">
        <w:rPr>
          <w:rFonts w:ascii="Palatino Linotype" w:hAnsi="Palatino Linotype"/>
          <w:sz w:val="26"/>
          <w:szCs w:val="26"/>
        </w:rPr>
        <w:t>/görülür görülmez</w:t>
      </w:r>
      <w:r w:rsidR="001F5220">
        <w:rPr>
          <w:rFonts w:ascii="Palatino Linotype" w:hAnsi="Palatino Linotype"/>
          <w:sz w:val="26"/>
          <w:szCs w:val="26"/>
        </w:rPr>
        <w:t xml:space="preserve"> kabul gören ilk anlamını ifade etmektedir. </w:t>
      </w:r>
    </w:p>
    <w:p w:rsidR="008F61FD" w:rsidRDefault="001F5220" w:rsidP="00641243">
      <w:pPr>
        <w:spacing w:line="360" w:lineRule="auto"/>
        <w:rPr>
          <w:rFonts w:ascii="Palatino Linotype" w:hAnsi="Palatino Linotype"/>
          <w:sz w:val="26"/>
          <w:szCs w:val="26"/>
        </w:rPr>
      </w:pPr>
      <w:r>
        <w:rPr>
          <w:rFonts w:ascii="Palatino Linotype" w:hAnsi="Palatino Linotype"/>
          <w:sz w:val="26"/>
          <w:szCs w:val="26"/>
        </w:rPr>
        <w:t xml:space="preserve">Örneğin </w:t>
      </w:r>
      <w:r w:rsidR="008F61FD">
        <w:rPr>
          <w:rFonts w:ascii="Palatino Linotype" w:hAnsi="Palatino Linotype"/>
          <w:sz w:val="26"/>
          <w:szCs w:val="26"/>
        </w:rPr>
        <w:t xml:space="preserve">Anne sözcüğünü ele alalım. Düz anlam bakımından kelimenin sözlükteki ve somut anlamı, “çocuğu olan kadın, ana, valide” şeklindedir. </w:t>
      </w:r>
    </w:p>
    <w:p w:rsidR="008F61FD" w:rsidRDefault="008F61FD" w:rsidP="00641243">
      <w:pPr>
        <w:spacing w:line="360" w:lineRule="auto"/>
        <w:rPr>
          <w:rFonts w:ascii="Palatino Linotype" w:hAnsi="Palatino Linotype"/>
          <w:sz w:val="26"/>
          <w:szCs w:val="26"/>
        </w:rPr>
      </w:pPr>
      <w:r>
        <w:rPr>
          <w:rFonts w:ascii="Palatino Linotype" w:hAnsi="Palatino Linotype"/>
          <w:sz w:val="26"/>
          <w:szCs w:val="26"/>
        </w:rPr>
        <w:t>Anlamlandırmanın ikinci düzeyi ise</w:t>
      </w:r>
      <w:r w:rsidR="006431E8">
        <w:rPr>
          <w:rFonts w:ascii="Palatino Linotype" w:hAnsi="Palatino Linotype"/>
          <w:sz w:val="26"/>
          <w:szCs w:val="26"/>
        </w:rPr>
        <w:t xml:space="preserve"> </w:t>
      </w:r>
      <w:r>
        <w:rPr>
          <w:rFonts w:ascii="Palatino Linotype" w:hAnsi="Palatino Linotype"/>
          <w:b/>
          <w:sz w:val="26"/>
          <w:szCs w:val="26"/>
        </w:rPr>
        <w:t xml:space="preserve">yan anlamdır. </w:t>
      </w:r>
      <w:r>
        <w:rPr>
          <w:rFonts w:ascii="Palatino Linotype" w:hAnsi="Palatino Linotype"/>
          <w:sz w:val="26"/>
          <w:szCs w:val="26"/>
        </w:rPr>
        <w:t>Yan anlam teriminin İngilizcesi olan “</w:t>
      </w:r>
      <w:proofErr w:type="spellStart"/>
      <w:r>
        <w:rPr>
          <w:rFonts w:ascii="Palatino Linotype" w:hAnsi="Palatino Linotype"/>
          <w:sz w:val="26"/>
          <w:szCs w:val="26"/>
        </w:rPr>
        <w:t>connotation</w:t>
      </w:r>
      <w:proofErr w:type="spellEnd"/>
      <w:r>
        <w:rPr>
          <w:rFonts w:ascii="Palatino Linotype" w:hAnsi="Palatino Linotype"/>
          <w:sz w:val="26"/>
          <w:szCs w:val="26"/>
        </w:rPr>
        <w:t>” kelimesinin Latince kökeni (</w:t>
      </w:r>
      <w:proofErr w:type="spellStart"/>
      <w:r>
        <w:rPr>
          <w:rFonts w:ascii="Palatino Linotype" w:hAnsi="Palatino Linotype"/>
          <w:sz w:val="26"/>
          <w:szCs w:val="26"/>
        </w:rPr>
        <w:t>connotare</w:t>
      </w:r>
      <w:proofErr w:type="spellEnd"/>
      <w:r>
        <w:rPr>
          <w:rFonts w:ascii="Palatino Linotype" w:hAnsi="Palatino Linotype"/>
          <w:sz w:val="26"/>
          <w:szCs w:val="26"/>
        </w:rPr>
        <w:t xml:space="preserve">) </w:t>
      </w:r>
      <w:r w:rsidRPr="006431E8">
        <w:rPr>
          <w:rFonts w:ascii="Palatino Linotype" w:hAnsi="Palatino Linotype"/>
          <w:b/>
          <w:i/>
          <w:sz w:val="26"/>
          <w:szCs w:val="26"/>
        </w:rPr>
        <w:t>“bir şeyle bağdaştırmak”</w:t>
      </w:r>
      <w:r>
        <w:rPr>
          <w:rFonts w:ascii="Palatino Linotype" w:hAnsi="Palatino Linotype"/>
          <w:sz w:val="26"/>
          <w:szCs w:val="26"/>
        </w:rPr>
        <w:t xml:space="preserve"> anlamına gelmektedir ve bu kök anlamına göre sözcüklerin kültürel bağlamda anlamlandırılabileceğine işaret edilmektedir. </w:t>
      </w:r>
    </w:p>
    <w:p w:rsidR="008F61FD" w:rsidRDefault="008F61FD" w:rsidP="00641243">
      <w:pPr>
        <w:spacing w:line="360" w:lineRule="auto"/>
        <w:rPr>
          <w:rFonts w:ascii="Palatino Linotype" w:hAnsi="Palatino Linotype"/>
          <w:sz w:val="26"/>
          <w:szCs w:val="26"/>
        </w:rPr>
      </w:pPr>
      <w:r>
        <w:rPr>
          <w:rFonts w:ascii="Palatino Linotype" w:hAnsi="Palatino Linotype"/>
          <w:sz w:val="26"/>
          <w:szCs w:val="26"/>
        </w:rPr>
        <w:t xml:space="preserve">Yan anlam, bir sözcüğün ya da göstergenin düz anlamına, kullanımı sırasında eklenen ve </w:t>
      </w:r>
      <w:r w:rsidRPr="006431E8">
        <w:rPr>
          <w:rFonts w:ascii="Palatino Linotype" w:hAnsi="Palatino Linotype"/>
          <w:b/>
          <w:i/>
          <w:sz w:val="26"/>
          <w:szCs w:val="26"/>
        </w:rPr>
        <w:t>iletişimde bulunanların tamamı tarafından kimi zaman algılanamayan, imgelere, öznel izlenimlere, coşkulara, ideolojilere ve duygulara ilişkin ikincil anlamlarıdır</w:t>
      </w:r>
      <w:r>
        <w:rPr>
          <w:rFonts w:ascii="Palatino Linotype" w:hAnsi="Palatino Linotype"/>
          <w:sz w:val="26"/>
          <w:szCs w:val="26"/>
        </w:rPr>
        <w:t xml:space="preserve">. Bir başka ifadeyle, yan anlam, o dili kullanan dilsel topluluğun düşünsel ve duygusal deneyimlerine bağlıdır. Her göstergenin mutlaka bir yan anlamı vardır. Çünkü göstergeler, en azından alıcıya psikolojik olarak bir şeyler çağrıştırmaktadır. </w:t>
      </w:r>
    </w:p>
    <w:p w:rsidR="008F61FD" w:rsidRDefault="008F61FD" w:rsidP="00641243">
      <w:pPr>
        <w:spacing w:line="360" w:lineRule="auto"/>
        <w:rPr>
          <w:rFonts w:ascii="Palatino Linotype" w:hAnsi="Palatino Linotype"/>
          <w:sz w:val="26"/>
          <w:szCs w:val="26"/>
        </w:rPr>
      </w:pPr>
      <w:r>
        <w:rPr>
          <w:rFonts w:ascii="Palatino Linotype" w:hAnsi="Palatino Linotype"/>
          <w:sz w:val="26"/>
          <w:szCs w:val="26"/>
        </w:rPr>
        <w:t xml:space="preserve">Sözcüklerin </w:t>
      </w:r>
      <w:r w:rsidR="006431E8">
        <w:rPr>
          <w:rFonts w:ascii="Palatino Linotype" w:hAnsi="Palatino Linotype"/>
          <w:sz w:val="26"/>
          <w:szCs w:val="26"/>
        </w:rPr>
        <w:t>y</w:t>
      </w:r>
      <w:r>
        <w:rPr>
          <w:rFonts w:ascii="Palatino Linotype" w:hAnsi="Palatino Linotype"/>
          <w:sz w:val="26"/>
          <w:szCs w:val="26"/>
        </w:rPr>
        <w:t xml:space="preserve">an anlam kazanmasında dört temel unsurun belirleyici olduğundan söz edilebilir. Bunlar; </w:t>
      </w:r>
      <w:r w:rsidRPr="006431E8">
        <w:rPr>
          <w:rFonts w:ascii="Palatino Linotype" w:hAnsi="Palatino Linotype"/>
          <w:b/>
          <w:i/>
          <w:sz w:val="26"/>
          <w:szCs w:val="26"/>
        </w:rPr>
        <w:t>insanın psikolojik yapısı, sosyal çevre, bireysel yaşam tarzları ve kelime ile cümleler arasındaki ilişkilerdir (yani dil içi bağlamdır)</w:t>
      </w:r>
      <w:r>
        <w:rPr>
          <w:rFonts w:ascii="Palatino Linotype" w:hAnsi="Palatino Linotype"/>
          <w:sz w:val="26"/>
          <w:szCs w:val="26"/>
        </w:rPr>
        <w:t>…</w:t>
      </w:r>
    </w:p>
    <w:p w:rsidR="008F61FD" w:rsidRDefault="008F61FD" w:rsidP="00641243">
      <w:pPr>
        <w:spacing w:line="360" w:lineRule="auto"/>
        <w:rPr>
          <w:rFonts w:ascii="Palatino Linotype" w:hAnsi="Palatino Linotype"/>
          <w:sz w:val="26"/>
          <w:szCs w:val="26"/>
        </w:rPr>
      </w:pPr>
      <w:r>
        <w:rPr>
          <w:rFonts w:ascii="Palatino Linotype" w:hAnsi="Palatino Linotype"/>
          <w:sz w:val="26"/>
          <w:szCs w:val="26"/>
        </w:rPr>
        <w:lastRenderedPageBreak/>
        <w:t xml:space="preserve">Örneğin az önceki Anne sözcüğünün yan anlamına bakıldığında sözcüğün yan anlamları durum, his ve duygulara göre şekillenmektedir. Buna göre anne kelimesinin olumlu bir algısı vardır ve bu algının beraberinde getirdiği duygu içerisinde sevgi, saygı, güvenlik ve sıcaklık gibi bir yan anlamlar dizisi ortaya çıkmaktadır. </w:t>
      </w:r>
    </w:p>
    <w:p w:rsidR="006431E8" w:rsidRDefault="008F61FD" w:rsidP="00641243">
      <w:pPr>
        <w:spacing w:line="360" w:lineRule="auto"/>
        <w:rPr>
          <w:rFonts w:ascii="Palatino Linotype" w:hAnsi="Palatino Linotype"/>
          <w:sz w:val="26"/>
          <w:szCs w:val="26"/>
        </w:rPr>
      </w:pPr>
      <w:proofErr w:type="spellStart"/>
      <w:r>
        <w:rPr>
          <w:rFonts w:ascii="Palatino Linotype" w:hAnsi="Palatino Linotype"/>
          <w:sz w:val="26"/>
          <w:szCs w:val="26"/>
        </w:rPr>
        <w:t>Barthes’ın</w:t>
      </w:r>
      <w:proofErr w:type="spellEnd"/>
      <w:r>
        <w:rPr>
          <w:rFonts w:ascii="Palatino Linotype" w:hAnsi="Palatino Linotype"/>
          <w:sz w:val="26"/>
          <w:szCs w:val="26"/>
        </w:rPr>
        <w:t xml:space="preserve"> kültürün analizinin göstergebilim aracılığıyla yapılmasında ve ideolojinin anlaşılmasındaki kilit kavramı, Louis </w:t>
      </w:r>
      <w:proofErr w:type="spellStart"/>
      <w:r>
        <w:rPr>
          <w:rFonts w:ascii="Palatino Linotype" w:hAnsi="Palatino Linotype"/>
          <w:sz w:val="26"/>
          <w:szCs w:val="26"/>
        </w:rPr>
        <w:t>Hjelmslev’den</w:t>
      </w:r>
      <w:proofErr w:type="spellEnd"/>
      <w:r>
        <w:rPr>
          <w:rFonts w:ascii="Palatino Linotype" w:hAnsi="Palatino Linotype"/>
          <w:sz w:val="26"/>
          <w:szCs w:val="26"/>
        </w:rPr>
        <w:t xml:space="preserve"> alıp geliştirdiği </w:t>
      </w:r>
      <w:r w:rsidRPr="006431E8">
        <w:rPr>
          <w:rFonts w:ascii="Palatino Linotype" w:hAnsi="Palatino Linotype"/>
          <w:b/>
          <w:i/>
          <w:sz w:val="26"/>
          <w:szCs w:val="26"/>
        </w:rPr>
        <w:t>yan anlamdır.</w:t>
      </w:r>
      <w:r>
        <w:rPr>
          <w:rFonts w:ascii="Palatino Linotype" w:hAnsi="Palatino Linotype"/>
          <w:sz w:val="26"/>
          <w:szCs w:val="26"/>
        </w:rPr>
        <w:t xml:space="preserve"> </w:t>
      </w:r>
    </w:p>
    <w:p w:rsidR="00147CAC" w:rsidRDefault="003D3A90" w:rsidP="00641243">
      <w:pPr>
        <w:spacing w:line="360" w:lineRule="auto"/>
        <w:rPr>
          <w:rFonts w:ascii="Palatino Linotype" w:hAnsi="Palatino Linotype"/>
          <w:sz w:val="26"/>
          <w:szCs w:val="26"/>
        </w:rPr>
      </w:pPr>
      <w:proofErr w:type="spellStart"/>
      <w:r>
        <w:rPr>
          <w:rFonts w:ascii="Palatino Linotype" w:hAnsi="Palatino Linotype"/>
          <w:sz w:val="26"/>
          <w:szCs w:val="26"/>
        </w:rPr>
        <w:t>Barthes</w:t>
      </w:r>
      <w:proofErr w:type="spellEnd"/>
      <w:r>
        <w:rPr>
          <w:rFonts w:ascii="Palatino Linotype" w:hAnsi="Palatino Linotype"/>
          <w:sz w:val="26"/>
          <w:szCs w:val="26"/>
        </w:rPr>
        <w:t xml:space="preserve">, </w:t>
      </w:r>
      <w:r w:rsidRPr="006431E8">
        <w:rPr>
          <w:rFonts w:ascii="Palatino Linotype" w:hAnsi="Palatino Linotype"/>
          <w:b/>
          <w:i/>
          <w:sz w:val="26"/>
          <w:szCs w:val="26"/>
        </w:rPr>
        <w:t>kültürel ve edebi eleştirilerinde yan anlam kavramını metinlerde gizli olan anlamı tespit etmek için kullanır</w:t>
      </w:r>
      <w:r>
        <w:rPr>
          <w:rFonts w:ascii="Palatino Linotype" w:hAnsi="Palatino Linotype"/>
          <w:sz w:val="26"/>
          <w:szCs w:val="26"/>
        </w:rPr>
        <w:t>. Mitler a</w:t>
      </w:r>
      <w:r w:rsidR="00147CAC">
        <w:rPr>
          <w:rFonts w:ascii="Palatino Linotype" w:hAnsi="Palatino Linotype"/>
          <w:sz w:val="26"/>
          <w:szCs w:val="26"/>
        </w:rPr>
        <w:t>dlı</w:t>
      </w:r>
      <w:r>
        <w:rPr>
          <w:rFonts w:ascii="Palatino Linotype" w:hAnsi="Palatino Linotype"/>
          <w:sz w:val="26"/>
          <w:szCs w:val="26"/>
        </w:rPr>
        <w:t xml:space="preserve"> çalışmasında </w:t>
      </w:r>
      <w:r>
        <w:rPr>
          <w:rFonts w:ascii="Palatino Linotype" w:hAnsi="Palatino Linotype"/>
          <w:b/>
          <w:sz w:val="26"/>
          <w:szCs w:val="26"/>
        </w:rPr>
        <w:t xml:space="preserve">ikincil anlam sistemini, mitler </w:t>
      </w:r>
      <w:r>
        <w:rPr>
          <w:rFonts w:ascii="Palatino Linotype" w:hAnsi="Palatino Linotype"/>
          <w:sz w:val="26"/>
          <w:szCs w:val="26"/>
        </w:rPr>
        <w:t xml:space="preserve">olarak tanımlamıştır. Ona göre yan anlamların alanı ideolojidir. Medya, mesajlarına doğal bir izlenim vermek için mitleri ya da ideolojileri ikincil anlam sistemleri olarak üretmektedir. </w:t>
      </w:r>
    </w:p>
    <w:p w:rsidR="003D3A90" w:rsidRPr="00147CAC" w:rsidRDefault="003D3A90" w:rsidP="00641243">
      <w:pPr>
        <w:spacing w:line="360" w:lineRule="auto"/>
        <w:rPr>
          <w:rFonts w:ascii="Palatino Linotype" w:hAnsi="Palatino Linotype"/>
          <w:b/>
          <w:i/>
          <w:sz w:val="26"/>
          <w:szCs w:val="26"/>
        </w:rPr>
      </w:pPr>
      <w:r>
        <w:rPr>
          <w:rFonts w:ascii="Palatino Linotype" w:hAnsi="Palatino Linotype"/>
          <w:sz w:val="26"/>
          <w:szCs w:val="26"/>
        </w:rPr>
        <w:t xml:space="preserve">Düz anlam düzeyinde göstergenin doğal anlamı ifade edilirken; yan anlam düzeyinde ise ikincil, ideolojik anlam iletilmektedir. Bu denklem içerisinde </w:t>
      </w:r>
      <w:r w:rsidRPr="00147CAC">
        <w:rPr>
          <w:rFonts w:ascii="Palatino Linotype" w:hAnsi="Palatino Linotype"/>
          <w:b/>
          <w:i/>
          <w:sz w:val="26"/>
          <w:szCs w:val="26"/>
        </w:rPr>
        <w:t xml:space="preserve">ikincil anlamın mit olarak işlev görmesi, onun iletilmek istenen ideolojik anlamı doğallaştırması, görünmez kılması veya </w:t>
      </w:r>
      <w:proofErr w:type="spellStart"/>
      <w:r w:rsidRPr="00147CAC">
        <w:rPr>
          <w:rFonts w:ascii="Palatino Linotype" w:hAnsi="Palatino Linotype"/>
          <w:b/>
          <w:i/>
          <w:sz w:val="26"/>
          <w:szCs w:val="26"/>
        </w:rPr>
        <w:t>haklılaştırması</w:t>
      </w:r>
      <w:proofErr w:type="spellEnd"/>
      <w:r w:rsidRPr="00147CAC">
        <w:rPr>
          <w:rFonts w:ascii="Palatino Linotype" w:hAnsi="Palatino Linotype"/>
          <w:b/>
          <w:i/>
          <w:sz w:val="26"/>
          <w:szCs w:val="26"/>
        </w:rPr>
        <w:t xml:space="preserve"> anlamına gelmektedir.</w:t>
      </w:r>
    </w:p>
    <w:p w:rsidR="003D3A90" w:rsidRPr="00AB3406" w:rsidRDefault="003D3A90" w:rsidP="00641243">
      <w:pPr>
        <w:spacing w:line="360" w:lineRule="auto"/>
        <w:rPr>
          <w:rFonts w:ascii="Palatino Linotype" w:hAnsi="Palatino Linotype"/>
          <w:sz w:val="26"/>
          <w:szCs w:val="26"/>
        </w:rPr>
      </w:pPr>
      <w:proofErr w:type="spellStart"/>
      <w:r>
        <w:rPr>
          <w:rFonts w:ascii="Palatino Linotype" w:hAnsi="Palatino Linotype"/>
          <w:sz w:val="26"/>
          <w:szCs w:val="26"/>
        </w:rPr>
        <w:t>Barthes’a</w:t>
      </w:r>
      <w:proofErr w:type="spellEnd"/>
      <w:r>
        <w:rPr>
          <w:rFonts w:ascii="Palatino Linotype" w:hAnsi="Palatino Linotype"/>
          <w:sz w:val="26"/>
          <w:szCs w:val="26"/>
        </w:rPr>
        <w:t xml:space="preserve"> göre mit</w:t>
      </w:r>
      <w:r w:rsidRPr="003D3A90">
        <w:rPr>
          <w:rFonts w:ascii="Palatino Linotype" w:hAnsi="Palatino Linotype"/>
          <w:b/>
          <w:i/>
          <w:sz w:val="26"/>
          <w:szCs w:val="26"/>
        </w:rPr>
        <w:t xml:space="preserve">, </w:t>
      </w:r>
      <w:proofErr w:type="spellStart"/>
      <w:r w:rsidRPr="003D3A90">
        <w:rPr>
          <w:rFonts w:ascii="Palatino Linotype" w:hAnsi="Palatino Linotype"/>
          <w:b/>
          <w:i/>
          <w:sz w:val="26"/>
          <w:szCs w:val="26"/>
        </w:rPr>
        <w:t>göstergebilimsel</w:t>
      </w:r>
      <w:proofErr w:type="spellEnd"/>
      <w:r w:rsidRPr="003D3A90">
        <w:rPr>
          <w:rFonts w:ascii="Palatino Linotype" w:hAnsi="Palatino Linotype"/>
          <w:b/>
          <w:i/>
          <w:sz w:val="26"/>
          <w:szCs w:val="26"/>
        </w:rPr>
        <w:t xml:space="preserve"> sistemin ikincil düzenidir. İlk sistemdeki gösterge, ikinci sistemin yani mitin göstereni hâline gelmektedir. Bir başka deyişle, dilsel düzeni</w:t>
      </w:r>
      <w:r w:rsidR="00906FFA">
        <w:rPr>
          <w:rFonts w:ascii="Palatino Linotype" w:hAnsi="Palatino Linotype"/>
          <w:b/>
          <w:i/>
          <w:sz w:val="26"/>
          <w:szCs w:val="26"/>
        </w:rPr>
        <w:t>n/birincil düzen</w:t>
      </w:r>
      <w:r w:rsidRPr="003D3A90">
        <w:rPr>
          <w:rFonts w:ascii="Palatino Linotype" w:hAnsi="Palatino Linotype"/>
          <w:b/>
          <w:i/>
          <w:sz w:val="26"/>
          <w:szCs w:val="26"/>
        </w:rPr>
        <w:t>in göstergesi, ikincil düzenin yani mitin göstergesi hâline dönüşmektedir</w:t>
      </w:r>
      <w:r>
        <w:rPr>
          <w:rFonts w:ascii="Palatino Linotype" w:hAnsi="Palatino Linotype"/>
          <w:sz w:val="26"/>
          <w:szCs w:val="26"/>
        </w:rPr>
        <w:t>…</w:t>
      </w:r>
      <w:r w:rsidR="00641243">
        <w:rPr>
          <w:rFonts w:ascii="Palatino Linotype" w:hAnsi="Palatino Linotype"/>
          <w:sz w:val="26"/>
          <w:szCs w:val="26"/>
        </w:rPr>
        <w:t xml:space="preserve"> </w:t>
      </w:r>
    </w:p>
    <w:p w:rsidR="00392861" w:rsidRPr="00392861" w:rsidRDefault="00392861" w:rsidP="00A30362">
      <w:pPr>
        <w:spacing w:line="360" w:lineRule="auto"/>
        <w:rPr>
          <w:rFonts w:ascii="Palatino Linotype" w:hAnsi="Palatino Linotype"/>
          <w:sz w:val="26"/>
          <w:szCs w:val="26"/>
        </w:rPr>
      </w:pPr>
      <w:r>
        <w:rPr>
          <w:rFonts w:ascii="Palatino Linotype" w:hAnsi="Palatino Linotype"/>
          <w:b/>
          <w:sz w:val="26"/>
          <w:szCs w:val="26"/>
        </w:rPr>
        <w:lastRenderedPageBreak/>
        <w:t xml:space="preserve"> </w:t>
      </w:r>
      <w:r w:rsidR="00AB3406" w:rsidRPr="00AB3406">
        <w:rPr>
          <w:rFonts w:ascii="Palatino Linotype" w:hAnsi="Palatino Linotype"/>
          <w:b/>
          <w:noProof/>
          <w:sz w:val="26"/>
          <w:szCs w:val="26"/>
          <w:lang w:eastAsia="tr-TR"/>
        </w:rPr>
        <w:drawing>
          <wp:inline distT="0" distB="0" distL="0" distR="0">
            <wp:extent cx="5629275" cy="3585908"/>
            <wp:effectExtent l="0" t="0" r="0" b="0"/>
            <wp:docPr id="2" name="Resim 2" descr="C:\Users\Onur Hoca\AppData\Local\Microsoft\Windows\INetCache\Content.MSO\7F1A616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Onur Hoca\AppData\Local\Microsoft\Windows\INetCache\Content.MSO\7F1A6168.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76784" cy="3616172"/>
                    </a:xfrm>
                    <a:prstGeom prst="rect">
                      <a:avLst/>
                    </a:prstGeom>
                    <a:noFill/>
                    <a:ln>
                      <a:noFill/>
                    </a:ln>
                  </pic:spPr>
                </pic:pic>
              </a:graphicData>
            </a:graphic>
          </wp:inline>
        </w:drawing>
      </w:r>
    </w:p>
    <w:p w:rsidR="009D244B" w:rsidRPr="003D3A90" w:rsidRDefault="003D3A90" w:rsidP="00A30362">
      <w:pPr>
        <w:spacing w:line="360" w:lineRule="auto"/>
        <w:rPr>
          <w:rFonts w:ascii="Palatino Linotype" w:hAnsi="Palatino Linotype"/>
          <w:b/>
          <w:sz w:val="26"/>
          <w:szCs w:val="26"/>
        </w:rPr>
      </w:pPr>
      <w:proofErr w:type="spellStart"/>
      <w:r w:rsidRPr="003D3A90">
        <w:rPr>
          <w:rFonts w:ascii="Palatino Linotype" w:hAnsi="Palatino Linotype"/>
          <w:b/>
          <w:sz w:val="26"/>
          <w:szCs w:val="26"/>
        </w:rPr>
        <w:t>Barthes’ın</w:t>
      </w:r>
      <w:proofErr w:type="spellEnd"/>
      <w:r w:rsidRPr="003D3A90">
        <w:rPr>
          <w:rFonts w:ascii="Palatino Linotype" w:hAnsi="Palatino Linotype"/>
          <w:b/>
          <w:sz w:val="26"/>
          <w:szCs w:val="26"/>
        </w:rPr>
        <w:t xml:space="preserve"> Paris </w:t>
      </w:r>
      <w:proofErr w:type="spellStart"/>
      <w:r w:rsidRPr="003D3A90">
        <w:rPr>
          <w:rFonts w:ascii="Palatino Linotype" w:hAnsi="Palatino Linotype"/>
          <w:b/>
          <w:sz w:val="26"/>
          <w:szCs w:val="26"/>
        </w:rPr>
        <w:t>Match</w:t>
      </w:r>
      <w:proofErr w:type="spellEnd"/>
      <w:r w:rsidRPr="003D3A90">
        <w:rPr>
          <w:rFonts w:ascii="Palatino Linotype" w:hAnsi="Palatino Linotype"/>
          <w:b/>
          <w:sz w:val="26"/>
          <w:szCs w:val="26"/>
        </w:rPr>
        <w:t xml:space="preserve"> dergisinin bir sayısındaki kapağına ilişkin </w:t>
      </w:r>
      <w:proofErr w:type="spellStart"/>
      <w:r w:rsidRPr="003D3A90">
        <w:rPr>
          <w:rFonts w:ascii="Palatino Linotype" w:hAnsi="Palatino Linotype"/>
          <w:b/>
          <w:sz w:val="26"/>
          <w:szCs w:val="26"/>
        </w:rPr>
        <w:t>göstergebilimsel</w:t>
      </w:r>
      <w:proofErr w:type="spellEnd"/>
      <w:r w:rsidRPr="003D3A90">
        <w:rPr>
          <w:rFonts w:ascii="Palatino Linotype" w:hAnsi="Palatino Linotype"/>
          <w:b/>
          <w:sz w:val="26"/>
          <w:szCs w:val="26"/>
        </w:rPr>
        <w:t xml:space="preserve"> çözümlemesi: </w:t>
      </w:r>
    </w:p>
    <w:p w:rsidR="00D800C2" w:rsidRDefault="00500850" w:rsidP="00A30362">
      <w:pPr>
        <w:spacing w:line="360" w:lineRule="auto"/>
        <w:rPr>
          <w:rFonts w:ascii="Palatino Linotype" w:hAnsi="Palatino Linotype"/>
          <w:sz w:val="26"/>
          <w:szCs w:val="26"/>
        </w:rPr>
      </w:pPr>
      <w:r>
        <w:rPr>
          <w:rFonts w:ascii="Palatino Linotype" w:hAnsi="Palatino Linotype"/>
          <w:sz w:val="26"/>
          <w:szCs w:val="26"/>
        </w:rPr>
        <w:t xml:space="preserve">“Şimdi berberdeyim ve bana Paris </w:t>
      </w:r>
      <w:proofErr w:type="spellStart"/>
      <w:r>
        <w:rPr>
          <w:rFonts w:ascii="Palatino Linotype" w:hAnsi="Palatino Linotype"/>
          <w:sz w:val="26"/>
          <w:szCs w:val="26"/>
        </w:rPr>
        <w:t>Match’ın</w:t>
      </w:r>
      <w:proofErr w:type="spellEnd"/>
      <w:r>
        <w:rPr>
          <w:rFonts w:ascii="Palatino Linotype" w:hAnsi="Palatino Linotype"/>
          <w:sz w:val="26"/>
          <w:szCs w:val="26"/>
        </w:rPr>
        <w:t xml:space="preserve"> bir sayısını uzatıyorlar. Kapakta, Fransız üniforması giymiş genç bir zenci, gözleri yukarıda, muhtemelen üç renkli bayrağa dikili asker selamı veriyor. Resmin anlamı bu. Ancak bana neyi belirttiğini görüyorum: Fransa büyük bir imparatorluktur, bütün oğulları, herhangi bir renk ayrımı olmaksızın onun bayrağı altında bağlılıkla hizmet ederler ve sözde sömürgecilik suçlayıcılarına, bu zencinin hizmetlerinden daha iyi bir yanıt olamaz. Burada tekrar büyük bir </w:t>
      </w:r>
      <w:proofErr w:type="spellStart"/>
      <w:r>
        <w:rPr>
          <w:rFonts w:ascii="Palatino Linotype" w:hAnsi="Palatino Linotype"/>
          <w:sz w:val="26"/>
          <w:szCs w:val="26"/>
        </w:rPr>
        <w:t>semiyolojik</w:t>
      </w:r>
      <w:proofErr w:type="spellEnd"/>
      <w:r>
        <w:rPr>
          <w:rFonts w:ascii="Palatino Linotype" w:hAnsi="Palatino Linotype"/>
          <w:sz w:val="26"/>
          <w:szCs w:val="26"/>
        </w:rPr>
        <w:t xml:space="preserve"> sistemle karşı karşıyayım: Önceki sistemin bir göstereni var (bir zenci asker Fransız bayrağını selamlıyor); bir gösterilen var (amaçlanmış bir Fransızlık ve </w:t>
      </w:r>
      <w:proofErr w:type="spellStart"/>
      <w:r>
        <w:rPr>
          <w:rFonts w:ascii="Palatino Linotype" w:hAnsi="Palatino Linotype"/>
          <w:sz w:val="26"/>
          <w:szCs w:val="26"/>
        </w:rPr>
        <w:t>askersellik</w:t>
      </w:r>
      <w:proofErr w:type="spellEnd"/>
      <w:r>
        <w:rPr>
          <w:rFonts w:ascii="Palatino Linotype" w:hAnsi="Palatino Linotype"/>
          <w:sz w:val="26"/>
          <w:szCs w:val="26"/>
        </w:rPr>
        <w:t xml:space="preserve"> karışımı); son olarak da gösteren aracılığı ile varlık kazanan gösterilen var”…</w:t>
      </w:r>
    </w:p>
    <w:p w:rsidR="00500850" w:rsidRDefault="00500850" w:rsidP="00A30362">
      <w:pPr>
        <w:spacing w:line="360" w:lineRule="auto"/>
        <w:rPr>
          <w:rFonts w:ascii="Palatino Linotype" w:hAnsi="Palatino Linotype"/>
          <w:sz w:val="26"/>
          <w:szCs w:val="26"/>
        </w:rPr>
      </w:pPr>
    </w:p>
    <w:p w:rsidR="00500850" w:rsidRDefault="00500850" w:rsidP="00A30362">
      <w:pPr>
        <w:spacing w:line="360" w:lineRule="auto"/>
        <w:rPr>
          <w:rFonts w:ascii="Palatino Linotype" w:hAnsi="Palatino Linotype"/>
          <w:sz w:val="26"/>
          <w:szCs w:val="26"/>
        </w:rPr>
      </w:pPr>
      <w:proofErr w:type="spellStart"/>
      <w:r>
        <w:rPr>
          <w:rFonts w:ascii="Palatino Linotype" w:hAnsi="Palatino Linotype"/>
          <w:b/>
          <w:sz w:val="26"/>
          <w:szCs w:val="26"/>
        </w:rPr>
        <w:lastRenderedPageBreak/>
        <w:t>Barthes’a</w:t>
      </w:r>
      <w:proofErr w:type="spellEnd"/>
      <w:r>
        <w:rPr>
          <w:rFonts w:ascii="Palatino Linotype" w:hAnsi="Palatino Linotype"/>
          <w:b/>
          <w:sz w:val="26"/>
          <w:szCs w:val="26"/>
        </w:rPr>
        <w:t xml:space="preserve"> göre </w:t>
      </w:r>
      <w:r>
        <w:rPr>
          <w:rFonts w:ascii="Palatino Linotype" w:hAnsi="Palatino Linotype"/>
          <w:sz w:val="26"/>
          <w:szCs w:val="26"/>
        </w:rPr>
        <w:t xml:space="preserve">bu örnek çözümlemede dilsel sistemin ilk terimi, yani gösteren olur. Fransız bayrağını selamlayan zenci asker, düz anlamsal gösterendir; </w:t>
      </w:r>
      <w:proofErr w:type="spellStart"/>
      <w:r>
        <w:rPr>
          <w:rFonts w:ascii="Palatino Linotype" w:hAnsi="Palatino Linotype"/>
          <w:sz w:val="26"/>
          <w:szCs w:val="26"/>
        </w:rPr>
        <w:t>fotoğrafik</w:t>
      </w:r>
      <w:proofErr w:type="spellEnd"/>
      <w:r>
        <w:rPr>
          <w:rFonts w:ascii="Palatino Linotype" w:hAnsi="Palatino Linotype"/>
          <w:sz w:val="26"/>
          <w:szCs w:val="26"/>
        </w:rPr>
        <w:t xml:space="preserve"> imajı ise düz anlamsal gösterilendir. Her ikisi birden düz anlamsal bir göstergeyi oluşturur ve ardından yan anlamın gösterileni olur. Bir başka ifadeyle, dilsel gösterge yeni bir gösterene dönüşür ve sömürgecilik, milliyetçilik ve militarizm gibi ideolojik kavramlar da bu yeni gösterenin “</w:t>
      </w:r>
      <w:proofErr w:type="spellStart"/>
      <w:r w:rsidR="00744A2A">
        <w:rPr>
          <w:rFonts w:ascii="Palatino Linotype" w:hAnsi="Palatino Linotype"/>
          <w:sz w:val="26"/>
          <w:szCs w:val="26"/>
        </w:rPr>
        <w:t>gösterilen”i</w:t>
      </w:r>
      <w:proofErr w:type="spellEnd"/>
      <w:r w:rsidR="00744A2A">
        <w:rPr>
          <w:rFonts w:ascii="Palatino Linotype" w:hAnsi="Palatino Linotype"/>
          <w:sz w:val="26"/>
          <w:szCs w:val="26"/>
        </w:rPr>
        <w:t xml:space="preserve"> olur. Görüldüğü üzere; yan anlamsal gösterge, ancak o toplumsal yapıya referansla bulunarak açıklanabilir ve toplumsal yapı da ancak sınıf çıkarları ve değerleri anlamında anlaşılması gereken bir bağlama sahiptir. </w:t>
      </w:r>
    </w:p>
    <w:p w:rsidR="00744A2A" w:rsidRDefault="00744A2A" w:rsidP="00A30362">
      <w:pPr>
        <w:spacing w:line="360" w:lineRule="auto"/>
        <w:rPr>
          <w:rFonts w:ascii="Palatino Linotype" w:hAnsi="Palatino Linotype"/>
          <w:sz w:val="26"/>
          <w:szCs w:val="26"/>
        </w:rPr>
      </w:pPr>
      <w:r>
        <w:rPr>
          <w:rFonts w:ascii="Palatino Linotype" w:hAnsi="Palatino Linotype"/>
          <w:sz w:val="26"/>
          <w:szCs w:val="26"/>
        </w:rPr>
        <w:t xml:space="preserve">Sonuç olarak </w:t>
      </w:r>
      <w:proofErr w:type="spellStart"/>
      <w:r>
        <w:rPr>
          <w:rFonts w:ascii="Palatino Linotype" w:hAnsi="Palatino Linotype"/>
          <w:sz w:val="26"/>
          <w:szCs w:val="26"/>
        </w:rPr>
        <w:t>Barthes’a</w:t>
      </w:r>
      <w:proofErr w:type="spellEnd"/>
      <w:r>
        <w:rPr>
          <w:rFonts w:ascii="Palatino Linotype" w:hAnsi="Palatino Linotype"/>
          <w:sz w:val="26"/>
          <w:szCs w:val="26"/>
        </w:rPr>
        <w:t xml:space="preserve"> göre yan anlam tarafından gösterilen ideolojiktir. İdeoloji ise burjuva sınıfının değerlerini genelleştiren, meşrulaştıran ve doğallaştıran yanlış bilinç olarak işlemektedir. </w:t>
      </w:r>
    </w:p>
    <w:p w:rsidR="00744A2A" w:rsidRPr="00500850" w:rsidRDefault="00744A2A" w:rsidP="00A30362">
      <w:pPr>
        <w:spacing w:line="360" w:lineRule="auto"/>
        <w:rPr>
          <w:rFonts w:ascii="Palatino Linotype" w:hAnsi="Palatino Linotype"/>
          <w:sz w:val="26"/>
          <w:szCs w:val="26"/>
        </w:rPr>
      </w:pPr>
      <w:r>
        <w:rPr>
          <w:rFonts w:ascii="Palatino Linotype" w:hAnsi="Palatino Linotype"/>
          <w:sz w:val="26"/>
          <w:szCs w:val="26"/>
        </w:rPr>
        <w:t xml:space="preserve">Bir başka tanımlamaya göre de yan anlam, göstergelerin ve duyguların bir araya gelerek meydana getirdiği etkileşimden okuyucunun/izleyicinin gerçekleştirdiği çıkarımdır. Dolayısıyla </w:t>
      </w:r>
      <w:r w:rsidR="009719F8">
        <w:rPr>
          <w:rFonts w:ascii="Palatino Linotype" w:hAnsi="Palatino Linotype"/>
          <w:sz w:val="26"/>
          <w:szCs w:val="26"/>
        </w:rPr>
        <w:t xml:space="preserve">yan </w:t>
      </w:r>
      <w:r>
        <w:rPr>
          <w:rFonts w:ascii="Palatino Linotype" w:hAnsi="Palatino Linotype"/>
          <w:sz w:val="26"/>
          <w:szCs w:val="26"/>
        </w:rPr>
        <w:t>anlamlar, göstergelerin öznel yorumlanmasına bağlı olarak değişiklik gösterebilmektedir.</w:t>
      </w:r>
      <w:bookmarkStart w:id="0" w:name="_GoBack"/>
      <w:bookmarkEnd w:id="0"/>
      <w:r>
        <w:rPr>
          <w:rFonts w:ascii="Palatino Linotype" w:hAnsi="Palatino Linotype"/>
          <w:sz w:val="26"/>
          <w:szCs w:val="26"/>
        </w:rPr>
        <w:t xml:space="preserve"> </w:t>
      </w:r>
    </w:p>
    <w:p w:rsidR="003D3A90" w:rsidRPr="00A52FDE" w:rsidRDefault="003D3A90" w:rsidP="00A30362">
      <w:pPr>
        <w:spacing w:line="360" w:lineRule="auto"/>
        <w:rPr>
          <w:rFonts w:ascii="Palatino Linotype" w:hAnsi="Palatino Linotype"/>
          <w:sz w:val="26"/>
          <w:szCs w:val="26"/>
        </w:rPr>
      </w:pPr>
    </w:p>
    <w:sectPr w:rsidR="003D3A90" w:rsidRPr="00A52FDE">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3150" w:rsidRDefault="00BD3150" w:rsidP="00A30362">
      <w:pPr>
        <w:spacing w:after="0" w:line="240" w:lineRule="auto"/>
      </w:pPr>
      <w:r>
        <w:separator/>
      </w:r>
    </w:p>
  </w:endnote>
  <w:endnote w:type="continuationSeparator" w:id="0">
    <w:p w:rsidR="00BD3150" w:rsidRDefault="00BD3150" w:rsidP="00A303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Palatino Linotype">
    <w:panose1 w:val="02040502050505030304"/>
    <w:charset w:val="A2"/>
    <w:family w:val="roman"/>
    <w:pitch w:val="variable"/>
    <w:sig w:usb0="E0000287" w:usb1="40000013" w:usb2="00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1962784"/>
      <w:docPartObj>
        <w:docPartGallery w:val="Page Numbers (Bottom of Page)"/>
        <w:docPartUnique/>
      </w:docPartObj>
    </w:sdtPr>
    <w:sdtEndPr/>
    <w:sdtContent>
      <w:p w:rsidR="00A30362" w:rsidRDefault="00A30362">
        <w:pPr>
          <w:pStyle w:val="AltBilgi"/>
          <w:jc w:val="right"/>
        </w:pPr>
        <w:r>
          <w:fldChar w:fldCharType="begin"/>
        </w:r>
        <w:r>
          <w:instrText>PAGE   \* MERGEFORMAT</w:instrText>
        </w:r>
        <w:r>
          <w:fldChar w:fldCharType="separate"/>
        </w:r>
        <w:r w:rsidR="008F2D5D">
          <w:rPr>
            <w:noProof/>
          </w:rPr>
          <w:t>13</w:t>
        </w:r>
        <w:r>
          <w:fldChar w:fldCharType="end"/>
        </w:r>
      </w:p>
    </w:sdtContent>
  </w:sdt>
  <w:p w:rsidR="00A30362" w:rsidRDefault="00A30362">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3150" w:rsidRDefault="00BD3150" w:rsidP="00A30362">
      <w:pPr>
        <w:spacing w:after="0" w:line="240" w:lineRule="auto"/>
      </w:pPr>
      <w:r>
        <w:separator/>
      </w:r>
    </w:p>
  </w:footnote>
  <w:footnote w:type="continuationSeparator" w:id="0">
    <w:p w:rsidR="00BD3150" w:rsidRDefault="00BD3150" w:rsidP="00A303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064813"/>
    <w:multiLevelType w:val="hybridMultilevel"/>
    <w:tmpl w:val="A3DC970C"/>
    <w:lvl w:ilvl="0" w:tplc="5514330E">
      <w:start w:val="1"/>
      <w:numFmt w:val="bullet"/>
      <w:lvlText w:val=""/>
      <w:lvlJc w:val="left"/>
      <w:pPr>
        <w:tabs>
          <w:tab w:val="num" w:pos="720"/>
        </w:tabs>
        <w:ind w:left="720" w:hanging="360"/>
      </w:pPr>
      <w:rPr>
        <w:rFonts w:ascii="Wingdings" w:hAnsi="Wingdings" w:hint="default"/>
      </w:rPr>
    </w:lvl>
    <w:lvl w:ilvl="1" w:tplc="198EDED4" w:tentative="1">
      <w:start w:val="1"/>
      <w:numFmt w:val="bullet"/>
      <w:lvlText w:val=""/>
      <w:lvlJc w:val="left"/>
      <w:pPr>
        <w:tabs>
          <w:tab w:val="num" w:pos="1440"/>
        </w:tabs>
        <w:ind w:left="1440" w:hanging="360"/>
      </w:pPr>
      <w:rPr>
        <w:rFonts w:ascii="Wingdings" w:hAnsi="Wingdings" w:hint="default"/>
      </w:rPr>
    </w:lvl>
    <w:lvl w:ilvl="2" w:tplc="EF289240" w:tentative="1">
      <w:start w:val="1"/>
      <w:numFmt w:val="bullet"/>
      <w:lvlText w:val=""/>
      <w:lvlJc w:val="left"/>
      <w:pPr>
        <w:tabs>
          <w:tab w:val="num" w:pos="2160"/>
        </w:tabs>
        <w:ind w:left="2160" w:hanging="360"/>
      </w:pPr>
      <w:rPr>
        <w:rFonts w:ascii="Wingdings" w:hAnsi="Wingdings" w:hint="default"/>
      </w:rPr>
    </w:lvl>
    <w:lvl w:ilvl="3" w:tplc="09729C20" w:tentative="1">
      <w:start w:val="1"/>
      <w:numFmt w:val="bullet"/>
      <w:lvlText w:val=""/>
      <w:lvlJc w:val="left"/>
      <w:pPr>
        <w:tabs>
          <w:tab w:val="num" w:pos="2880"/>
        </w:tabs>
        <w:ind w:left="2880" w:hanging="360"/>
      </w:pPr>
      <w:rPr>
        <w:rFonts w:ascii="Wingdings" w:hAnsi="Wingdings" w:hint="default"/>
      </w:rPr>
    </w:lvl>
    <w:lvl w:ilvl="4" w:tplc="E8C45690" w:tentative="1">
      <w:start w:val="1"/>
      <w:numFmt w:val="bullet"/>
      <w:lvlText w:val=""/>
      <w:lvlJc w:val="left"/>
      <w:pPr>
        <w:tabs>
          <w:tab w:val="num" w:pos="3600"/>
        </w:tabs>
        <w:ind w:left="3600" w:hanging="360"/>
      </w:pPr>
      <w:rPr>
        <w:rFonts w:ascii="Wingdings" w:hAnsi="Wingdings" w:hint="default"/>
      </w:rPr>
    </w:lvl>
    <w:lvl w:ilvl="5" w:tplc="44E6AAD4" w:tentative="1">
      <w:start w:val="1"/>
      <w:numFmt w:val="bullet"/>
      <w:lvlText w:val=""/>
      <w:lvlJc w:val="left"/>
      <w:pPr>
        <w:tabs>
          <w:tab w:val="num" w:pos="4320"/>
        </w:tabs>
        <w:ind w:left="4320" w:hanging="360"/>
      </w:pPr>
      <w:rPr>
        <w:rFonts w:ascii="Wingdings" w:hAnsi="Wingdings" w:hint="default"/>
      </w:rPr>
    </w:lvl>
    <w:lvl w:ilvl="6" w:tplc="21B2F704" w:tentative="1">
      <w:start w:val="1"/>
      <w:numFmt w:val="bullet"/>
      <w:lvlText w:val=""/>
      <w:lvlJc w:val="left"/>
      <w:pPr>
        <w:tabs>
          <w:tab w:val="num" w:pos="5040"/>
        </w:tabs>
        <w:ind w:left="5040" w:hanging="360"/>
      </w:pPr>
      <w:rPr>
        <w:rFonts w:ascii="Wingdings" w:hAnsi="Wingdings" w:hint="default"/>
      </w:rPr>
    </w:lvl>
    <w:lvl w:ilvl="7" w:tplc="F41EA9A0" w:tentative="1">
      <w:start w:val="1"/>
      <w:numFmt w:val="bullet"/>
      <w:lvlText w:val=""/>
      <w:lvlJc w:val="left"/>
      <w:pPr>
        <w:tabs>
          <w:tab w:val="num" w:pos="5760"/>
        </w:tabs>
        <w:ind w:left="5760" w:hanging="360"/>
      </w:pPr>
      <w:rPr>
        <w:rFonts w:ascii="Wingdings" w:hAnsi="Wingdings" w:hint="default"/>
      </w:rPr>
    </w:lvl>
    <w:lvl w:ilvl="8" w:tplc="13DC3AD4"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145B"/>
    <w:rsid w:val="000E7B84"/>
    <w:rsid w:val="00147CAC"/>
    <w:rsid w:val="001F5220"/>
    <w:rsid w:val="0023404C"/>
    <w:rsid w:val="0023454D"/>
    <w:rsid w:val="003346B5"/>
    <w:rsid w:val="00346B4E"/>
    <w:rsid w:val="00392861"/>
    <w:rsid w:val="003D3A90"/>
    <w:rsid w:val="004107BB"/>
    <w:rsid w:val="0045145B"/>
    <w:rsid w:val="00500850"/>
    <w:rsid w:val="005209AA"/>
    <w:rsid w:val="005867E0"/>
    <w:rsid w:val="005957D9"/>
    <w:rsid w:val="00635CB7"/>
    <w:rsid w:val="00641243"/>
    <w:rsid w:val="006431E8"/>
    <w:rsid w:val="006C5C62"/>
    <w:rsid w:val="006F1E23"/>
    <w:rsid w:val="0070463A"/>
    <w:rsid w:val="00744A2A"/>
    <w:rsid w:val="0077717E"/>
    <w:rsid w:val="008F2D5D"/>
    <w:rsid w:val="008F61FD"/>
    <w:rsid w:val="00906FFA"/>
    <w:rsid w:val="009719F8"/>
    <w:rsid w:val="009B56D3"/>
    <w:rsid w:val="009D244B"/>
    <w:rsid w:val="00A30362"/>
    <w:rsid w:val="00A52FDE"/>
    <w:rsid w:val="00AB3406"/>
    <w:rsid w:val="00B27E9E"/>
    <w:rsid w:val="00BD3150"/>
    <w:rsid w:val="00C20B3D"/>
    <w:rsid w:val="00CF0696"/>
    <w:rsid w:val="00D800C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A14B5"/>
  <w15:chartTrackingRefBased/>
  <w15:docId w15:val="{F1BDF1FF-3083-4E1F-A466-D6D56CE90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3036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30362"/>
  </w:style>
  <w:style w:type="paragraph" w:styleId="AltBilgi">
    <w:name w:val="footer"/>
    <w:basedOn w:val="Normal"/>
    <w:link w:val="AltBilgiChar"/>
    <w:uiPriority w:val="99"/>
    <w:unhideWhenUsed/>
    <w:rsid w:val="00A3036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303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8597480">
      <w:bodyDiv w:val="1"/>
      <w:marLeft w:val="0"/>
      <w:marRight w:val="0"/>
      <w:marTop w:val="0"/>
      <w:marBottom w:val="0"/>
      <w:divBdr>
        <w:top w:val="none" w:sz="0" w:space="0" w:color="auto"/>
        <w:left w:val="none" w:sz="0" w:space="0" w:color="auto"/>
        <w:bottom w:val="none" w:sz="0" w:space="0" w:color="auto"/>
        <w:right w:val="none" w:sz="0" w:space="0" w:color="auto"/>
      </w:divBdr>
      <w:divsChild>
        <w:div w:id="682511709">
          <w:marLeft w:val="720"/>
          <w:marRight w:val="0"/>
          <w:marTop w:val="0"/>
          <w:marBottom w:val="0"/>
          <w:divBdr>
            <w:top w:val="none" w:sz="0" w:space="0" w:color="auto"/>
            <w:left w:val="none" w:sz="0" w:space="0" w:color="auto"/>
            <w:bottom w:val="none" w:sz="0" w:space="0" w:color="auto"/>
            <w:right w:val="none" w:sz="0" w:space="0" w:color="auto"/>
          </w:divBdr>
        </w:div>
        <w:div w:id="947393095">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342</TotalTime>
  <Pages>1</Pages>
  <Words>2803</Words>
  <Characters>15983</Characters>
  <Application>Microsoft Office Word</Application>
  <DocSecurity>0</DocSecurity>
  <Lines>133</Lines>
  <Paragraphs>37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Onur Hoca</dc:creator>
  <cp:keywords/>
  <dc:description/>
  <cp:lastModifiedBy>Onur Hoca</cp:lastModifiedBy>
  <cp:revision>11</cp:revision>
  <dcterms:created xsi:type="dcterms:W3CDTF">2020-12-03T09:33:00Z</dcterms:created>
  <dcterms:modified xsi:type="dcterms:W3CDTF">2020-12-16T10:57:00Z</dcterms:modified>
</cp:coreProperties>
</file>