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18C9" w:rsidRPr="00627AF0" w:rsidRDefault="00C418C9" w:rsidP="00627AF0">
      <w:pPr>
        <w:pStyle w:val="tengrimevirimetni"/>
        <w:ind w:firstLine="284"/>
        <w:jc w:val="both"/>
        <w:rPr>
          <w:b/>
        </w:rPr>
      </w:pPr>
      <w:r w:rsidRPr="00627AF0">
        <w:rPr>
          <w:b/>
        </w:rPr>
        <w:t>Uygulamalı Dilbilim ve Dil Öğretimi</w:t>
      </w:r>
    </w:p>
    <w:p w:rsidR="00C418C9" w:rsidRPr="00627AF0" w:rsidRDefault="00C418C9" w:rsidP="00627AF0">
      <w:pPr>
        <w:pStyle w:val="tengrimevirimetni"/>
        <w:ind w:firstLine="284"/>
        <w:jc w:val="both"/>
      </w:pPr>
      <w:r w:rsidRPr="00627AF0">
        <w:t>Uygulamalı dilbilim</w:t>
      </w:r>
      <w:r w:rsidR="00627AF0">
        <w:t>;</w:t>
      </w:r>
      <w:r w:rsidRPr="00627AF0">
        <w:t xml:space="preserve"> toplum dilbilimi, ruh dilbilimi, </w:t>
      </w:r>
      <w:proofErr w:type="spellStart"/>
      <w:r w:rsidRPr="00627AF0">
        <w:t>edimbilim</w:t>
      </w:r>
      <w:proofErr w:type="spellEnd"/>
      <w:r w:rsidRPr="00627AF0">
        <w:t>, çeviri bilimi, metin dilbilimi, bilişsel dilbilim gibi dilbilimin birçok alt alanını kapsamakla birlikte bugün uygulamalı dilbilim denildiğinde öncelikle akla gelen dil öğretimi ve dil öğrenimi</w:t>
      </w:r>
      <w:r w:rsidR="00627AF0">
        <w:t>dir.</w:t>
      </w:r>
    </w:p>
    <w:p w:rsidR="00C418C9" w:rsidRPr="00627AF0" w:rsidRDefault="00C418C9" w:rsidP="00627AF0">
      <w:pPr>
        <w:pStyle w:val="tengrimevirimetni"/>
        <w:ind w:firstLine="284"/>
        <w:jc w:val="both"/>
      </w:pPr>
      <w:r w:rsidRPr="00627AF0">
        <w:t xml:space="preserve">Kendi anadilini iyi kullanan bir kişinin başka bir dili öğrenmesi daha kolaydır. Bu nedenle bir yabancı dil öğrenmeye başlamadan kişinin kendi anadilini iyi öğrenmesi gerekir. Yine yabancı dil öğretimi dilbilimle ilgili bilginin öğretime uygulandığı bir etkinlik olduğundan dil öğretimiyle uğraşanların çağdaş dilbilim kurallarını iyi bilmesi gerekir. </w:t>
      </w:r>
    </w:p>
    <w:p w:rsidR="00C418C9" w:rsidRPr="00627AF0" w:rsidRDefault="00C418C9" w:rsidP="00627AF0">
      <w:pPr>
        <w:pStyle w:val="tengrimevirimetni"/>
        <w:ind w:firstLine="284"/>
        <w:jc w:val="both"/>
      </w:pPr>
      <w:r w:rsidRPr="00627AF0">
        <w:t xml:space="preserve">Kişinin ana dilini iyi öğrenmesi yalnız kendi ana dilinin gramerini öğrenmeye kapı aralamaz, diğer dillerin gramerleri için de kapı aralar. Kişi ana dili yoluyla evrensel gramerin farkına varır. Bu nedenle ana dil, yabancı diller için gerekli bir anahtardır. </w:t>
      </w:r>
    </w:p>
    <w:p w:rsidR="00C418C9" w:rsidRPr="00627AF0" w:rsidRDefault="00C418C9" w:rsidP="00627AF0">
      <w:pPr>
        <w:pStyle w:val="NormalWeb"/>
        <w:spacing w:before="0" w:beforeAutospacing="0" w:after="0" w:afterAutospacing="0"/>
        <w:ind w:firstLine="284"/>
        <w:jc w:val="both"/>
      </w:pPr>
      <w:r w:rsidRPr="00627AF0">
        <w:t>Bazı uygulamalı dilbilimcilere göre, ana dilin söz varlığını açıklamada önemli bir rolü vardır. Bazıları ise, eski dilin söz varlığının yeni dili öğrenmede zorluklar yaratabileceğini ileri sürer. Bununla birlikte eski ile yeni arasında ilişki kurmak gerekir. Bilinmeyen sözcükler bilinen sözcükler yoluyla öğrenilir. Yabancı dil öğrenicisi ana dili yoluyla elde edilen bilgi ve beceriler üzerine yeni dille ilgili beceriler ekler. Bu nedenle, yabancı dil öğrencilerinin konuştuğu yerel dilin dil öğreticisi tarafından bilinmesi dil öğretimini kolaylaştırabilir. Öğrenciler konuşmaya başlamadan önce dinlemeli ve dinlediklerini anlamalıdır. Dinleme etkinliği dil eğitiminin en önemli etkinliğidir. Dinleme etkinliği bir metin okunarak gerçekleştirilebilir. Öğrencilere hem diyalog hem de monologlar içeren metinler okunabilir. Yerel kültür ve son haberlerle ilgili okumalar yapılabilir. Genç öğrencilere kısa aşk hikâyeleri okumak onların ilgisini çekmek için yararlı olabilir. Öğrencilere tekrarlı dinleme yaptırılabilir. İlk dinlemeden sonra öğrencilerden okunan metnin ana fikrini yazmaları istenebilir. İkinci dinlemeden sonra metinden çıkarılan soruları yanıtlamaları istenebilir. Bu şekilde metnin anlam derinliklerine erişilebilir, okunan metin daha iyi kavratılabilir.</w:t>
      </w:r>
    </w:p>
    <w:p w:rsidR="00C418C9" w:rsidRPr="00627AF0" w:rsidRDefault="00C418C9" w:rsidP="00627AF0">
      <w:pPr>
        <w:pStyle w:val="tengrimevirimetni"/>
        <w:ind w:firstLine="284"/>
        <w:jc w:val="both"/>
      </w:pPr>
      <w:r w:rsidRPr="00627AF0">
        <w:t xml:space="preserve">Çocuk dili en iyi nasıl ve nerede öğrenir sorusuna verilecek yanıt oyun oynarken olacaktır. Çocukların kendi yaşındaki arkadaşlarının veya genç aile bireylerinin oyun oynarken kullandıkları dil çocuğun dil gelişimini belirleyici olmaktadır. Yetişkinler dili nasıl öğrenir sorusu yanıtlanması daha zor bir sorudur. Yetişkinler dili bilinçli olarak, çoğu kez kendilerince seçilmiş sınıflarda ve bilinçli eğiticiler tarafında özel bir gayret sonucunda öğrenirler. Yabancı bir ülkedeki yetişkinlerin çoğu dili bir arkadaştan veya market veya lokantada karşılaştığı insanlardan öğrenir. İnsanların bir kısmı dil öğrenme amacıyla kitaplar veya bazıları görsellik de taşıyan ses kayıtları (CD’ler, web siteleri, özel radyo, TV programlarında vb. yer alabilir) yoluyla öğrenir. </w:t>
      </w:r>
    </w:p>
    <w:p w:rsidR="00C418C9" w:rsidRPr="00627AF0" w:rsidRDefault="00C418C9" w:rsidP="00627AF0">
      <w:pPr>
        <w:pStyle w:val="NormalWeb"/>
        <w:spacing w:before="0" w:beforeAutospacing="0" w:after="0" w:afterAutospacing="0"/>
        <w:ind w:firstLine="284"/>
        <w:jc w:val="both"/>
      </w:pPr>
      <w:r w:rsidRPr="00627AF0">
        <w:t xml:space="preserve">İkinci dil eğitimi, genellikle sınıflarda gerçekleştirilir ve diğer kültüre has davranış ve beceri örneklerinin kazanılmasını ihtiva eder. Dolayısıyla dili öğrenilen topluluğa ait davranış kalıplarının öğrenilmesi, dil öğrenme başarısını etkiler. Dil öğrenme başarısında kişinin yaşı, öğrenim düzeyi, ortamı ve çevresinin de önemli etkisi vardır. Dil öğretiminin başarısında öğreticilerin önemli payı vardır; fakat iyi bir öğretim için yalnızca iyi öğreticilerin olması yeterli değildir. Dil öğretiminin çağdaş dil </w:t>
      </w:r>
      <w:proofErr w:type="spellStart"/>
      <w:r w:rsidR="00627AF0">
        <w:t>laboratuvarlarında</w:t>
      </w:r>
      <w:proofErr w:type="spellEnd"/>
      <w:r w:rsidR="00627AF0">
        <w:t>,</w:t>
      </w:r>
      <w:r w:rsidRPr="00627AF0">
        <w:t xml:space="preserve"> az sayıda öğrenciyle ve yoğun ders saatleriyle gerçekleştirilmesi başarı düzeyini yükseltir. Yine öğrenilen dili kullanma fırsatı sunmak da dil öğretimde başarıyı arttıracaktır. Sözcük dağarcığı fazla olduğunda bir metnin kavranması daha kolay olacağı için söz dağarcığını genişletmek için değişik konularda yazılmış metinler okutulmalıdır. Bir dili öğrenmek yazılı anlatımla daha iyi </w:t>
      </w:r>
      <w:r w:rsidRPr="00627AF0">
        <w:lastRenderedPageBreak/>
        <w:t>gerçekleştirileceğinden yazma ödevleri verilerek öğrencinin yazılı anlatımı geliştirilmelidir. Öğrenciye okuduğunu anlama, anladığını da yazabilme becerisi kazandırılmalıdır.</w:t>
      </w:r>
    </w:p>
    <w:p w:rsidR="00C418C9" w:rsidRPr="00627AF0" w:rsidRDefault="00C418C9" w:rsidP="00627AF0">
      <w:pPr>
        <w:spacing w:line="240" w:lineRule="auto"/>
        <w:ind w:firstLine="284"/>
        <w:jc w:val="both"/>
        <w:rPr>
          <w:rFonts w:ascii="Times New Roman" w:hAnsi="Times New Roman" w:cs="Times New Roman"/>
          <w:sz w:val="24"/>
          <w:szCs w:val="24"/>
        </w:rPr>
      </w:pPr>
      <w:r w:rsidRPr="00627AF0">
        <w:rPr>
          <w:rFonts w:ascii="Times New Roman" w:hAnsi="Times New Roman" w:cs="Times New Roman"/>
          <w:sz w:val="24"/>
          <w:szCs w:val="24"/>
        </w:rPr>
        <w:t>Dil öğretimi için en iyi etkinlik doğal, ilginç ve anlaşılır olandır. İyi öğretmen bu etkinlikleri yaratabilendir. İyi bir dil öğreticisi her bir öğrenciye değer verir ve onları saygın birer kişi olarak görüp dilsel etkinlikte cesaretlendirir.</w:t>
      </w:r>
    </w:p>
    <w:p w:rsidR="00C418C9" w:rsidRPr="00627AF0" w:rsidRDefault="00C418C9" w:rsidP="00627AF0">
      <w:pPr>
        <w:pStyle w:val="NormalWeb"/>
        <w:spacing w:before="0" w:beforeAutospacing="0" w:after="0" w:afterAutospacing="0"/>
        <w:ind w:firstLine="284"/>
        <w:jc w:val="both"/>
      </w:pPr>
      <w:r w:rsidRPr="00627AF0">
        <w:t>Dil öğrenicileri konuşmaya başlamadan önce dinlediklerini anlamakla işe başlarlar. Uygulamalı dilbilimciler, öğreticilerin başlangıç aşamasında sözel pratiklerden kaçınması gerektiğini düşünür. Bu düşünce, dil edinim sürecinde çocuğun konuşmaya başlamadan önceki ilk iki seneyi dilbilimsel sessizlik içinde geçirmelerine paraleldir. Dinlenen üzerine odaklanmak konuşma becerilerinin gelişmesine katkı sağlayabilir. Bize iki kulak ve bir ağız verilmiş; dolayısıyla iki kere dinlemeli, bir kere konuşmalıyız. Dili yeni öğrenmeye başlayan öğrencilerden oluşan bir sınıfın ders plânlamalarında bu, hatırlanması gereken bir kuraldır.</w:t>
      </w:r>
    </w:p>
    <w:p w:rsidR="00C418C9" w:rsidRPr="00627AF0" w:rsidRDefault="00C418C9" w:rsidP="00627AF0">
      <w:pPr>
        <w:spacing w:line="240" w:lineRule="auto"/>
        <w:ind w:firstLine="284"/>
        <w:jc w:val="both"/>
        <w:rPr>
          <w:rFonts w:ascii="Times New Roman" w:hAnsi="Times New Roman" w:cs="Times New Roman"/>
          <w:sz w:val="24"/>
          <w:szCs w:val="24"/>
        </w:rPr>
      </w:pPr>
      <w:r w:rsidRPr="00627AF0">
        <w:rPr>
          <w:rFonts w:ascii="Times New Roman" w:hAnsi="Times New Roman" w:cs="Times New Roman"/>
          <w:sz w:val="24"/>
          <w:szCs w:val="24"/>
        </w:rPr>
        <w:t>Konuşmaksızın dinleme başlangıç düzeyindeki yabancı dil öğrenicileri için önemlidir. Bununla birlikte yalnızca dinleme orta ve ileri düzeyde dil öğrenicilerinin dil kazanımı için iyi bir strateji değildir. Karşılıklı konuşma, dil öğreticisinin sınıf ortamında en sık başvurduğu dil öğretim etkinliklerinden biridir. Karşılıklı konuşma, hem dinleme hem de konuşma becerilerini kullanmayı gerektirir. Karşılıklı konuşmada her iki taraf da etkin durumdadır, iletişim dar bir zamanla sınırlıdır. Konuşan kişilerin karşılıklı olarak birbirlerini dinlemeleri ve söyleyecekleri şeyleri hızlı bir şekilde düşünüp yanıt vermeleri gerekir. Karşılıklı konuşmalar geniş bir söz varlığı ve dil yapısı gerektirmez. Bu konuşmacılara bir kolaylık sağlar. Bununla birlikte konuşmada zaman sınırlı olduğu için yanlış sözcükler ve gramer biçimleri kullanılabilir. Yapılan yanlışın işitilmesi ve düzeltilmesi mümkün olmakla birlikte genellikle bu yola pek gidilmez. Karşıdaki kişinin söylenenleri dikkatli bir biçimde dinlemesi, kavraması ve hızlı bir biçimde yanıt vermesi gerekir. Dil en iyi çeşitli iletişim amaçlarına ulaşmak için kullanılarak öğrenilir.</w:t>
      </w:r>
    </w:p>
    <w:p w:rsidR="00C418C9" w:rsidRPr="00627AF0" w:rsidRDefault="00C418C9" w:rsidP="00627AF0">
      <w:pPr>
        <w:spacing w:line="240" w:lineRule="auto"/>
        <w:ind w:firstLine="284"/>
        <w:jc w:val="both"/>
        <w:rPr>
          <w:rFonts w:ascii="Times New Roman" w:hAnsi="Times New Roman" w:cs="Times New Roman"/>
          <w:sz w:val="24"/>
          <w:szCs w:val="24"/>
        </w:rPr>
      </w:pPr>
      <w:r w:rsidRPr="00627AF0">
        <w:rPr>
          <w:rFonts w:ascii="Times New Roman" w:hAnsi="Times New Roman" w:cs="Times New Roman"/>
          <w:sz w:val="24"/>
          <w:szCs w:val="24"/>
        </w:rPr>
        <w:t>Bir ders üç bölüme ayrılabilir. Söz gelişi, derste bir okuma etkinliği gerçekleştirilecekse ders; ön okuma, okuma ve son okuma etkinliklerine ayrılır. Ders öğretmeninin temel sorumluluğu, ders materyallerini ve etkinlikleri seçmek ve sınıf standartlarını korumaktır. Dil öğreticisi, materyalleri seçerken öğrencilerin ilgisini çekebilecek olanları seçmelidir. Öğrenciler ilgilerini çeken konularda okumalar yaparlarsa, daha iyi öğrenirler. Ön okuma aşamasında öğrencilere söz varlığı hakkında bilgi verilir. Eğer genç yetişkinlerden oluşan bir sınıfta dil öğretimi yapılacaksa, gözlemlerle derse başlanmalıdır. Söz gelişi, derse başlamadan sınıfa şu soru yöneltilebilir: “</w:t>
      </w:r>
      <w:r w:rsidRPr="00627AF0">
        <w:rPr>
          <w:rFonts w:ascii="Times New Roman" w:hAnsi="Times New Roman" w:cs="Times New Roman"/>
          <w:i/>
          <w:sz w:val="24"/>
          <w:szCs w:val="24"/>
        </w:rPr>
        <w:t>Bu dersimizde kısa bir aşk hikâyesi okuyacağız. Bu konuda ne düşünüyorsunuz?</w:t>
      </w:r>
      <w:r w:rsidRPr="00627AF0">
        <w:rPr>
          <w:rFonts w:ascii="Times New Roman" w:hAnsi="Times New Roman" w:cs="Times New Roman"/>
          <w:sz w:val="24"/>
          <w:szCs w:val="24"/>
        </w:rPr>
        <w:t xml:space="preserve">” Sonra öğrencilerin okuyacakları konuya yönelik tepkileri alınmalı, konuyla ilgili heveslendirilmeli ve cesaretlendirilmelidir. Konuyla ilgili okuma, konuşma ve yazma becerileri harekete geçirilmelidir. Zaman </w:t>
      </w:r>
      <w:proofErr w:type="spellStart"/>
      <w:r w:rsidRPr="00627AF0">
        <w:rPr>
          <w:rFonts w:ascii="Times New Roman" w:hAnsi="Times New Roman" w:cs="Times New Roman"/>
          <w:sz w:val="24"/>
          <w:szCs w:val="24"/>
        </w:rPr>
        <w:t>zaman</w:t>
      </w:r>
      <w:proofErr w:type="spellEnd"/>
      <w:r w:rsidRPr="00627AF0">
        <w:rPr>
          <w:rFonts w:ascii="Times New Roman" w:hAnsi="Times New Roman" w:cs="Times New Roman"/>
          <w:sz w:val="24"/>
          <w:szCs w:val="24"/>
        </w:rPr>
        <w:t xml:space="preserve"> öğrencilere kendi okuma materyallerini kendilerinin seçmesi için izin verilmelidir.</w:t>
      </w:r>
    </w:p>
    <w:p w:rsidR="00C418C9" w:rsidRPr="00627AF0" w:rsidRDefault="00C418C9" w:rsidP="00627AF0">
      <w:pPr>
        <w:pStyle w:val="NormalWeb"/>
        <w:spacing w:before="0" w:beforeAutospacing="0" w:after="0" w:afterAutospacing="0"/>
        <w:ind w:firstLine="284"/>
        <w:jc w:val="both"/>
      </w:pPr>
      <w:r w:rsidRPr="00627AF0">
        <w:t>Öğrenciler orta veya ileri seviyede ise, onların kendi araştırma konularını seçmeleri ve kendi çalışma materyallerini bulmaları teşvik edilmelidir. Bu tür etkinliklere birkaç ders veya birkaç hafta yer verilebilir. Öğrencilerin seviyeleri düşükse, okuma ve yazma etkinlikleriyle konuşma dillerini geliştirmeleri sağlanabilir. Sınıfta paylaşılan bir deneyimi tartışmakla işe başlanabilir. Öğrencilerin birer hikâye anlatmaları teşvik edilebilir. Sözcükler ve deyimler tahtaya yazılabilir. Bir hikâye önce tek başına sonra birlikte okunabilir. Öğrencilerin dil becerilerine bağlı olarak “</w:t>
      </w:r>
      <w:r w:rsidRPr="00627AF0">
        <w:rPr>
          <w:i/>
        </w:rPr>
        <w:t>Benden sonra tekrar edin!</w:t>
      </w:r>
      <w:r w:rsidRPr="00627AF0">
        <w:t>” veya “</w:t>
      </w:r>
      <w:r w:rsidRPr="00627AF0">
        <w:rPr>
          <w:i/>
        </w:rPr>
        <w:t>Birlikte okuyalım</w:t>
      </w:r>
      <w:r w:rsidRPr="00627AF0">
        <w:t>” denebilir. Bir hikâye okunduktan sonra öğrencilerden o hikâyeyi değiştirmeleri ve geliştirmeleri istenebilir. Özet ipuçları verilen bir hikâyeyi yazmaları istenebilir. Bir cümle seçilip yeni sözcükler veya yeni bir sözdizimi ile yeniden yazmaları istenebilir.</w:t>
      </w:r>
    </w:p>
    <w:p w:rsidR="00C418C9" w:rsidRPr="00627AF0" w:rsidRDefault="00C418C9" w:rsidP="00627AF0">
      <w:pPr>
        <w:pStyle w:val="NormalWeb"/>
        <w:spacing w:before="0" w:beforeAutospacing="0" w:after="0" w:afterAutospacing="0"/>
        <w:ind w:firstLine="284"/>
        <w:jc w:val="both"/>
      </w:pPr>
      <w:r w:rsidRPr="00627AF0">
        <w:lastRenderedPageBreak/>
        <w:t xml:space="preserve">Okuma derslerinde etkili kavrama becerileri için stratejiler sunmak da önemlidir. Üç anahtar beceri şu şekilde sıralanabilir: </w:t>
      </w:r>
      <w:r w:rsidRPr="00627AF0">
        <w:rPr>
          <w:i/>
        </w:rPr>
        <w:t>Gözden geçirme</w:t>
      </w:r>
      <w:r w:rsidRPr="00627AF0">
        <w:rPr>
          <w:bCs/>
        </w:rPr>
        <w:t xml:space="preserve">, </w:t>
      </w:r>
      <w:r w:rsidRPr="00627AF0">
        <w:t xml:space="preserve">metinlerin ana fikirlerini hızlı bir şekilde belirlemek için kullanılır. Söz gelişi, bir gazete okurken, onu sözcüğü sözcüğüne okumayız. Bunun yerine metni hızlı bir şekilde gözden geçiririz. </w:t>
      </w:r>
      <w:r w:rsidRPr="00627AF0">
        <w:rPr>
          <w:i/>
        </w:rPr>
        <w:t>Gözden geçirme</w:t>
      </w:r>
      <w:r w:rsidRPr="00627AF0">
        <w:t xml:space="preserve"> işlemi, normal okumadan üç dört kat daha hızlı yapılır. Bir diğer beceri </w:t>
      </w:r>
      <w:r w:rsidRPr="00627AF0">
        <w:rPr>
          <w:i/>
        </w:rPr>
        <w:t>Tarama</w:t>
      </w:r>
      <w:r w:rsidRPr="00627AF0">
        <w:t xml:space="preserve"> becerisidir. Bu teknik bir telefon rehberi veya bir sözlüğe bakılırken sık başvurulan bir tekniktir. Çoğu kez aranan şeyin ne olduğu bilinir, bu yüzden özel bir yanıt bulmaya </w:t>
      </w:r>
      <w:proofErr w:type="spellStart"/>
      <w:r w:rsidRPr="00627AF0">
        <w:t>yoğunlaşılır</w:t>
      </w:r>
      <w:proofErr w:type="spellEnd"/>
      <w:r w:rsidRPr="00627AF0">
        <w:t xml:space="preserve">. </w:t>
      </w:r>
      <w:r w:rsidRPr="00627AF0">
        <w:rPr>
          <w:i/>
        </w:rPr>
        <w:t>Tarama</w:t>
      </w:r>
      <w:r w:rsidRPr="00627AF0">
        <w:t xml:space="preserve">, belli bir sözcük veya deyimi bulmak üzere sayfa üzerine hızlı bir göz atmakla gerçekleştirilir. Öğrencilere kazandırılması gereken bir diğer beceri ise, </w:t>
      </w:r>
      <w:r w:rsidRPr="00627AF0">
        <w:rPr>
          <w:i/>
        </w:rPr>
        <w:t>İnceleme</w:t>
      </w:r>
      <w:r w:rsidRPr="00627AF0">
        <w:t xml:space="preserve"> becerisidir. Bir metin onun bazı parçaları üzerinde </w:t>
      </w:r>
      <w:proofErr w:type="spellStart"/>
      <w:r w:rsidRPr="00627AF0">
        <w:t>yoğunlaşılarak</w:t>
      </w:r>
      <w:proofErr w:type="spellEnd"/>
      <w:r w:rsidRPr="00627AF0">
        <w:t xml:space="preserve"> okunmaya başlanır. Başlıklar ve alt başlıklar, ilk ve son paragraflar, manşetler, alt yazılar, haritalar, tablolar ve grafikler okunur. Bunlar daha hassas bir okuma yapmadan önce bir makale veya broşürün ana fikirlerini verir. Bu okuma stratejilerini öğretme, büyük ölçüde öğrencilerin okuduğunu anlama becerilerini geliştirir.</w:t>
      </w:r>
    </w:p>
    <w:p w:rsidR="00C418C9" w:rsidRPr="00627AF0" w:rsidRDefault="00C418C9" w:rsidP="00627AF0">
      <w:pPr>
        <w:spacing w:line="240" w:lineRule="auto"/>
        <w:ind w:firstLine="284"/>
        <w:jc w:val="both"/>
        <w:rPr>
          <w:rFonts w:ascii="Times New Roman" w:hAnsi="Times New Roman" w:cs="Times New Roman"/>
          <w:sz w:val="24"/>
          <w:szCs w:val="24"/>
        </w:rPr>
      </w:pPr>
      <w:r w:rsidRPr="00627AF0">
        <w:rPr>
          <w:rFonts w:ascii="Times New Roman" w:hAnsi="Times New Roman" w:cs="Times New Roman"/>
          <w:sz w:val="24"/>
          <w:szCs w:val="24"/>
        </w:rPr>
        <w:t xml:space="preserve">Yazma öğretimi de uygulamalı dilbilimin ilgilendiği konulardandır. Yazma, genel dil gelişimini pekiştirir ve dil yeteneklerinin gelişmesine yardım eder; aynı zamanda kendini ifade etmenin değerli bir yoludur. Uygulamalı dilbilimci H. </w:t>
      </w:r>
      <w:proofErr w:type="spellStart"/>
      <w:r w:rsidRPr="00627AF0">
        <w:rPr>
          <w:rFonts w:ascii="Times New Roman" w:hAnsi="Times New Roman" w:cs="Times New Roman"/>
          <w:sz w:val="24"/>
          <w:szCs w:val="24"/>
        </w:rPr>
        <w:t>Douglas</w:t>
      </w:r>
      <w:proofErr w:type="spellEnd"/>
      <w:r w:rsidRPr="00627AF0">
        <w:rPr>
          <w:rFonts w:ascii="Times New Roman" w:hAnsi="Times New Roman" w:cs="Times New Roman"/>
          <w:sz w:val="24"/>
          <w:szCs w:val="24"/>
        </w:rPr>
        <w:t xml:space="preserve"> Brown, iyi yazmak için derslerin plânlanmasında altı ilke belirlemiştir. Birincisi, öğrencilere iyi yazarların neler yaptıklarını söylemektir. Onlar ana fikir üzerine odaklanır, okuyucularını dikkate alır, yazdıklarını zaman </w:t>
      </w:r>
      <w:proofErr w:type="spellStart"/>
      <w:r w:rsidRPr="00627AF0">
        <w:rPr>
          <w:rFonts w:ascii="Times New Roman" w:hAnsi="Times New Roman" w:cs="Times New Roman"/>
          <w:sz w:val="24"/>
          <w:szCs w:val="24"/>
        </w:rPr>
        <w:t>zaman</w:t>
      </w:r>
      <w:proofErr w:type="spellEnd"/>
      <w:r w:rsidRPr="00627AF0">
        <w:rPr>
          <w:rFonts w:ascii="Times New Roman" w:hAnsi="Times New Roman" w:cs="Times New Roman"/>
          <w:sz w:val="24"/>
          <w:szCs w:val="24"/>
        </w:rPr>
        <w:t xml:space="preserve"> gözden geçirir, yazarken genel bir izlence takip eder, yazdıklarıyla ilgili başkalarının fikirlerini alır. Yazma derslerinde öğrencilerin bunlara göre hareket etmeleri istenir. Brown’a göre, süreç ve üretim dengelenmelidir. Öğrencilerle süreç üzerinde çalışırken yazarlar üzerine de odaklanılmalıdır. Yazma üzerine odak doğrudandır. Öğrencilere düzeltme yapmanın niçin gerekli olduğu anlatılmalıdır. </w:t>
      </w:r>
      <w:proofErr w:type="spellStart"/>
      <w:r w:rsidRPr="00627AF0">
        <w:rPr>
          <w:rFonts w:ascii="Times New Roman" w:hAnsi="Times New Roman" w:cs="Times New Roman"/>
          <w:sz w:val="24"/>
          <w:szCs w:val="24"/>
        </w:rPr>
        <w:t>Brown’ın</w:t>
      </w:r>
      <w:proofErr w:type="spellEnd"/>
      <w:r w:rsidRPr="00627AF0">
        <w:rPr>
          <w:rFonts w:ascii="Times New Roman" w:hAnsi="Times New Roman" w:cs="Times New Roman"/>
          <w:sz w:val="24"/>
          <w:szCs w:val="24"/>
        </w:rPr>
        <w:t xml:space="preserve"> bir diğer ilkesi, ilk dilde ve yeni öğrenilen dilde yazma arasındaki farkların gösterilmesidir. Dördüncü ilkesi okuma ve yazma etkinlikleri arasında bağlantı kurmaktır. Okunan bir metin özetlenerek yazdırılabilir. Yazma işi olabildiğince gerçekçi olmalıdır. Öğrencilerin gerçek bir amaç için yazmaları sağlanmalıdır. Söz gelimi, elektronik posta, mektup, hikâye veya gazete yazıları yazdırılabilir. Deneme, şiir, iş mektubu gibi yazılar öğrenciler için daha zor türlerdir. Yazdırılırken kolaydan zora doğru gidilmelidir. Öğrenciler tür hakkında ne kadar çok şey bilirse, o türde yazmaları da o ölçüde kolaylaşır. Yazma işi üç aşamada öğretilmelidir. Genel içeriğin belirlenmesi; bu amaçla araştırma, beyin fırtınası yapılabilir, fikri yeterlilik için başka tekniklere de başvurulabilir. Yazma için ikinci aşama plânlama, düzenleme ve taslak hazırlamadır. Son aşama yazma ve gözden geçirme aşamasıdır. Öğrencilerin çoğu kendi hatalarını göremeyebilir, bu nedenle öğreticinin yazılanları kontrol etmesi ve öğrencilere düzeltme yaptırması gerekir.</w:t>
      </w:r>
    </w:p>
    <w:p w:rsidR="00C418C9" w:rsidRPr="00627AF0" w:rsidRDefault="00C418C9" w:rsidP="00627AF0">
      <w:pPr>
        <w:spacing w:line="240" w:lineRule="auto"/>
        <w:ind w:firstLine="284"/>
        <w:jc w:val="both"/>
        <w:rPr>
          <w:rFonts w:ascii="Times New Roman" w:hAnsi="Times New Roman" w:cs="Times New Roman"/>
          <w:sz w:val="24"/>
          <w:szCs w:val="24"/>
        </w:rPr>
      </w:pPr>
      <w:r w:rsidRPr="00627AF0">
        <w:rPr>
          <w:rFonts w:ascii="Times New Roman" w:hAnsi="Times New Roman" w:cs="Times New Roman"/>
          <w:sz w:val="24"/>
          <w:szCs w:val="24"/>
        </w:rPr>
        <w:t>Dilde Ölçünleşmenin Dil Öğretimi Üzerindeki Etkileri</w:t>
      </w:r>
    </w:p>
    <w:p w:rsidR="00627AF0" w:rsidRDefault="00C418C9" w:rsidP="00627AF0">
      <w:pPr>
        <w:spacing w:line="240" w:lineRule="auto"/>
        <w:ind w:firstLine="284"/>
        <w:jc w:val="both"/>
        <w:rPr>
          <w:rFonts w:ascii="Times New Roman" w:hAnsi="Times New Roman" w:cs="Times New Roman"/>
          <w:sz w:val="24"/>
          <w:szCs w:val="24"/>
        </w:rPr>
      </w:pPr>
      <w:r w:rsidRPr="00627AF0">
        <w:rPr>
          <w:rFonts w:ascii="Times New Roman" w:hAnsi="Times New Roman" w:cs="Times New Roman"/>
          <w:sz w:val="24"/>
          <w:szCs w:val="24"/>
        </w:rPr>
        <w:t xml:space="preserve">Dilde ölçünleşme, dil değişimi ve </w:t>
      </w:r>
      <w:proofErr w:type="spellStart"/>
      <w:r w:rsidRPr="00627AF0">
        <w:rPr>
          <w:rFonts w:ascii="Times New Roman" w:hAnsi="Times New Roman" w:cs="Times New Roman"/>
          <w:sz w:val="24"/>
          <w:szCs w:val="24"/>
        </w:rPr>
        <w:t>sosyo</w:t>
      </w:r>
      <w:proofErr w:type="spellEnd"/>
      <w:r w:rsidRPr="00627AF0">
        <w:rPr>
          <w:rFonts w:ascii="Times New Roman" w:hAnsi="Times New Roman" w:cs="Times New Roman"/>
          <w:sz w:val="24"/>
          <w:szCs w:val="24"/>
        </w:rPr>
        <w:t xml:space="preserve">-kültürel değişimle ilgilidir. Dil plânlamaları da dıştan müdahaleyle dilde ölçünleşmeye katkı sağlayabilir. </w:t>
      </w:r>
    </w:p>
    <w:p w:rsidR="00C418C9" w:rsidRPr="00627AF0" w:rsidRDefault="00C418C9" w:rsidP="00627AF0">
      <w:pPr>
        <w:spacing w:line="240" w:lineRule="auto"/>
        <w:ind w:firstLine="284"/>
        <w:jc w:val="both"/>
        <w:rPr>
          <w:rFonts w:ascii="Times New Roman" w:hAnsi="Times New Roman" w:cs="Times New Roman"/>
          <w:sz w:val="24"/>
          <w:szCs w:val="24"/>
        </w:rPr>
      </w:pPr>
      <w:r w:rsidRPr="00627AF0">
        <w:rPr>
          <w:rFonts w:ascii="Times New Roman" w:hAnsi="Times New Roman" w:cs="Times New Roman"/>
          <w:sz w:val="24"/>
          <w:szCs w:val="24"/>
        </w:rPr>
        <w:t xml:space="preserve">Dil plânlamasının ikinci aşaması </w:t>
      </w:r>
      <w:proofErr w:type="spellStart"/>
      <w:r w:rsidR="00627AF0">
        <w:rPr>
          <w:rFonts w:ascii="Times New Roman" w:hAnsi="Times New Roman" w:cs="Times New Roman"/>
          <w:sz w:val="24"/>
          <w:szCs w:val="24"/>
        </w:rPr>
        <w:t>oan</w:t>
      </w:r>
      <w:proofErr w:type="spellEnd"/>
      <w:r w:rsidR="00627AF0">
        <w:rPr>
          <w:rFonts w:ascii="Times New Roman" w:hAnsi="Times New Roman" w:cs="Times New Roman"/>
          <w:sz w:val="24"/>
          <w:szCs w:val="24"/>
        </w:rPr>
        <w:t xml:space="preserve"> </w:t>
      </w:r>
      <w:r w:rsidRPr="00627AF0">
        <w:rPr>
          <w:rFonts w:ascii="Times New Roman" w:hAnsi="Times New Roman" w:cs="Times New Roman"/>
          <w:sz w:val="24"/>
          <w:szCs w:val="24"/>
        </w:rPr>
        <w:t>bütünce plânlama</w:t>
      </w:r>
      <w:r w:rsidR="00627AF0">
        <w:rPr>
          <w:rFonts w:ascii="Times New Roman" w:hAnsi="Times New Roman" w:cs="Times New Roman"/>
          <w:sz w:val="24"/>
          <w:szCs w:val="24"/>
        </w:rPr>
        <w:t xml:space="preserve"> aşamasında t</w:t>
      </w:r>
      <w:r w:rsidRPr="00627AF0">
        <w:rPr>
          <w:rFonts w:ascii="Times New Roman" w:hAnsi="Times New Roman" w:cs="Times New Roman"/>
          <w:sz w:val="24"/>
          <w:szCs w:val="24"/>
        </w:rPr>
        <w:t>oplumdaki muhtemel her dil işlevine hizmet etmek için dilin geliştirilmesi ve ölçünleştirilmesi söz konusudur. Bir dilin bütünce aşamasında oluşturulan sözlükler ve gramer kitapları konumu yükseltilmiş dil değişkesini temel alır. Resmî gramere ve sözlüğe göre konuşmak ve yazmak saygınlık getirirken; ölçün dışı sapmalar saygınlığa zarar verir.</w:t>
      </w:r>
    </w:p>
    <w:p w:rsidR="00C418C9" w:rsidRPr="00627AF0" w:rsidRDefault="00C418C9" w:rsidP="00627AF0">
      <w:pPr>
        <w:spacing w:line="240" w:lineRule="auto"/>
        <w:ind w:firstLine="284"/>
        <w:jc w:val="both"/>
        <w:rPr>
          <w:rFonts w:ascii="Times New Roman" w:hAnsi="Times New Roman" w:cs="Times New Roman"/>
          <w:sz w:val="24"/>
          <w:szCs w:val="24"/>
        </w:rPr>
      </w:pPr>
      <w:r w:rsidRPr="00627AF0">
        <w:rPr>
          <w:rFonts w:ascii="Times New Roman" w:hAnsi="Times New Roman" w:cs="Times New Roman"/>
          <w:sz w:val="24"/>
          <w:szCs w:val="24"/>
        </w:rPr>
        <w:t xml:space="preserve">Ölçünleşme, dilin kodlanma süreciyle ilgilidir. Bu genellikle gramer, sözlük, edebiyat gibi şeylerin gelişimini kapsayan bir süreçtir. Türkiye Türkçesinin ölçünleşmesinde, cumhuriyet döneminde hazırlanmış, gramer kitapları, sözlükler, yazım kılavuzları, tarihî metin çevirileri </w:t>
      </w:r>
      <w:r w:rsidRPr="00627AF0">
        <w:rPr>
          <w:rFonts w:ascii="Times New Roman" w:hAnsi="Times New Roman" w:cs="Times New Roman"/>
          <w:sz w:val="24"/>
          <w:szCs w:val="24"/>
        </w:rPr>
        <w:lastRenderedPageBreak/>
        <w:t>ve benzeri eserlerin önemli etkisi olmuştur. Ölçünleşmiş bir dilin öğretilmesi kolaylaşır. Söz gelişi, İngilizcenin etkili öğretimi ölçünleşme konusundaki başarıdan kaynaklanır.</w:t>
      </w:r>
    </w:p>
    <w:p w:rsidR="00C418C9" w:rsidRPr="00627AF0" w:rsidRDefault="00C418C9" w:rsidP="00627AF0">
      <w:pPr>
        <w:spacing w:line="240" w:lineRule="auto"/>
        <w:ind w:firstLine="284"/>
        <w:jc w:val="both"/>
        <w:rPr>
          <w:rFonts w:ascii="Times New Roman" w:hAnsi="Times New Roman" w:cs="Times New Roman"/>
          <w:sz w:val="24"/>
          <w:szCs w:val="24"/>
        </w:rPr>
      </w:pPr>
      <w:r w:rsidRPr="00627AF0">
        <w:rPr>
          <w:rFonts w:ascii="Times New Roman" w:hAnsi="Times New Roman" w:cs="Times New Roman"/>
          <w:sz w:val="24"/>
          <w:szCs w:val="24"/>
        </w:rPr>
        <w:t>Bir dilin ölçünleşmesi için atılması gereken iki önemli adım vardır. Bunlar; kodlama ve seçim diye adlandırılabilecek resmî meselelerdir. Kodlama, gramer ve sözlük gibi şeylerin gelişimine; seçim ise, ölçünlü dilin edebiyat, mahkeme, eğitim, ticaret gibi alanlarda kullanımına gönderimde bulunur. Fakat bir dilin seçilmesi yeterli değildir, onun toplum tarafından kabul edilmesi de gerekir. Seçim için tercih daha çok seçkin dilden yanadır.</w:t>
      </w:r>
    </w:p>
    <w:p w:rsidR="00C418C9" w:rsidRPr="00627AF0" w:rsidRDefault="00C418C9" w:rsidP="00627AF0">
      <w:pPr>
        <w:spacing w:line="240" w:lineRule="auto"/>
        <w:ind w:firstLine="284"/>
        <w:jc w:val="both"/>
        <w:rPr>
          <w:rFonts w:ascii="Times New Roman" w:hAnsi="Times New Roman" w:cs="Times New Roman"/>
          <w:sz w:val="24"/>
          <w:szCs w:val="24"/>
        </w:rPr>
      </w:pPr>
      <w:r w:rsidRPr="00627AF0">
        <w:rPr>
          <w:rFonts w:ascii="Times New Roman" w:hAnsi="Times New Roman" w:cs="Times New Roman"/>
          <w:sz w:val="24"/>
          <w:szCs w:val="24"/>
        </w:rPr>
        <w:t>Ölçünleşmiş bir dil, insanlar tarafından kamusal alanda kullanılan dildir. Ölçünlü bir dil için yasal bir düzenleme gerektiği gibi (genellikle resmî dil olarak kabul), benimsenmiş bir sözlük, gramer kitabı, yazım ve söyleyiş, etkin kamu kullanımı, kuralları belirleyen bir kurum, nüfusun çoğunluğu tarafından kabul ve kullanım, bu dille yazılmış edebî eserlere de gereksinim vardır. Yukarıdan dayatılmış kurallara uyulması beklenir. Kişi birinci dil veya anadilini edindiği çevrede hangi dilsel kurallar geçerliyse bu kuralları edinir ve her dil kullanıcısının buna göre oluşmuş doğru ve yanlışları vardır.</w:t>
      </w:r>
    </w:p>
    <w:p w:rsidR="00C418C9" w:rsidRPr="00627AF0" w:rsidRDefault="00C418C9" w:rsidP="00627AF0">
      <w:pPr>
        <w:spacing w:line="240" w:lineRule="auto"/>
        <w:ind w:firstLine="284"/>
        <w:jc w:val="both"/>
        <w:rPr>
          <w:rFonts w:ascii="Times New Roman" w:hAnsi="Times New Roman" w:cs="Times New Roman"/>
          <w:sz w:val="24"/>
          <w:szCs w:val="24"/>
        </w:rPr>
      </w:pPr>
      <w:r w:rsidRPr="00627AF0">
        <w:rPr>
          <w:rFonts w:ascii="Times New Roman" w:hAnsi="Times New Roman" w:cs="Times New Roman"/>
          <w:sz w:val="24"/>
          <w:szCs w:val="24"/>
        </w:rPr>
        <w:t xml:space="preserve">Ölçünleştirmenin bir başka işlevi daha vardır. O da farklı topluluklardan kişi ve grupları daha geniş bir topluluk içinde birleştirmektir. Bu yüzden bölgesel, sosyal, etnik ve dinsel bazı kimlik türlerini simgeleştirme ve yansıtma işini de gerçekleştirebilir. Ölçünleşmiş bir dil, konuşurlarına </w:t>
      </w:r>
      <w:proofErr w:type="gramStart"/>
      <w:r w:rsidRPr="00627AF0">
        <w:rPr>
          <w:rFonts w:ascii="Times New Roman" w:hAnsi="Times New Roman" w:cs="Times New Roman"/>
          <w:sz w:val="24"/>
          <w:szCs w:val="24"/>
        </w:rPr>
        <w:t>prestij</w:t>
      </w:r>
      <w:proofErr w:type="gramEnd"/>
      <w:r w:rsidRPr="00627AF0">
        <w:rPr>
          <w:rFonts w:ascii="Times New Roman" w:hAnsi="Times New Roman" w:cs="Times New Roman"/>
          <w:sz w:val="24"/>
          <w:szCs w:val="24"/>
        </w:rPr>
        <w:t xml:space="preserve"> kazandırabilir. Tersine, ölçünlü olmayan dili konuşmaya devam eden kişi </w:t>
      </w:r>
      <w:proofErr w:type="gramStart"/>
      <w:r w:rsidRPr="00627AF0">
        <w:rPr>
          <w:rFonts w:ascii="Times New Roman" w:hAnsi="Times New Roman" w:cs="Times New Roman"/>
          <w:sz w:val="24"/>
          <w:szCs w:val="24"/>
        </w:rPr>
        <w:t>prestij</w:t>
      </w:r>
      <w:proofErr w:type="gramEnd"/>
      <w:r w:rsidRPr="00627AF0">
        <w:rPr>
          <w:rFonts w:ascii="Times New Roman" w:hAnsi="Times New Roman" w:cs="Times New Roman"/>
          <w:sz w:val="24"/>
          <w:szCs w:val="24"/>
        </w:rPr>
        <w:t xml:space="preserve"> kaybeder.</w:t>
      </w:r>
    </w:p>
    <w:p w:rsidR="00C418C9" w:rsidRPr="00627AF0" w:rsidRDefault="00C418C9" w:rsidP="00627AF0">
      <w:pPr>
        <w:spacing w:line="240" w:lineRule="auto"/>
        <w:ind w:firstLine="284"/>
        <w:jc w:val="both"/>
        <w:rPr>
          <w:rFonts w:ascii="Times New Roman" w:hAnsi="Times New Roman" w:cs="Times New Roman"/>
          <w:sz w:val="24"/>
          <w:szCs w:val="24"/>
        </w:rPr>
      </w:pPr>
      <w:r w:rsidRPr="00627AF0">
        <w:rPr>
          <w:rFonts w:ascii="Times New Roman" w:hAnsi="Times New Roman" w:cs="Times New Roman"/>
          <w:sz w:val="24"/>
          <w:szCs w:val="24"/>
        </w:rPr>
        <w:t xml:space="preserve">Dil plânlamasının üçüncü aşaması olan kazanım plânlama, dilleri öğretme ve öğrenmeyle ilgilidir. Dillerin öğrenilmesi için ondan bir fayda sağlamak, diller ve edebiyatların dağılımı ve kullanıcı sayısı etkilidir. Asimilasyon politikaları ve çoğulculuk da bu anlamda önemli etkiye sahiptir. Dil yayılımıyla yakından ilgilidir. Ulusal, bölgesel ve yerel yönetimlerin yetki alanındadır. Saygın dilde eğitimin teşvik edildiği görülür. Bazen uluslar arası etkin bir </w:t>
      </w:r>
      <w:proofErr w:type="gramStart"/>
      <w:r w:rsidRPr="00627AF0">
        <w:rPr>
          <w:rFonts w:ascii="Times New Roman" w:hAnsi="Times New Roman" w:cs="Times New Roman"/>
          <w:sz w:val="24"/>
          <w:szCs w:val="24"/>
        </w:rPr>
        <w:t>promosyon</w:t>
      </w:r>
      <w:proofErr w:type="gramEnd"/>
      <w:r w:rsidRPr="00627AF0">
        <w:rPr>
          <w:rFonts w:ascii="Times New Roman" w:hAnsi="Times New Roman" w:cs="Times New Roman"/>
          <w:sz w:val="24"/>
          <w:szCs w:val="24"/>
        </w:rPr>
        <w:t xml:space="preserve"> da söz konusudur.</w:t>
      </w:r>
    </w:p>
    <w:p w:rsidR="00C418C9" w:rsidRPr="00627AF0" w:rsidRDefault="00C418C9" w:rsidP="00627AF0">
      <w:pPr>
        <w:spacing w:line="240" w:lineRule="auto"/>
        <w:ind w:firstLine="284"/>
        <w:jc w:val="both"/>
        <w:rPr>
          <w:rFonts w:ascii="Times New Roman" w:hAnsi="Times New Roman" w:cs="Times New Roman"/>
          <w:sz w:val="24"/>
          <w:szCs w:val="24"/>
        </w:rPr>
      </w:pPr>
      <w:r w:rsidRPr="00627AF0">
        <w:rPr>
          <w:rFonts w:ascii="Times New Roman" w:hAnsi="Times New Roman" w:cs="Times New Roman"/>
          <w:sz w:val="24"/>
          <w:szCs w:val="24"/>
        </w:rPr>
        <w:t>Ölçünleşmiş dilin dil öğretimi üzerindeki etkileri iki başlık altında incelenebilir: 1</w:t>
      </w:r>
      <w:proofErr w:type="gramStart"/>
      <w:r w:rsidRPr="00627AF0">
        <w:rPr>
          <w:rFonts w:ascii="Times New Roman" w:hAnsi="Times New Roman" w:cs="Times New Roman"/>
          <w:sz w:val="24"/>
          <w:szCs w:val="24"/>
        </w:rPr>
        <w:t>)</w:t>
      </w:r>
      <w:proofErr w:type="gramEnd"/>
      <w:r w:rsidRPr="00627AF0">
        <w:rPr>
          <w:rFonts w:ascii="Times New Roman" w:hAnsi="Times New Roman" w:cs="Times New Roman"/>
          <w:sz w:val="24"/>
          <w:szCs w:val="24"/>
        </w:rPr>
        <w:t xml:space="preserve"> Yerli dil kullanıcılarının dil öğrenimi üzerine etkileri; 2) Yabancı dil öğrenicileri üzerindeki etkiler.</w:t>
      </w:r>
    </w:p>
    <w:p w:rsidR="00C418C9" w:rsidRPr="00627AF0" w:rsidRDefault="00C418C9" w:rsidP="00627AF0">
      <w:pPr>
        <w:spacing w:line="240" w:lineRule="auto"/>
        <w:ind w:firstLine="284"/>
        <w:jc w:val="both"/>
        <w:rPr>
          <w:rFonts w:ascii="Times New Roman" w:hAnsi="Times New Roman" w:cs="Times New Roman"/>
          <w:sz w:val="24"/>
          <w:szCs w:val="24"/>
        </w:rPr>
      </w:pPr>
      <w:r w:rsidRPr="00627AF0">
        <w:rPr>
          <w:rFonts w:ascii="Times New Roman" w:hAnsi="Times New Roman" w:cs="Times New Roman"/>
          <w:sz w:val="24"/>
          <w:szCs w:val="24"/>
        </w:rPr>
        <w:t>Bir dilin yerli konuşurları, aile ve çevredeki değişkeyi öğrenir ve ölçünlü dille okulda karşılaşır. Yabancı dil öğrenicileri ise, genellikle ilk olarak ölçünleşmiş değişkeyle yüzleşir. Bu nedenle iki grup için farklı bir dil kazanım sürecinden söz edilebilir. Dilde ölçünleşmenin eğitim üzerindeki etkileri daha çok birinci grup üzerindedir.</w:t>
      </w:r>
    </w:p>
    <w:p w:rsidR="00C418C9" w:rsidRPr="00627AF0" w:rsidRDefault="00C418C9" w:rsidP="00627AF0">
      <w:pPr>
        <w:spacing w:line="240" w:lineRule="auto"/>
        <w:ind w:firstLine="284"/>
        <w:jc w:val="both"/>
        <w:rPr>
          <w:rFonts w:ascii="Times New Roman" w:hAnsi="Times New Roman" w:cs="Times New Roman"/>
          <w:sz w:val="24"/>
          <w:szCs w:val="24"/>
        </w:rPr>
      </w:pPr>
      <w:r w:rsidRPr="00627AF0">
        <w:rPr>
          <w:rFonts w:ascii="Times New Roman" w:hAnsi="Times New Roman" w:cs="Times New Roman"/>
          <w:sz w:val="24"/>
          <w:szCs w:val="24"/>
        </w:rPr>
        <w:t>Yerli konuşurların dil öğrenimi; ailede, okulda, resmî bir kurumda, dinî bir kurumda vb. gerçekleşebilmektedir. Sınıf içinde ve dışında öğrenim tarzları; eğitim uygulamalarındaki toplumsal farklılıklar; ölçünlü biçimle yüzleşme alanları (düzenli kitap okuma, oyunlar, törenler vb.) önemlidir. Ölçünlü değişkenin edinimi ve benimsenmesi, teknik yazma yeteneğinin edinilmesinden ayrılmalıdır.</w:t>
      </w:r>
    </w:p>
    <w:p w:rsidR="00C418C9" w:rsidRPr="00627AF0" w:rsidRDefault="00C418C9" w:rsidP="00627AF0">
      <w:pPr>
        <w:spacing w:line="240" w:lineRule="auto"/>
        <w:ind w:firstLine="284"/>
        <w:jc w:val="both"/>
        <w:rPr>
          <w:rFonts w:ascii="Times New Roman" w:hAnsi="Times New Roman" w:cs="Times New Roman"/>
          <w:sz w:val="24"/>
          <w:szCs w:val="24"/>
        </w:rPr>
      </w:pPr>
      <w:r w:rsidRPr="00627AF0">
        <w:rPr>
          <w:rFonts w:ascii="Times New Roman" w:hAnsi="Times New Roman" w:cs="Times New Roman"/>
          <w:sz w:val="24"/>
          <w:szCs w:val="24"/>
        </w:rPr>
        <w:t xml:space="preserve">Ölçünlü dili başka bir dil ve kültür çevresinden gelmiş bireylere benimsetmek önemli bir sorundur. Ders kitapları ve eğitim materyalleri öğrenciler için yeterli olmayabilir. Bu durum öğrencilerin motive olmasını engelleyebilir. Bu konularda eğitimcileri bilinçlendirmek; söz konusu diller ve kültürlerle ilgili materyal geliştirmelerini sağlamak bu sorunla savaşmak için önemlidir. Öğretmenler dilsel farklılıklar konusunda bilinçlendirilmelidir. Öğrenciler ölçünlü dille duygu ve düşüncelerini ifade etmede zorlanıyor olabilir. Öğrenciler yazarken ölçünlü dili daha başarılı kullanırken konuşurken aynı başarı söz konusu olmayabilir. Ölçünlü dilden </w:t>
      </w:r>
      <w:r w:rsidRPr="00627AF0">
        <w:rPr>
          <w:rFonts w:ascii="Times New Roman" w:hAnsi="Times New Roman" w:cs="Times New Roman"/>
          <w:sz w:val="24"/>
          <w:szCs w:val="24"/>
        </w:rPr>
        <w:lastRenderedPageBreak/>
        <w:t xml:space="preserve">ağızlara kod </w:t>
      </w:r>
      <w:proofErr w:type="spellStart"/>
      <w:r w:rsidRPr="00627AF0">
        <w:rPr>
          <w:rFonts w:ascii="Times New Roman" w:hAnsi="Times New Roman" w:cs="Times New Roman"/>
          <w:sz w:val="24"/>
          <w:szCs w:val="24"/>
        </w:rPr>
        <w:t>kaydırımları</w:t>
      </w:r>
      <w:proofErr w:type="spellEnd"/>
      <w:r w:rsidRPr="00627AF0">
        <w:rPr>
          <w:rFonts w:ascii="Times New Roman" w:hAnsi="Times New Roman" w:cs="Times New Roman"/>
          <w:sz w:val="24"/>
          <w:szCs w:val="24"/>
        </w:rPr>
        <w:t xml:space="preserve"> söz konusudur. Çünkü çocuk öncelikle sözel dil yeterliliğini elde eder. Bu genellikle ailede edinilir. Yazınsal beceriler ise, eğitim kurumlarında elde edilir.</w:t>
      </w:r>
    </w:p>
    <w:p w:rsidR="00C418C9" w:rsidRPr="00627AF0" w:rsidRDefault="00C418C9" w:rsidP="00627AF0">
      <w:pPr>
        <w:spacing w:line="240" w:lineRule="auto"/>
        <w:ind w:firstLine="284"/>
        <w:jc w:val="both"/>
        <w:rPr>
          <w:rFonts w:ascii="Times New Roman" w:hAnsi="Times New Roman" w:cs="Times New Roman"/>
          <w:sz w:val="24"/>
          <w:szCs w:val="24"/>
        </w:rPr>
      </w:pPr>
      <w:r w:rsidRPr="00627AF0">
        <w:rPr>
          <w:rFonts w:ascii="Times New Roman" w:hAnsi="Times New Roman" w:cs="Times New Roman"/>
          <w:sz w:val="24"/>
          <w:szCs w:val="24"/>
        </w:rPr>
        <w:t xml:space="preserve">Dilde gettolaşma, eğitim için önemli bir sorundur. Resmî eğitimde ev dilini kullanmaları engellenen çocuklara ölçünlü dili öğrendiklerinde elde edecekleri yararlar belirtilerek bu dili kullanmaları teşvik edilirken ev dili kullanmaları halinde ömür boyu alt toplumsal sınıfa </w:t>
      </w:r>
      <w:proofErr w:type="gramStart"/>
      <w:r w:rsidRPr="00627AF0">
        <w:rPr>
          <w:rFonts w:ascii="Times New Roman" w:hAnsi="Times New Roman" w:cs="Times New Roman"/>
          <w:sz w:val="24"/>
          <w:szCs w:val="24"/>
        </w:rPr>
        <w:t>mahkum</w:t>
      </w:r>
      <w:proofErr w:type="gramEnd"/>
      <w:r w:rsidRPr="00627AF0">
        <w:rPr>
          <w:rFonts w:ascii="Times New Roman" w:hAnsi="Times New Roman" w:cs="Times New Roman"/>
          <w:sz w:val="24"/>
          <w:szCs w:val="24"/>
        </w:rPr>
        <w:t xml:space="preserve"> olacakları belirtilir ve böylece ev dilinin kullanılması engellenir. Eğitimin temel amaçlarından birinin insanları yoksul sosyal çevreden kurtarmak olduğu düşünülür. Bunun için en temel yol geçerli kültürü aşılamak ve ölçünlü dili kullandırtmaktır. Ölçünlü dili kullanmanın başarıyı arttıracağı düşünüldüğü için genellikle aileler ve eğiticiler ölçün dışı dil ve değişkelerin eğitim kurumlarında kullanımını engellemeye çalışırlar. Ölçünlü ve ölçünlü olmayan değişke arasında evrim farklılıkları vardır. Ölçünlü değişke genellikle daha ilerdedir. Herhangi bir yazını olmayan değişkeler aşağılanır. Türkiye coğrafyası için şunların hepsi dil değişkesidir: Kamusal alanda kullanılan Türkçe, Kürtçe, Urfa Türkçesi, futbol yorumcusu Türkçesi vb. Bir değişke bir tek dilden daha geniş bir şey de olabilir; bazı </w:t>
      </w:r>
      <w:proofErr w:type="spellStart"/>
      <w:r w:rsidRPr="00627AF0">
        <w:rPr>
          <w:rFonts w:ascii="Times New Roman" w:hAnsi="Times New Roman" w:cs="Times New Roman"/>
          <w:sz w:val="24"/>
          <w:szCs w:val="24"/>
        </w:rPr>
        <w:t>çokdilli</w:t>
      </w:r>
      <w:proofErr w:type="spellEnd"/>
      <w:r w:rsidRPr="00627AF0">
        <w:rPr>
          <w:rFonts w:ascii="Times New Roman" w:hAnsi="Times New Roman" w:cs="Times New Roman"/>
          <w:sz w:val="24"/>
          <w:szCs w:val="24"/>
        </w:rPr>
        <w:t xml:space="preserve"> konuşmacılar veya toplulukların dilleri </w:t>
      </w:r>
      <w:proofErr w:type="gramStart"/>
      <w:r w:rsidRPr="00627AF0">
        <w:rPr>
          <w:rFonts w:ascii="Times New Roman" w:hAnsi="Times New Roman" w:cs="Times New Roman"/>
          <w:sz w:val="24"/>
          <w:szCs w:val="24"/>
        </w:rPr>
        <w:t>gibi,</w:t>
      </w:r>
      <w:proofErr w:type="gramEnd"/>
      <w:r w:rsidRPr="00627AF0">
        <w:rPr>
          <w:rFonts w:ascii="Times New Roman" w:hAnsi="Times New Roman" w:cs="Times New Roman"/>
          <w:sz w:val="24"/>
          <w:szCs w:val="24"/>
        </w:rPr>
        <w:t xml:space="preserve"> veya diyalektten daha dar bir şey de olabilir. </w:t>
      </w:r>
      <w:proofErr w:type="spellStart"/>
      <w:r w:rsidRPr="00627AF0">
        <w:rPr>
          <w:rFonts w:ascii="Times New Roman" w:hAnsi="Times New Roman" w:cs="Times New Roman"/>
          <w:sz w:val="24"/>
          <w:szCs w:val="24"/>
        </w:rPr>
        <w:t>İkidilli</w:t>
      </w:r>
      <w:proofErr w:type="spellEnd"/>
      <w:r w:rsidRPr="00627AF0">
        <w:rPr>
          <w:rFonts w:ascii="Times New Roman" w:hAnsi="Times New Roman" w:cs="Times New Roman"/>
          <w:sz w:val="24"/>
          <w:szCs w:val="24"/>
        </w:rPr>
        <w:t xml:space="preserve"> veya </w:t>
      </w:r>
      <w:proofErr w:type="spellStart"/>
      <w:r w:rsidRPr="00627AF0">
        <w:rPr>
          <w:rFonts w:ascii="Times New Roman" w:hAnsi="Times New Roman" w:cs="Times New Roman"/>
          <w:sz w:val="24"/>
          <w:szCs w:val="24"/>
        </w:rPr>
        <w:t>çokdilli</w:t>
      </w:r>
      <w:proofErr w:type="spellEnd"/>
      <w:r w:rsidRPr="00627AF0">
        <w:rPr>
          <w:rFonts w:ascii="Times New Roman" w:hAnsi="Times New Roman" w:cs="Times New Roman"/>
          <w:sz w:val="24"/>
          <w:szCs w:val="24"/>
        </w:rPr>
        <w:t xml:space="preserve"> toplulukların da her biri için farklı değişkeler söz konusudur. Öte yandan bazı seçkinler, kendilerini diğer sosyal gruplardan ayırmak için ölçün dışı yeni dil biçimleri de yaratabilmektedir. Konuşmacıların bölgesel, sosyal ve etnik kökeni, hatta cinsiyeti özel konuşma biçimleri, kelime seçimleri, bazı sosyal isteklerle belirlenir.</w:t>
      </w:r>
    </w:p>
    <w:p w:rsidR="00C418C9" w:rsidRPr="00627AF0" w:rsidRDefault="00C418C9" w:rsidP="00627AF0">
      <w:pPr>
        <w:spacing w:line="240" w:lineRule="auto"/>
        <w:ind w:firstLine="284"/>
        <w:jc w:val="both"/>
        <w:rPr>
          <w:rFonts w:ascii="Times New Roman" w:hAnsi="Times New Roman" w:cs="Times New Roman"/>
          <w:sz w:val="24"/>
          <w:szCs w:val="24"/>
        </w:rPr>
      </w:pPr>
      <w:r w:rsidRPr="00627AF0">
        <w:rPr>
          <w:rFonts w:ascii="Times New Roman" w:hAnsi="Times New Roman" w:cs="Times New Roman"/>
          <w:sz w:val="24"/>
          <w:szCs w:val="24"/>
        </w:rPr>
        <w:t>Yazılı ölçünlü dil, model alınan konuşmacının dili ve ağızlar arasındaki etkileşim de önemli bir konudur. Ölçünlü değişke, toplumsal orta sınıf kimliğinin sembolik bir göstergesi de olabilir. Ölçünlü değişkelerin gücü, değeri ve çekimi karmaşık ideoloji oluşturma sürecinin bir sonucudur.</w:t>
      </w:r>
    </w:p>
    <w:p w:rsidR="00263D4F" w:rsidRDefault="00C418C9" w:rsidP="00627AF0">
      <w:pPr>
        <w:spacing w:line="240" w:lineRule="auto"/>
        <w:ind w:firstLine="284"/>
        <w:jc w:val="both"/>
        <w:rPr>
          <w:rFonts w:ascii="Times New Roman" w:hAnsi="Times New Roman" w:cs="Times New Roman"/>
          <w:sz w:val="24"/>
          <w:szCs w:val="24"/>
        </w:rPr>
      </w:pPr>
      <w:r w:rsidRPr="00627AF0">
        <w:rPr>
          <w:rFonts w:ascii="Times New Roman" w:hAnsi="Times New Roman" w:cs="Times New Roman"/>
          <w:sz w:val="24"/>
          <w:szCs w:val="24"/>
        </w:rPr>
        <w:t xml:space="preserve">Çeşitli kurumlar ölçünlü dilin kurallarını önceden yazarlar ve bunlardan sapmalar hoş karşılanmaz ve engellenmeye çalışılır. Türkiye’de bu işi Türk Dil Kurumu üstlenmiştir ve ölçünleşmiş dil Kurum tarafından teşvik edilir. Ölçünleşme yazı için de geçerlidir. Yazıda hangi kurallara uyulacağı belirlenmiştir. Söz gelişi, Osmanlıcada yazıda tek biçimin olmaması bazı öğrenme ve anlama güçlükleri yarattığı için yazıda ölçünleşme Osmanlının son dönemlerinde tartışma konusu olmuştur. Osmanlıda yazılı bir dil ölçünü ile konuşma dilindeki farklı bir dil ölçününden söz edilebilir. Türkiye Türkçesinde ise, konuşma dili büyük ölçüde yazı diline yaklaşmıştır. Bu durum yabancı dillerden alınmış kelimeler veya ibarelerde bozulmakta; yazılış ve okunuş farklılıkları ortaya çıkabilmektedir. Türk Dil Kurumu yabancı dillerden alınan bu sözcüklere karşılıklar önermekte; fakat Türk Dil Kurumu’nun yabancı sözcüklere karşılık olarak önerdiği sözcükler pek de rağbet görmemektedir. Bu durum sözcük önerme sürecinin uzaması ve alıntı sözcüğün dilde yaygın olarak kullanılmaya başlanması ve benimsenmesiyle ilgili olabildiği gibi Türk Dil Kurumu’nun itibarıyla da ilgilidir. </w:t>
      </w:r>
    </w:p>
    <w:p w:rsidR="00C418C9" w:rsidRPr="00627AF0" w:rsidRDefault="00C418C9" w:rsidP="00627AF0">
      <w:pPr>
        <w:spacing w:line="240" w:lineRule="auto"/>
        <w:ind w:firstLine="284"/>
        <w:jc w:val="both"/>
        <w:rPr>
          <w:rFonts w:ascii="Times New Roman" w:hAnsi="Times New Roman" w:cs="Times New Roman"/>
          <w:sz w:val="24"/>
          <w:szCs w:val="24"/>
        </w:rPr>
      </w:pPr>
      <w:r w:rsidRPr="00627AF0">
        <w:rPr>
          <w:rFonts w:ascii="Times New Roman" w:hAnsi="Times New Roman" w:cs="Times New Roman"/>
          <w:sz w:val="24"/>
          <w:szCs w:val="24"/>
        </w:rPr>
        <w:t>Önceden var olan dil ölçünleri ile gelişmekte olan ölçünlü dil arasında ortaya çıkan dil teması olgusunu açıklamak oldukça zordur. Yazılı ölçünlü kurallar ve konuşma dili arasındaki karmaşık toplum dilbilimsel etkileşim araştırmacılar için dikkat çekicidir. Bu ikisi arasındaki etkileşim yeni kurallar da doğurabilir.</w:t>
      </w:r>
    </w:p>
    <w:p w:rsidR="00C418C9" w:rsidRPr="00627AF0" w:rsidRDefault="00C418C9" w:rsidP="00627AF0">
      <w:pPr>
        <w:spacing w:line="240" w:lineRule="auto"/>
        <w:ind w:firstLine="284"/>
        <w:jc w:val="both"/>
        <w:rPr>
          <w:rFonts w:ascii="Times New Roman" w:hAnsi="Times New Roman" w:cs="Times New Roman"/>
          <w:sz w:val="24"/>
          <w:szCs w:val="24"/>
        </w:rPr>
      </w:pPr>
      <w:r w:rsidRPr="00627AF0">
        <w:rPr>
          <w:rFonts w:ascii="Times New Roman" w:hAnsi="Times New Roman" w:cs="Times New Roman"/>
          <w:sz w:val="24"/>
          <w:szCs w:val="24"/>
        </w:rPr>
        <w:t>Birey çoğu zaman dili kulaktan dolma öğrenir ve bu nedenle de yetiştiği ortam onun ölçünlü dili kullanımını etkiler. Bu nedenle, dilde ölçünleşme ve ölçünleşmiş dilin öğretilmesi için model konuşmacılar da önemlidir. Bu anlamda bir zamanlar TRT’nin önemli görev üstlendiği söylenebilir. Esasen halkın rahatça erişebileceği yayın organları dilde ölçünleşmeye önemli katkı sağlayabilmektedir. Ölçünlü dili kullanmak kişiye bir seçkinlik kazandırabilir.</w:t>
      </w:r>
    </w:p>
    <w:p w:rsidR="00C418C9" w:rsidRPr="00627AF0" w:rsidRDefault="00C418C9" w:rsidP="00627AF0">
      <w:pPr>
        <w:spacing w:line="240" w:lineRule="auto"/>
        <w:ind w:firstLine="284"/>
        <w:jc w:val="both"/>
        <w:rPr>
          <w:rFonts w:ascii="Times New Roman" w:hAnsi="Times New Roman" w:cs="Times New Roman"/>
          <w:sz w:val="24"/>
          <w:szCs w:val="24"/>
        </w:rPr>
      </w:pPr>
      <w:r w:rsidRPr="00627AF0">
        <w:rPr>
          <w:rFonts w:ascii="Times New Roman" w:hAnsi="Times New Roman" w:cs="Times New Roman"/>
          <w:sz w:val="24"/>
          <w:szCs w:val="24"/>
        </w:rPr>
        <w:lastRenderedPageBreak/>
        <w:t xml:space="preserve">Ölçünlü dil kullanımına yönelik öğrencilere yönelttiğimiz bir sormacaya göre alt gelir düzeyinde ve özellikle küçük şehir veya köylerde yetişmiş öğrencilerin ailesiyle daha çok, arkadaşlarıyla konuşurken bazen ölçünlü dil dışındaki bir değişkeyi tercih ettikleri; ölçünleşmiş dilin ölçünleşmiş dili kullanmayan sosyal çevreden dışlanma veya bu çevre tarafından eleştirilme endişesiyle kullanılmadığı görülmüştür. Bu durum, </w:t>
      </w:r>
      <w:proofErr w:type="spellStart"/>
      <w:r w:rsidRPr="00627AF0">
        <w:rPr>
          <w:rFonts w:ascii="Times New Roman" w:hAnsi="Times New Roman" w:cs="Times New Roman"/>
          <w:sz w:val="24"/>
          <w:szCs w:val="24"/>
        </w:rPr>
        <w:t>Lodge</w:t>
      </w:r>
      <w:proofErr w:type="spellEnd"/>
      <w:r w:rsidRPr="00627AF0">
        <w:rPr>
          <w:rFonts w:ascii="Times New Roman" w:hAnsi="Times New Roman" w:cs="Times New Roman"/>
          <w:sz w:val="24"/>
          <w:szCs w:val="24"/>
        </w:rPr>
        <w:t xml:space="preserve"> (1993)’</w:t>
      </w:r>
      <w:proofErr w:type="spellStart"/>
      <w:r w:rsidRPr="00627AF0">
        <w:rPr>
          <w:rFonts w:ascii="Times New Roman" w:hAnsi="Times New Roman" w:cs="Times New Roman"/>
          <w:sz w:val="24"/>
          <w:szCs w:val="24"/>
        </w:rPr>
        <w:t>te</w:t>
      </w:r>
      <w:proofErr w:type="spellEnd"/>
      <w:r w:rsidRPr="00627AF0">
        <w:rPr>
          <w:rFonts w:ascii="Times New Roman" w:hAnsi="Times New Roman" w:cs="Times New Roman"/>
          <w:sz w:val="24"/>
          <w:szCs w:val="24"/>
        </w:rPr>
        <w:t xml:space="preserve"> de görüldüğü gibi ölçünleşmiş değişkenin doğal görülmemesiyle ilgili olabilir. Ölçünleşmemiş değişkenin kullanıldığı çevrede, çevre baskısı nedeniyle ölçünleşmiş dili kullanmaktan çekinen öğrencilerin çoğu kamusal alanda tercihlerini her zaman ölçünlü dilden yana kullandıklarını belirtmiştir. Öğrenciler genel olarak ölçünleşmiş dil kullanımının toplumsal </w:t>
      </w:r>
      <w:proofErr w:type="gramStart"/>
      <w:r w:rsidRPr="00627AF0">
        <w:rPr>
          <w:rFonts w:ascii="Times New Roman" w:hAnsi="Times New Roman" w:cs="Times New Roman"/>
          <w:sz w:val="24"/>
          <w:szCs w:val="24"/>
        </w:rPr>
        <w:t>prestij</w:t>
      </w:r>
      <w:proofErr w:type="gramEnd"/>
      <w:r w:rsidRPr="00627AF0">
        <w:rPr>
          <w:rFonts w:ascii="Times New Roman" w:hAnsi="Times New Roman" w:cs="Times New Roman"/>
          <w:sz w:val="24"/>
          <w:szCs w:val="24"/>
        </w:rPr>
        <w:t xml:space="preserve"> ve ilerleme getireceğini düşünmekte; eğitimde başarı, daha çok gelir ve sınıf atlamanın da ölçünleşmiş dille mümkün olabileceğini belirtmektedirler. Ölçünleşmiş dili kullanamamaktan dolayı okul dışında başarısızlık yaşadıklarını düşünenler olduğu gibi ölçünleşmiş dile hâkim olamama nedeniyle okuduğunu veya dinlediğini yeterince anlamadığını düşünenler de bulunmaktadır. Öğrencilerin ölçünlü dille yüzleşebilecekleri metinleri yeterince okumamaları başarısızlıklarının en önemli nedenlerinden biridir. Kulaktan dolma öğrenilen sözcükler yanlış söylenebilmekte ve yazılabilmektedir. Bazı öğrenciler ise, ölçünlü dilden özellikle kaçmaktadır. Ölçünlü dilden sapma seçkinlikten bir kaçış olarak da görülebilir. Dilsel farklılıklar etnik, dinî veya sosyal sınıfa bağlı olarak ortaya çıkabilir. Bu nedenle, ölçünlü dilden kaçış bir anlamda kendi kimliğine sarılma olarak da görülebilir. Yarı resmî durumlarda bölgesel ağızların kullanımı bir ölçüde prestij de sağlayabilmektedir. Yine, dil plânlamasının kişiler üzerindeki baskısı ve baskıya karşı durma eğilimi de ölçünlü dilin kullanımını etkilemektedir.</w:t>
      </w:r>
    </w:p>
    <w:p w:rsidR="000C5693" w:rsidRDefault="00263D4F" w:rsidP="000C5693">
      <w:pPr>
        <w:spacing w:line="240" w:lineRule="auto"/>
        <w:ind w:firstLine="284"/>
        <w:jc w:val="both"/>
        <w:rPr>
          <w:rFonts w:ascii="Times New Roman" w:hAnsi="Times New Roman" w:cs="Times New Roman"/>
          <w:sz w:val="24"/>
          <w:szCs w:val="24"/>
        </w:rPr>
      </w:pPr>
      <w:r>
        <w:rPr>
          <w:rFonts w:ascii="Times New Roman" w:hAnsi="Times New Roman" w:cs="Times New Roman"/>
          <w:sz w:val="24"/>
          <w:szCs w:val="24"/>
        </w:rPr>
        <w:t>B</w:t>
      </w:r>
      <w:r w:rsidR="00C418C9" w:rsidRPr="00627AF0">
        <w:rPr>
          <w:rFonts w:ascii="Times New Roman" w:hAnsi="Times New Roman" w:cs="Times New Roman"/>
          <w:sz w:val="24"/>
          <w:szCs w:val="24"/>
        </w:rPr>
        <w:t xml:space="preserve">elli bir seçkin gruptan yana olan politik güç bu grubun benimsediği ilkeleri diğer gruplara dayatabilir ve onlara bu yönde konuşma egzersizleri yaptırabilir. Baskı altındaki değişkeler yapısal bir erozyona uğrar. Toplum tarafından kabul edilmeyen gramer veya söyleyiş biçimleri, düşük sosyal gruplara aittir. Bu tür söyleyişlerin engellenmesi bir tür sosyal sınıf ayrımı olarak görülebilir ve ölçünlü dili reddetmeye götürebilir. Bu durum dil öğretimini olumsuz etkiler. Öğrenci kâğıtlarının bir bölümündeki ölçünlü dil hataları dikkatsizlik göstergesi iken bir bölümü ise, kişinin genel karakteri ve kimliği koruma gayreti olarak görülebilir. Bu nedenle dil öğretiminde baskıcı olmaktan çok heveslendirici olmak, dili cazip hale getirmek gerekir. Bir dilin ölçünleşmesi için kodlama ve seçimin gerçekleştirilmesi ardından iyi hazırlanmış gramer ve sözlüklerin; bunları temel alan bir yazının geliştirilmesi ve tüm sosyal sınıfların rahatça erişimine sunulması önemlidir. Ölçünleşmiş bir dilin öğretilmesi kolaylaşır. İyi bir dil eğitimi, eğitimin diğer alanlarına da katkı </w:t>
      </w:r>
      <w:proofErr w:type="gramStart"/>
      <w:r w:rsidR="00C418C9" w:rsidRPr="00627AF0">
        <w:rPr>
          <w:rFonts w:ascii="Times New Roman" w:hAnsi="Times New Roman" w:cs="Times New Roman"/>
          <w:sz w:val="24"/>
          <w:szCs w:val="24"/>
        </w:rPr>
        <w:t>sağlar.</w:t>
      </w:r>
      <w:proofErr w:type="gramEnd"/>
    </w:p>
    <w:p w:rsidR="000C5693" w:rsidRDefault="000C5693" w:rsidP="000C5693">
      <w:pPr>
        <w:spacing w:line="240" w:lineRule="auto"/>
        <w:ind w:firstLine="284"/>
        <w:jc w:val="both"/>
      </w:pPr>
      <w:proofErr w:type="gramStart"/>
      <w:r>
        <w:t>Eğitimde</w:t>
      </w:r>
      <w:proofErr w:type="gramEnd"/>
      <w:r>
        <w:t xml:space="preserve"> diyalektlerin etkisi üzerinde bir çalışma yapın. Çeşitli kademedeki öğrencilerin argo kullanımı veya genel olarak dil tutumlarını araştırın.</w:t>
      </w:r>
    </w:p>
    <w:p w:rsidR="00C418C9" w:rsidRPr="00627AF0" w:rsidRDefault="00C418C9" w:rsidP="00627AF0">
      <w:pPr>
        <w:spacing w:line="240" w:lineRule="auto"/>
        <w:ind w:firstLine="284"/>
        <w:jc w:val="both"/>
        <w:rPr>
          <w:rFonts w:ascii="Times New Roman" w:hAnsi="Times New Roman" w:cs="Times New Roman"/>
          <w:sz w:val="24"/>
          <w:szCs w:val="24"/>
        </w:rPr>
      </w:pPr>
      <w:r w:rsidRPr="00627AF0">
        <w:rPr>
          <w:rFonts w:ascii="Times New Roman" w:hAnsi="Times New Roman" w:cs="Times New Roman"/>
          <w:sz w:val="24"/>
          <w:szCs w:val="24"/>
        </w:rPr>
        <w:t>Uygulamalı Dilbilimin Diğer Çalışma Alanları</w:t>
      </w:r>
    </w:p>
    <w:p w:rsidR="00FD381B" w:rsidRDefault="00C418C9" w:rsidP="00FD381B">
      <w:pPr>
        <w:spacing w:line="240" w:lineRule="auto"/>
        <w:ind w:firstLine="284"/>
        <w:jc w:val="both"/>
        <w:rPr>
          <w:rFonts w:ascii="Times New Roman" w:hAnsi="Times New Roman" w:cs="Times New Roman"/>
          <w:sz w:val="24"/>
          <w:szCs w:val="24"/>
        </w:rPr>
      </w:pPr>
      <w:r w:rsidRPr="00627AF0">
        <w:rPr>
          <w:rFonts w:ascii="Times New Roman" w:hAnsi="Times New Roman" w:cs="Times New Roman"/>
          <w:sz w:val="24"/>
          <w:szCs w:val="24"/>
        </w:rPr>
        <w:t xml:space="preserve">Uygulamalı dilbilim, yukarıda da belirtildiği gibi daha çok dil öğrenim ve öğretimi üzerine odaklanmıştır. Bundan başka hukuk dil bilimi, adlî dil bilim, </w:t>
      </w:r>
      <w:proofErr w:type="spellStart"/>
      <w:r w:rsidRPr="00627AF0">
        <w:rPr>
          <w:rFonts w:ascii="Times New Roman" w:hAnsi="Times New Roman" w:cs="Times New Roman"/>
          <w:sz w:val="24"/>
          <w:szCs w:val="24"/>
        </w:rPr>
        <w:t>nörodilbilim</w:t>
      </w:r>
      <w:proofErr w:type="spellEnd"/>
      <w:r w:rsidRPr="00627AF0">
        <w:rPr>
          <w:rFonts w:ascii="Times New Roman" w:hAnsi="Times New Roman" w:cs="Times New Roman"/>
          <w:sz w:val="24"/>
          <w:szCs w:val="24"/>
        </w:rPr>
        <w:t xml:space="preserve">, </w:t>
      </w:r>
      <w:proofErr w:type="spellStart"/>
      <w:r w:rsidRPr="00627AF0">
        <w:rPr>
          <w:rFonts w:ascii="Times New Roman" w:hAnsi="Times New Roman" w:cs="Times New Roman"/>
          <w:sz w:val="24"/>
          <w:szCs w:val="24"/>
        </w:rPr>
        <w:t>feminis</w:t>
      </w:r>
      <w:proofErr w:type="spellEnd"/>
      <w:r w:rsidRPr="00627AF0">
        <w:rPr>
          <w:rFonts w:ascii="Times New Roman" w:hAnsi="Times New Roman" w:cs="Times New Roman"/>
          <w:sz w:val="24"/>
          <w:szCs w:val="24"/>
        </w:rPr>
        <w:t xml:space="preserve"> dilbilimi, medya dilbilimi, nicel dilbilim, beden dilbilimi, bütünce dilbilimi, betimsel dilbilim gibi başka çalışma alanlarına da sahiptir. </w:t>
      </w:r>
      <w:proofErr w:type="spellStart"/>
      <w:r w:rsidRPr="00627AF0">
        <w:rPr>
          <w:rFonts w:ascii="Times New Roman" w:hAnsi="Times New Roman" w:cs="Times New Roman"/>
          <w:sz w:val="24"/>
          <w:szCs w:val="24"/>
        </w:rPr>
        <w:t>Berimsel</w:t>
      </w:r>
      <w:proofErr w:type="spellEnd"/>
      <w:r w:rsidRPr="00627AF0">
        <w:rPr>
          <w:rFonts w:ascii="Times New Roman" w:hAnsi="Times New Roman" w:cs="Times New Roman"/>
          <w:sz w:val="24"/>
          <w:szCs w:val="24"/>
        </w:rPr>
        <w:t xml:space="preserve"> dilbilim de </w:t>
      </w:r>
      <w:proofErr w:type="spellStart"/>
      <w:r w:rsidRPr="00627AF0">
        <w:rPr>
          <w:rFonts w:ascii="Times New Roman" w:hAnsi="Times New Roman" w:cs="Times New Roman"/>
          <w:sz w:val="24"/>
          <w:szCs w:val="24"/>
        </w:rPr>
        <w:t>uygulamlı</w:t>
      </w:r>
      <w:proofErr w:type="spellEnd"/>
      <w:r w:rsidRPr="00627AF0">
        <w:rPr>
          <w:rFonts w:ascii="Times New Roman" w:hAnsi="Times New Roman" w:cs="Times New Roman"/>
          <w:sz w:val="24"/>
          <w:szCs w:val="24"/>
        </w:rPr>
        <w:t xml:space="preserve"> dilbilimin çalışma alanları içinde sayılmakta olup hızla gelişmekte olan bir alan olması nedeniyle aşağıda ayrı bir başlık altında ele alınacaktır.</w:t>
      </w:r>
    </w:p>
    <w:p w:rsidR="00C418C9" w:rsidRPr="00627AF0" w:rsidRDefault="00C418C9" w:rsidP="00FD381B">
      <w:pPr>
        <w:spacing w:line="240" w:lineRule="auto"/>
        <w:ind w:firstLine="284"/>
        <w:jc w:val="both"/>
        <w:rPr>
          <w:rFonts w:ascii="Times New Roman" w:hAnsi="Times New Roman" w:cs="Times New Roman"/>
          <w:sz w:val="24"/>
          <w:szCs w:val="24"/>
        </w:rPr>
      </w:pPr>
      <w:proofErr w:type="spellStart"/>
      <w:r w:rsidRPr="00627AF0">
        <w:rPr>
          <w:rFonts w:ascii="Times New Roman" w:hAnsi="Times New Roman" w:cs="Times New Roman"/>
          <w:sz w:val="24"/>
          <w:szCs w:val="24"/>
        </w:rPr>
        <w:t>Berimsel</w:t>
      </w:r>
      <w:proofErr w:type="spellEnd"/>
      <w:r w:rsidRPr="00627AF0">
        <w:rPr>
          <w:rFonts w:ascii="Times New Roman" w:hAnsi="Times New Roman" w:cs="Times New Roman"/>
          <w:sz w:val="24"/>
          <w:szCs w:val="24"/>
        </w:rPr>
        <w:t xml:space="preserve"> Dilbilim (</w:t>
      </w:r>
      <w:proofErr w:type="spellStart"/>
      <w:r w:rsidRPr="00627AF0">
        <w:rPr>
          <w:rFonts w:ascii="Times New Roman" w:hAnsi="Times New Roman" w:cs="Times New Roman"/>
          <w:sz w:val="24"/>
          <w:szCs w:val="24"/>
        </w:rPr>
        <w:t>Computational</w:t>
      </w:r>
      <w:proofErr w:type="spellEnd"/>
      <w:r w:rsidRPr="00627AF0">
        <w:rPr>
          <w:rFonts w:ascii="Times New Roman" w:hAnsi="Times New Roman" w:cs="Times New Roman"/>
          <w:sz w:val="24"/>
          <w:szCs w:val="24"/>
        </w:rPr>
        <w:t xml:space="preserve"> </w:t>
      </w:r>
      <w:proofErr w:type="spellStart"/>
      <w:r w:rsidRPr="00627AF0">
        <w:rPr>
          <w:rFonts w:ascii="Times New Roman" w:hAnsi="Times New Roman" w:cs="Times New Roman"/>
          <w:sz w:val="24"/>
          <w:szCs w:val="24"/>
        </w:rPr>
        <w:t>Linguistics</w:t>
      </w:r>
      <w:proofErr w:type="spellEnd"/>
      <w:r w:rsidRPr="00627AF0">
        <w:rPr>
          <w:rFonts w:ascii="Times New Roman" w:hAnsi="Times New Roman" w:cs="Times New Roman"/>
          <w:sz w:val="24"/>
          <w:szCs w:val="24"/>
        </w:rPr>
        <w:t>)</w:t>
      </w:r>
    </w:p>
    <w:p w:rsidR="00C418C9" w:rsidRPr="00627AF0" w:rsidRDefault="00C418C9" w:rsidP="00627AF0">
      <w:pPr>
        <w:spacing w:line="240" w:lineRule="auto"/>
        <w:ind w:firstLine="284"/>
        <w:jc w:val="both"/>
        <w:rPr>
          <w:rFonts w:ascii="Times New Roman" w:hAnsi="Times New Roman" w:cs="Times New Roman"/>
          <w:sz w:val="24"/>
          <w:szCs w:val="24"/>
        </w:rPr>
      </w:pPr>
      <w:proofErr w:type="spellStart"/>
      <w:r w:rsidRPr="00627AF0">
        <w:rPr>
          <w:rFonts w:ascii="Times New Roman" w:hAnsi="Times New Roman" w:cs="Times New Roman"/>
          <w:sz w:val="24"/>
          <w:szCs w:val="24"/>
        </w:rPr>
        <w:t>Berimsel</w:t>
      </w:r>
      <w:proofErr w:type="spellEnd"/>
      <w:r w:rsidRPr="00627AF0">
        <w:rPr>
          <w:rFonts w:ascii="Times New Roman" w:hAnsi="Times New Roman" w:cs="Times New Roman"/>
          <w:sz w:val="24"/>
          <w:szCs w:val="24"/>
        </w:rPr>
        <w:t xml:space="preserve"> dilbilimi; bilgisayar bilimleri, dilbilim ve mantık disiplinlerini birleştiren disiplinler arası çalışmalar yapan; bilgisayar bilimlerinin bakış açısından dillerin bilimsel </w:t>
      </w:r>
      <w:r w:rsidRPr="00627AF0">
        <w:rPr>
          <w:rFonts w:ascii="Times New Roman" w:hAnsi="Times New Roman" w:cs="Times New Roman"/>
          <w:sz w:val="24"/>
          <w:szCs w:val="24"/>
        </w:rPr>
        <w:lastRenderedPageBreak/>
        <w:t>çalışmasıyla uğraşan bir alandır; 1950’lerden sonra Makine Çevirisi çalışmalarıyla birlikte gelişmeye başlamış; internetin yaygınlaşmasıyla internet üzerindeki bilgiye erişme, erişilen bilginin düzenlenmesi gibi konularda çalışmalar yaygınlaşmıştır.</w:t>
      </w:r>
    </w:p>
    <w:p w:rsidR="00C418C9" w:rsidRPr="00627AF0" w:rsidRDefault="00C418C9" w:rsidP="00627AF0">
      <w:pPr>
        <w:autoSpaceDE w:val="0"/>
        <w:autoSpaceDN w:val="0"/>
        <w:adjustRightInd w:val="0"/>
        <w:spacing w:line="240" w:lineRule="auto"/>
        <w:ind w:firstLine="284"/>
        <w:jc w:val="both"/>
        <w:rPr>
          <w:rFonts w:ascii="Times New Roman" w:hAnsi="Times New Roman" w:cs="Times New Roman"/>
          <w:sz w:val="24"/>
          <w:szCs w:val="24"/>
        </w:rPr>
      </w:pPr>
      <w:r w:rsidRPr="00627AF0">
        <w:rPr>
          <w:rFonts w:ascii="Times New Roman" w:hAnsi="Times New Roman" w:cs="Times New Roman"/>
          <w:sz w:val="24"/>
          <w:szCs w:val="24"/>
        </w:rPr>
        <w:t xml:space="preserve">Berim, “bir girişten sürekli olarak birtakım çıktıların elde edilmesi” (Altan 2005: 4) olarak tanımlanır. </w:t>
      </w:r>
      <w:proofErr w:type="spellStart"/>
      <w:r w:rsidRPr="00627AF0">
        <w:rPr>
          <w:rFonts w:ascii="Times New Roman" w:hAnsi="Times New Roman" w:cs="Times New Roman"/>
          <w:sz w:val="24"/>
          <w:szCs w:val="24"/>
        </w:rPr>
        <w:t>Berimsel</w:t>
      </w:r>
      <w:proofErr w:type="spellEnd"/>
      <w:r w:rsidRPr="00627AF0">
        <w:rPr>
          <w:rFonts w:ascii="Times New Roman" w:hAnsi="Times New Roman" w:cs="Times New Roman"/>
          <w:sz w:val="24"/>
          <w:szCs w:val="24"/>
        </w:rPr>
        <w:t xml:space="preserve"> dilbilimin en büyük zorluklarından biri anlam bulanıklığıdır. Bu nedenle </w:t>
      </w:r>
      <w:proofErr w:type="spellStart"/>
      <w:r w:rsidRPr="00627AF0">
        <w:rPr>
          <w:rFonts w:ascii="Times New Roman" w:hAnsi="Times New Roman" w:cs="Times New Roman"/>
          <w:sz w:val="24"/>
          <w:szCs w:val="24"/>
        </w:rPr>
        <w:t>berimsel</w:t>
      </w:r>
      <w:proofErr w:type="spellEnd"/>
      <w:r w:rsidRPr="00627AF0">
        <w:rPr>
          <w:rFonts w:ascii="Times New Roman" w:hAnsi="Times New Roman" w:cs="Times New Roman"/>
          <w:sz w:val="24"/>
          <w:szCs w:val="24"/>
        </w:rPr>
        <w:t xml:space="preserve"> dilbilimle uğraşanların anlamı bulanık kelime, cümle veya diğer dil unsurlarını daha belirgin kılmayı hedefleyen anlambilim, </w:t>
      </w:r>
      <w:proofErr w:type="spellStart"/>
      <w:r w:rsidRPr="00627AF0">
        <w:rPr>
          <w:rFonts w:ascii="Times New Roman" w:hAnsi="Times New Roman" w:cs="Times New Roman"/>
          <w:sz w:val="24"/>
          <w:szCs w:val="24"/>
        </w:rPr>
        <w:t>edimbilim</w:t>
      </w:r>
      <w:proofErr w:type="spellEnd"/>
      <w:r w:rsidRPr="00627AF0">
        <w:rPr>
          <w:rFonts w:ascii="Times New Roman" w:hAnsi="Times New Roman" w:cs="Times New Roman"/>
          <w:sz w:val="24"/>
          <w:szCs w:val="24"/>
        </w:rPr>
        <w:t>, ruh dilbilim gibi dilbilimin alt alanlarından yararlanması gerekir.</w:t>
      </w:r>
    </w:p>
    <w:p w:rsidR="00C418C9" w:rsidRPr="00627AF0" w:rsidRDefault="00C418C9" w:rsidP="00627AF0">
      <w:pPr>
        <w:autoSpaceDE w:val="0"/>
        <w:autoSpaceDN w:val="0"/>
        <w:adjustRightInd w:val="0"/>
        <w:spacing w:line="240" w:lineRule="auto"/>
        <w:ind w:firstLine="284"/>
        <w:jc w:val="both"/>
        <w:rPr>
          <w:rFonts w:ascii="Times New Roman" w:hAnsi="Times New Roman" w:cs="Times New Roman"/>
          <w:sz w:val="24"/>
          <w:szCs w:val="24"/>
        </w:rPr>
      </w:pPr>
      <w:proofErr w:type="spellStart"/>
      <w:r w:rsidRPr="00627AF0">
        <w:rPr>
          <w:rFonts w:ascii="Times New Roman" w:hAnsi="Times New Roman" w:cs="Times New Roman"/>
          <w:sz w:val="24"/>
          <w:szCs w:val="24"/>
        </w:rPr>
        <w:t>Berimsel</w:t>
      </w:r>
      <w:proofErr w:type="spellEnd"/>
      <w:r w:rsidRPr="00627AF0">
        <w:rPr>
          <w:rFonts w:ascii="Times New Roman" w:hAnsi="Times New Roman" w:cs="Times New Roman"/>
          <w:sz w:val="24"/>
          <w:szCs w:val="24"/>
        </w:rPr>
        <w:t xml:space="preserve"> dilbiliminde doğal dil mimarîsinin belirlenmesi önemlidir. Doğal dillerde sözlükler minimum anlam taşıyan unsurlardır. Doğal dillerin gramerleriyle yeni anlamlar üretilir ve anlam alanı genişler. Bazen söz dizimindeki sıra, bazen bir biçim birimin yeni bir işlevde kullanılması anlamı değiştirebileceği gibi tonlama, vurgu gibi sesbilimsel unsurlar da anlamı etkiler. Bunlar dışında, dilsel unsurun kullanım zamanı, yeri ve katılımcılar gibi </w:t>
      </w:r>
      <w:proofErr w:type="spellStart"/>
      <w:r w:rsidRPr="00627AF0">
        <w:rPr>
          <w:rFonts w:ascii="Times New Roman" w:hAnsi="Times New Roman" w:cs="Times New Roman"/>
          <w:sz w:val="24"/>
          <w:szCs w:val="24"/>
        </w:rPr>
        <w:t>edimbilimsel</w:t>
      </w:r>
      <w:proofErr w:type="spellEnd"/>
      <w:r w:rsidRPr="00627AF0">
        <w:rPr>
          <w:rFonts w:ascii="Times New Roman" w:hAnsi="Times New Roman" w:cs="Times New Roman"/>
          <w:sz w:val="24"/>
          <w:szCs w:val="24"/>
        </w:rPr>
        <w:t xml:space="preserve"> unsurların bilinmesi de anlam bulanıklığının giderilmesine katkı sağlar.</w:t>
      </w:r>
    </w:p>
    <w:p w:rsidR="00C418C9" w:rsidRPr="00627AF0" w:rsidRDefault="00C418C9" w:rsidP="00627AF0">
      <w:pPr>
        <w:autoSpaceDE w:val="0"/>
        <w:autoSpaceDN w:val="0"/>
        <w:adjustRightInd w:val="0"/>
        <w:spacing w:line="240" w:lineRule="auto"/>
        <w:ind w:firstLine="284"/>
        <w:jc w:val="both"/>
        <w:rPr>
          <w:rFonts w:ascii="Times New Roman" w:hAnsi="Times New Roman" w:cs="Times New Roman"/>
          <w:sz w:val="24"/>
          <w:szCs w:val="24"/>
        </w:rPr>
      </w:pPr>
      <w:r w:rsidRPr="00627AF0">
        <w:rPr>
          <w:rFonts w:ascii="Times New Roman" w:hAnsi="Times New Roman" w:cs="Times New Roman"/>
          <w:sz w:val="24"/>
          <w:szCs w:val="24"/>
        </w:rPr>
        <w:t>Yapay zekâ (</w:t>
      </w:r>
      <w:proofErr w:type="spellStart"/>
      <w:r w:rsidRPr="00627AF0">
        <w:rPr>
          <w:rFonts w:ascii="Times New Roman" w:hAnsi="Times New Roman" w:cs="Times New Roman"/>
          <w:sz w:val="24"/>
          <w:szCs w:val="24"/>
        </w:rPr>
        <w:t>artificial</w:t>
      </w:r>
      <w:proofErr w:type="spellEnd"/>
      <w:r w:rsidRPr="00627AF0">
        <w:rPr>
          <w:rFonts w:ascii="Times New Roman" w:hAnsi="Times New Roman" w:cs="Times New Roman"/>
          <w:sz w:val="24"/>
          <w:szCs w:val="24"/>
        </w:rPr>
        <w:t xml:space="preserve"> </w:t>
      </w:r>
      <w:proofErr w:type="spellStart"/>
      <w:r w:rsidRPr="00627AF0">
        <w:rPr>
          <w:rFonts w:ascii="Times New Roman" w:hAnsi="Times New Roman" w:cs="Times New Roman"/>
          <w:sz w:val="24"/>
          <w:szCs w:val="24"/>
        </w:rPr>
        <w:t>intelligence</w:t>
      </w:r>
      <w:proofErr w:type="spellEnd"/>
      <w:r w:rsidRPr="00627AF0">
        <w:rPr>
          <w:rFonts w:ascii="Times New Roman" w:hAnsi="Times New Roman" w:cs="Times New Roman"/>
          <w:sz w:val="24"/>
          <w:szCs w:val="24"/>
        </w:rPr>
        <w:t xml:space="preserve">) çalışmaları, </w:t>
      </w:r>
      <w:proofErr w:type="spellStart"/>
      <w:r w:rsidRPr="00627AF0">
        <w:rPr>
          <w:rFonts w:ascii="Times New Roman" w:hAnsi="Times New Roman" w:cs="Times New Roman"/>
          <w:sz w:val="24"/>
          <w:szCs w:val="24"/>
        </w:rPr>
        <w:t>berimsel</w:t>
      </w:r>
      <w:proofErr w:type="spellEnd"/>
      <w:r w:rsidRPr="00627AF0">
        <w:rPr>
          <w:rFonts w:ascii="Times New Roman" w:hAnsi="Times New Roman" w:cs="Times New Roman"/>
          <w:sz w:val="24"/>
          <w:szCs w:val="24"/>
        </w:rPr>
        <w:t xml:space="preserve"> dilbilim çalışmaları alanına girer. Yapay zekâ, insana has yüksek bilişsel işlemler ve insana has, tepkisel davranışları sergilemesi beklenen yapay bir işletim sistemidir. Yapay zekâ çalışmaları, insanın düşünme yöntemlerini inceleyerek bunlara benzer yapay yönergeler geliştirmeye odaklanmıştır. </w:t>
      </w:r>
      <w:proofErr w:type="gramStart"/>
      <w:r w:rsidRPr="00627AF0">
        <w:rPr>
          <w:rFonts w:ascii="Times New Roman" w:hAnsi="Times New Roman" w:cs="Times New Roman"/>
          <w:sz w:val="24"/>
          <w:szCs w:val="24"/>
        </w:rPr>
        <w:t xml:space="preserve">Bugün yazılım alanındaki gelişmeler sayesinde İngilizce </w:t>
      </w:r>
      <w:r w:rsidRPr="00627AF0">
        <w:rPr>
          <w:rFonts w:ascii="Times New Roman" w:hAnsi="Times New Roman" w:cs="Times New Roman"/>
          <w:bCs/>
          <w:sz w:val="24"/>
          <w:szCs w:val="24"/>
        </w:rPr>
        <w:t>A.I.M.L</w:t>
      </w:r>
      <w:r w:rsidRPr="00627AF0">
        <w:rPr>
          <w:rFonts w:ascii="Times New Roman" w:hAnsi="Times New Roman" w:cs="Times New Roman"/>
          <w:sz w:val="24"/>
          <w:szCs w:val="24"/>
        </w:rPr>
        <w:t xml:space="preserve"> (</w:t>
      </w:r>
      <w:proofErr w:type="spellStart"/>
      <w:r w:rsidRPr="00627AF0">
        <w:rPr>
          <w:rFonts w:ascii="Times New Roman" w:hAnsi="Times New Roman" w:cs="Times New Roman"/>
          <w:iCs/>
          <w:sz w:val="24"/>
          <w:szCs w:val="24"/>
        </w:rPr>
        <w:t>Artificial</w:t>
      </w:r>
      <w:proofErr w:type="spellEnd"/>
      <w:r w:rsidRPr="00627AF0">
        <w:rPr>
          <w:rFonts w:ascii="Times New Roman" w:hAnsi="Times New Roman" w:cs="Times New Roman"/>
          <w:iCs/>
          <w:sz w:val="24"/>
          <w:szCs w:val="24"/>
        </w:rPr>
        <w:t xml:space="preserve"> </w:t>
      </w:r>
      <w:proofErr w:type="spellStart"/>
      <w:r w:rsidRPr="00627AF0">
        <w:rPr>
          <w:rFonts w:ascii="Times New Roman" w:hAnsi="Times New Roman" w:cs="Times New Roman"/>
          <w:iCs/>
          <w:sz w:val="24"/>
          <w:szCs w:val="24"/>
        </w:rPr>
        <w:t>Intelligence</w:t>
      </w:r>
      <w:proofErr w:type="spellEnd"/>
      <w:r w:rsidRPr="00627AF0">
        <w:rPr>
          <w:rFonts w:ascii="Times New Roman" w:hAnsi="Times New Roman" w:cs="Times New Roman"/>
          <w:iCs/>
          <w:sz w:val="24"/>
          <w:szCs w:val="24"/>
        </w:rPr>
        <w:t xml:space="preserve"> </w:t>
      </w:r>
      <w:proofErr w:type="spellStart"/>
      <w:r w:rsidRPr="00627AF0">
        <w:rPr>
          <w:rFonts w:ascii="Times New Roman" w:hAnsi="Times New Roman" w:cs="Times New Roman"/>
          <w:iCs/>
          <w:sz w:val="24"/>
          <w:szCs w:val="24"/>
        </w:rPr>
        <w:t>Markup</w:t>
      </w:r>
      <w:proofErr w:type="spellEnd"/>
      <w:r w:rsidRPr="00627AF0">
        <w:rPr>
          <w:rFonts w:ascii="Times New Roman" w:hAnsi="Times New Roman" w:cs="Times New Roman"/>
          <w:iCs/>
          <w:sz w:val="24"/>
          <w:szCs w:val="24"/>
        </w:rPr>
        <w:t xml:space="preserve"> </w:t>
      </w:r>
      <w:proofErr w:type="spellStart"/>
      <w:r w:rsidRPr="00627AF0">
        <w:rPr>
          <w:rFonts w:ascii="Times New Roman" w:hAnsi="Times New Roman" w:cs="Times New Roman"/>
          <w:iCs/>
          <w:sz w:val="24"/>
          <w:szCs w:val="24"/>
        </w:rPr>
        <w:t>Language</w:t>
      </w:r>
      <w:proofErr w:type="spellEnd"/>
      <w:r w:rsidRPr="00627AF0">
        <w:rPr>
          <w:rFonts w:ascii="Times New Roman" w:hAnsi="Times New Roman" w:cs="Times New Roman"/>
          <w:sz w:val="24"/>
          <w:szCs w:val="24"/>
        </w:rPr>
        <w:t xml:space="preserve">) ve Türkçe </w:t>
      </w:r>
      <w:r w:rsidRPr="00627AF0">
        <w:rPr>
          <w:rFonts w:ascii="Times New Roman" w:hAnsi="Times New Roman" w:cs="Times New Roman"/>
          <w:bCs/>
          <w:sz w:val="24"/>
          <w:szCs w:val="24"/>
        </w:rPr>
        <w:t>T.Y.İ.D</w:t>
      </w:r>
      <w:r w:rsidRPr="00627AF0">
        <w:rPr>
          <w:rFonts w:ascii="Times New Roman" w:hAnsi="Times New Roman" w:cs="Times New Roman"/>
          <w:sz w:val="24"/>
          <w:szCs w:val="24"/>
        </w:rPr>
        <w:t xml:space="preserve"> (</w:t>
      </w:r>
      <w:r w:rsidRPr="00627AF0">
        <w:rPr>
          <w:rFonts w:ascii="Times New Roman" w:hAnsi="Times New Roman" w:cs="Times New Roman"/>
          <w:iCs/>
          <w:sz w:val="24"/>
          <w:szCs w:val="24"/>
        </w:rPr>
        <w:t>Türkçe Yapay Zekâ İşaretleme Dili</w:t>
      </w:r>
      <w:r w:rsidRPr="00627AF0">
        <w:rPr>
          <w:rFonts w:ascii="Times New Roman" w:hAnsi="Times New Roman" w:cs="Times New Roman"/>
          <w:sz w:val="24"/>
          <w:szCs w:val="24"/>
        </w:rPr>
        <w:t xml:space="preserve">) gibi bilgisayar dilleri ile sözdizimsel işlemlere uygun veri erişim yöntemleri geliştirilmiş; </w:t>
      </w:r>
      <w:r w:rsidRPr="00627AF0">
        <w:rPr>
          <w:rFonts w:ascii="Times New Roman" w:hAnsi="Times New Roman" w:cs="Times New Roman"/>
          <w:bCs/>
          <w:sz w:val="24"/>
          <w:szCs w:val="24"/>
        </w:rPr>
        <w:t>Sembolik Yapay Zekâ</w:t>
      </w:r>
      <w:r w:rsidRPr="00627AF0">
        <w:rPr>
          <w:rFonts w:ascii="Times New Roman" w:hAnsi="Times New Roman" w:cs="Times New Roman"/>
          <w:sz w:val="24"/>
          <w:szCs w:val="24"/>
        </w:rPr>
        <w:t xml:space="preserve"> araştırmacıları özel </w:t>
      </w:r>
      <w:r w:rsidRPr="00627AF0">
        <w:rPr>
          <w:rFonts w:ascii="Times New Roman" w:hAnsi="Times New Roman" w:cs="Times New Roman"/>
          <w:bCs/>
          <w:sz w:val="24"/>
          <w:szCs w:val="24"/>
        </w:rPr>
        <w:t>Yapay Zekâ</w:t>
      </w:r>
      <w:r w:rsidRPr="00627AF0">
        <w:rPr>
          <w:rFonts w:ascii="Times New Roman" w:hAnsi="Times New Roman" w:cs="Times New Roman"/>
          <w:sz w:val="24"/>
          <w:szCs w:val="24"/>
        </w:rPr>
        <w:t xml:space="preserve"> dillerini kullanarak verileri birbiri ile ilişkilendirebilmiş, </w:t>
      </w:r>
      <w:r w:rsidRPr="00627AF0">
        <w:rPr>
          <w:rFonts w:ascii="Times New Roman" w:hAnsi="Times New Roman" w:cs="Times New Roman"/>
          <w:bCs/>
          <w:iCs/>
          <w:sz w:val="24"/>
          <w:szCs w:val="24"/>
        </w:rPr>
        <w:t>anlam çıkarma</w:t>
      </w:r>
      <w:r w:rsidRPr="00627AF0">
        <w:rPr>
          <w:rFonts w:ascii="Times New Roman" w:hAnsi="Times New Roman" w:cs="Times New Roman"/>
          <w:sz w:val="24"/>
          <w:szCs w:val="24"/>
        </w:rPr>
        <w:t xml:space="preserve"> ve </w:t>
      </w:r>
      <w:proofErr w:type="spellStart"/>
      <w:r w:rsidRPr="00627AF0">
        <w:rPr>
          <w:rFonts w:ascii="Times New Roman" w:hAnsi="Times New Roman" w:cs="Times New Roman"/>
          <w:bCs/>
          <w:iCs/>
          <w:sz w:val="24"/>
          <w:szCs w:val="24"/>
        </w:rPr>
        <w:t>çıkarımsama</w:t>
      </w:r>
      <w:proofErr w:type="spellEnd"/>
      <w:r w:rsidRPr="00627AF0">
        <w:rPr>
          <w:rFonts w:ascii="Times New Roman" w:hAnsi="Times New Roman" w:cs="Times New Roman"/>
          <w:sz w:val="24"/>
          <w:szCs w:val="24"/>
        </w:rPr>
        <w:t xml:space="preserve"> yapma gibi ileri seviye bilişsel işlevlerin gerçekleştirilmesi yolunda önemli adımlar atılmıştır.</w:t>
      </w:r>
      <w:proofErr w:type="gramEnd"/>
    </w:p>
    <w:p w:rsidR="00FD381B" w:rsidRDefault="00C418C9" w:rsidP="00627AF0">
      <w:pPr>
        <w:autoSpaceDE w:val="0"/>
        <w:autoSpaceDN w:val="0"/>
        <w:adjustRightInd w:val="0"/>
        <w:spacing w:line="240" w:lineRule="auto"/>
        <w:ind w:firstLine="284"/>
        <w:jc w:val="both"/>
        <w:rPr>
          <w:rFonts w:ascii="Times New Roman" w:hAnsi="Times New Roman" w:cs="Times New Roman"/>
          <w:sz w:val="24"/>
          <w:szCs w:val="24"/>
        </w:rPr>
      </w:pPr>
      <w:r w:rsidRPr="00627AF0">
        <w:rPr>
          <w:rFonts w:ascii="Times New Roman" w:hAnsi="Times New Roman" w:cs="Times New Roman"/>
          <w:sz w:val="24"/>
          <w:szCs w:val="24"/>
        </w:rPr>
        <w:t>NLP (</w:t>
      </w:r>
      <w:proofErr w:type="spellStart"/>
      <w:r w:rsidRPr="00627AF0">
        <w:rPr>
          <w:rFonts w:ascii="Times New Roman" w:hAnsi="Times New Roman" w:cs="Times New Roman"/>
          <w:iCs/>
          <w:sz w:val="24"/>
          <w:szCs w:val="24"/>
        </w:rPr>
        <w:t>Natural</w:t>
      </w:r>
      <w:proofErr w:type="spellEnd"/>
      <w:r w:rsidRPr="00627AF0">
        <w:rPr>
          <w:rFonts w:ascii="Times New Roman" w:hAnsi="Times New Roman" w:cs="Times New Roman"/>
          <w:iCs/>
          <w:sz w:val="24"/>
          <w:szCs w:val="24"/>
        </w:rPr>
        <w:t xml:space="preserve"> </w:t>
      </w:r>
      <w:proofErr w:type="spellStart"/>
      <w:r w:rsidRPr="00627AF0">
        <w:rPr>
          <w:rFonts w:ascii="Times New Roman" w:hAnsi="Times New Roman" w:cs="Times New Roman"/>
          <w:iCs/>
          <w:sz w:val="24"/>
          <w:szCs w:val="24"/>
        </w:rPr>
        <w:t>Language</w:t>
      </w:r>
      <w:proofErr w:type="spellEnd"/>
      <w:r w:rsidRPr="00627AF0">
        <w:rPr>
          <w:rFonts w:ascii="Times New Roman" w:hAnsi="Times New Roman" w:cs="Times New Roman"/>
          <w:iCs/>
          <w:sz w:val="24"/>
          <w:szCs w:val="24"/>
        </w:rPr>
        <w:t xml:space="preserve"> </w:t>
      </w:r>
      <w:proofErr w:type="spellStart"/>
      <w:r w:rsidRPr="00627AF0">
        <w:rPr>
          <w:rFonts w:ascii="Times New Roman" w:hAnsi="Times New Roman" w:cs="Times New Roman"/>
          <w:iCs/>
          <w:sz w:val="24"/>
          <w:szCs w:val="24"/>
        </w:rPr>
        <w:t>Processing</w:t>
      </w:r>
      <w:proofErr w:type="spellEnd"/>
      <w:r w:rsidRPr="00627AF0">
        <w:rPr>
          <w:rFonts w:ascii="Times New Roman" w:hAnsi="Times New Roman" w:cs="Times New Roman"/>
          <w:sz w:val="24"/>
          <w:szCs w:val="24"/>
        </w:rPr>
        <w:t>) ‘D</w:t>
      </w:r>
      <w:r w:rsidRPr="00627AF0">
        <w:rPr>
          <w:rFonts w:ascii="Times New Roman" w:hAnsi="Times New Roman" w:cs="Times New Roman"/>
          <w:bCs/>
          <w:sz w:val="24"/>
          <w:szCs w:val="24"/>
        </w:rPr>
        <w:t>oğal Dil İşleme’</w:t>
      </w:r>
      <w:r w:rsidRPr="00627AF0">
        <w:rPr>
          <w:rFonts w:ascii="Times New Roman" w:hAnsi="Times New Roman" w:cs="Times New Roman"/>
          <w:sz w:val="24"/>
          <w:szCs w:val="24"/>
        </w:rPr>
        <w:t xml:space="preserve"> olarak bilinen yapay zekâ ve dilbilimin alt alanıdır. Doğal dillerin işlenmesi ve kullanılması amacı ile araştırma yapan bir bilim dalıdır. Bu alandaki çalışmalar, doğal dillerin kurallı yapısını çözümleme, anlama ve yeniden üretmeye odaklanır. Bu çalışmalar sayesinde </w:t>
      </w:r>
      <w:r w:rsidRPr="00627AF0">
        <w:rPr>
          <w:rFonts w:ascii="Times New Roman" w:hAnsi="Times New Roman" w:cs="Times New Roman"/>
          <w:iCs/>
          <w:sz w:val="24"/>
          <w:szCs w:val="24"/>
        </w:rPr>
        <w:t>yazılı dokümanlar otomatik olarak çevrilebilir, soru-cevap makineleri geliştirilebilir; makinelerle konuşma sentezi, konuşma üretme, komut anlama, otomatik metin özetleme, bilgi sağlama, imlâ düzeltme</w:t>
      </w:r>
      <w:r w:rsidRPr="00627AF0">
        <w:rPr>
          <w:rFonts w:ascii="Times New Roman" w:hAnsi="Times New Roman" w:cs="Times New Roman"/>
          <w:sz w:val="24"/>
          <w:szCs w:val="24"/>
        </w:rPr>
        <w:t xml:space="preserve"> gibi işlemler gerçekleştirilebilir.</w:t>
      </w:r>
    </w:p>
    <w:p w:rsidR="00C418C9" w:rsidRPr="00627AF0" w:rsidRDefault="00C418C9" w:rsidP="00627AF0">
      <w:pPr>
        <w:autoSpaceDE w:val="0"/>
        <w:autoSpaceDN w:val="0"/>
        <w:adjustRightInd w:val="0"/>
        <w:spacing w:line="240" w:lineRule="auto"/>
        <w:ind w:firstLine="284"/>
        <w:jc w:val="both"/>
        <w:rPr>
          <w:rFonts w:ascii="Times New Roman" w:hAnsi="Times New Roman" w:cs="Times New Roman"/>
          <w:sz w:val="24"/>
          <w:szCs w:val="24"/>
        </w:rPr>
      </w:pPr>
      <w:r w:rsidRPr="00627AF0">
        <w:rPr>
          <w:rFonts w:ascii="Times New Roman" w:hAnsi="Times New Roman" w:cs="Times New Roman"/>
          <w:sz w:val="24"/>
          <w:szCs w:val="24"/>
        </w:rPr>
        <w:t xml:space="preserve">Sinir-dilbilimi </w:t>
      </w:r>
    </w:p>
    <w:p w:rsidR="00C418C9" w:rsidRPr="00627AF0" w:rsidRDefault="00C418C9" w:rsidP="00627AF0">
      <w:pPr>
        <w:autoSpaceDE w:val="0"/>
        <w:autoSpaceDN w:val="0"/>
        <w:adjustRightInd w:val="0"/>
        <w:spacing w:line="240" w:lineRule="auto"/>
        <w:ind w:firstLine="284"/>
        <w:jc w:val="both"/>
        <w:rPr>
          <w:rFonts w:ascii="Times New Roman" w:hAnsi="Times New Roman" w:cs="Times New Roman"/>
          <w:sz w:val="24"/>
          <w:szCs w:val="24"/>
        </w:rPr>
      </w:pPr>
      <w:r w:rsidRPr="00627AF0">
        <w:rPr>
          <w:rFonts w:ascii="Times New Roman" w:hAnsi="Times New Roman" w:cs="Times New Roman"/>
          <w:sz w:val="24"/>
          <w:szCs w:val="24"/>
        </w:rPr>
        <w:t xml:space="preserve">Dış dünyadaki durumlar ve devinimler duyu organlarınca tespit edilir ve sinirler yoluyla beyne iletilir, beyinde bazı elektrokimyasal işlemleri başlatır. Aksonlar boyunca hızla ilerleyen mesajlar gönderilir, enzimler </w:t>
      </w:r>
      <w:proofErr w:type="spellStart"/>
      <w:r w:rsidRPr="00627AF0">
        <w:rPr>
          <w:rFonts w:ascii="Times New Roman" w:hAnsi="Times New Roman" w:cs="Times New Roman"/>
          <w:sz w:val="24"/>
          <w:szCs w:val="24"/>
        </w:rPr>
        <w:t>sinapsların</w:t>
      </w:r>
      <w:proofErr w:type="spellEnd"/>
      <w:r w:rsidRPr="00627AF0">
        <w:rPr>
          <w:rFonts w:ascii="Times New Roman" w:hAnsi="Times New Roman" w:cs="Times New Roman"/>
          <w:sz w:val="24"/>
          <w:szCs w:val="24"/>
        </w:rPr>
        <w:t xml:space="preserve"> öte tarafına atlar. Bilişsel bilimin öncülerinden Donald </w:t>
      </w:r>
      <w:proofErr w:type="spellStart"/>
      <w:r w:rsidRPr="00627AF0">
        <w:rPr>
          <w:rFonts w:ascii="Times New Roman" w:hAnsi="Times New Roman" w:cs="Times New Roman"/>
          <w:sz w:val="24"/>
          <w:szCs w:val="24"/>
        </w:rPr>
        <w:t>Hebb</w:t>
      </w:r>
      <w:proofErr w:type="spellEnd"/>
      <w:r w:rsidRPr="00627AF0">
        <w:rPr>
          <w:rFonts w:ascii="Times New Roman" w:hAnsi="Times New Roman" w:cs="Times New Roman"/>
          <w:sz w:val="24"/>
          <w:szCs w:val="24"/>
        </w:rPr>
        <w:t xml:space="preserve">, dış dünya etkilerinin beynin sinir kablosunun yapısını da etkilediğini ve değiştirdiğini ileri sürer. “Birlikte sinyal gönderen sinir hücreleri birbirine bağlanır. Buna </w:t>
      </w:r>
      <w:proofErr w:type="spellStart"/>
      <w:r w:rsidRPr="00627AF0">
        <w:rPr>
          <w:rFonts w:ascii="Times New Roman" w:hAnsi="Times New Roman" w:cs="Times New Roman"/>
          <w:sz w:val="24"/>
          <w:szCs w:val="24"/>
        </w:rPr>
        <w:t>Hebb</w:t>
      </w:r>
      <w:proofErr w:type="spellEnd"/>
      <w:r w:rsidRPr="00627AF0">
        <w:rPr>
          <w:rFonts w:ascii="Times New Roman" w:hAnsi="Times New Roman" w:cs="Times New Roman"/>
          <w:sz w:val="24"/>
          <w:szCs w:val="24"/>
        </w:rPr>
        <w:t xml:space="preserve"> Kuralı adı verilir.” Kuyruksuz maymun deneylerinde, kuyruksuz maymunlara bir takım işaretler gösterilir, bunları uygun anlamlarla eşleştirmeleri istenir. Kuyruksuz maymunlar, işaretlerin ilk sunumundan çok uzun zaman sonra bu işaretlerin anlamlarını kavrayabilir. Fakat ilk birkaç işaret eşleştirmesinden sonra yeni işaret ve anlamlar yüz kat hızlı bağdaştırılır. Bu durum kuyruksuz maymunlara yeni işaret gösterilmesinin fiziksel nesnelerin gösterimiyle eşlenmesi sırasında daha önce aynı anda sinyal göndermemiş belirli sinir hücrelerinin aynı anda sinyal göndermeye başlaması ve her sinyalle sinir hücreleri arasında yeni bağlantılar kurulmasıyla açıklanır (</w:t>
      </w:r>
      <w:proofErr w:type="spellStart"/>
      <w:r w:rsidRPr="00627AF0">
        <w:rPr>
          <w:rFonts w:ascii="Times New Roman" w:hAnsi="Times New Roman" w:cs="Times New Roman"/>
          <w:sz w:val="24"/>
          <w:szCs w:val="24"/>
        </w:rPr>
        <w:t>Bickerton</w:t>
      </w:r>
      <w:proofErr w:type="spellEnd"/>
      <w:r w:rsidRPr="00627AF0">
        <w:rPr>
          <w:rFonts w:ascii="Times New Roman" w:hAnsi="Times New Roman" w:cs="Times New Roman"/>
          <w:sz w:val="24"/>
          <w:szCs w:val="24"/>
        </w:rPr>
        <w:t xml:space="preserve"> 2012: 89).</w:t>
      </w:r>
    </w:p>
    <w:p w:rsidR="00C418C9" w:rsidRPr="00627AF0" w:rsidRDefault="00C418C9" w:rsidP="00627AF0">
      <w:pPr>
        <w:autoSpaceDE w:val="0"/>
        <w:autoSpaceDN w:val="0"/>
        <w:adjustRightInd w:val="0"/>
        <w:spacing w:line="240" w:lineRule="auto"/>
        <w:ind w:firstLine="284"/>
        <w:jc w:val="both"/>
        <w:rPr>
          <w:rFonts w:ascii="Times New Roman" w:hAnsi="Times New Roman" w:cs="Times New Roman"/>
          <w:b/>
          <w:sz w:val="24"/>
          <w:szCs w:val="24"/>
        </w:rPr>
      </w:pPr>
    </w:p>
    <w:p w:rsidR="00022426" w:rsidRPr="00627AF0" w:rsidRDefault="00022426" w:rsidP="00627AF0">
      <w:pPr>
        <w:spacing w:line="240" w:lineRule="auto"/>
        <w:ind w:firstLine="284"/>
        <w:jc w:val="both"/>
        <w:rPr>
          <w:rFonts w:ascii="Times New Roman" w:hAnsi="Times New Roman" w:cs="Times New Roman"/>
          <w:sz w:val="24"/>
          <w:szCs w:val="24"/>
        </w:rPr>
      </w:pPr>
    </w:p>
    <w:sectPr w:rsidR="00022426" w:rsidRPr="00627AF0" w:rsidSect="009E4A2F">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83379A"/>
    <w:multiLevelType w:val="multilevel"/>
    <w:tmpl w:val="872AFD88"/>
    <w:lvl w:ilvl="0">
      <w:start w:val="2"/>
      <w:numFmt w:val="decimal"/>
      <w:lvlText w:val="%1."/>
      <w:lvlJc w:val="left"/>
      <w:pPr>
        <w:tabs>
          <w:tab w:val="num" w:pos="495"/>
        </w:tabs>
        <w:ind w:left="495" w:hanging="495"/>
      </w:pPr>
    </w:lvl>
    <w:lvl w:ilvl="1">
      <w:start w:val="7"/>
      <w:numFmt w:val="decimal"/>
      <w:lvlText w:val="%1.%2."/>
      <w:lvlJc w:val="left"/>
      <w:pPr>
        <w:tabs>
          <w:tab w:val="num" w:pos="637"/>
        </w:tabs>
        <w:ind w:left="637" w:hanging="495"/>
      </w:pPr>
    </w:lvl>
    <w:lvl w:ilvl="2">
      <w:start w:val="1"/>
      <w:numFmt w:val="decimal"/>
      <w:lvlText w:val="%1.%2.%3."/>
      <w:lvlJc w:val="left"/>
      <w:pPr>
        <w:tabs>
          <w:tab w:val="num" w:pos="1004"/>
        </w:tabs>
        <w:ind w:left="1004" w:hanging="720"/>
      </w:pPr>
    </w:lvl>
    <w:lvl w:ilvl="3">
      <w:start w:val="1"/>
      <w:numFmt w:val="decimal"/>
      <w:lvlText w:val="%1.%2.%3.%4."/>
      <w:lvlJc w:val="left"/>
      <w:pPr>
        <w:tabs>
          <w:tab w:val="num" w:pos="1146"/>
        </w:tabs>
        <w:ind w:left="1146" w:hanging="720"/>
      </w:pPr>
    </w:lvl>
    <w:lvl w:ilvl="4">
      <w:start w:val="1"/>
      <w:numFmt w:val="decimal"/>
      <w:lvlText w:val="%1.%2.%3.%4.%5."/>
      <w:lvlJc w:val="left"/>
      <w:pPr>
        <w:tabs>
          <w:tab w:val="num" w:pos="1648"/>
        </w:tabs>
        <w:ind w:left="1648" w:hanging="1080"/>
      </w:pPr>
    </w:lvl>
    <w:lvl w:ilvl="5">
      <w:start w:val="1"/>
      <w:numFmt w:val="decimal"/>
      <w:lvlText w:val="%1.%2.%3.%4.%5.%6."/>
      <w:lvlJc w:val="left"/>
      <w:pPr>
        <w:tabs>
          <w:tab w:val="num" w:pos="1790"/>
        </w:tabs>
        <w:ind w:left="1790" w:hanging="1080"/>
      </w:pPr>
    </w:lvl>
    <w:lvl w:ilvl="6">
      <w:start w:val="1"/>
      <w:numFmt w:val="decimal"/>
      <w:lvlText w:val="%1.%2.%3.%4.%5.%6.%7."/>
      <w:lvlJc w:val="left"/>
      <w:pPr>
        <w:tabs>
          <w:tab w:val="num" w:pos="2292"/>
        </w:tabs>
        <w:ind w:left="2292" w:hanging="1440"/>
      </w:pPr>
    </w:lvl>
    <w:lvl w:ilvl="7">
      <w:start w:val="1"/>
      <w:numFmt w:val="decimal"/>
      <w:lvlText w:val="%1.%2.%3.%4.%5.%6.%7.%8."/>
      <w:lvlJc w:val="left"/>
      <w:pPr>
        <w:tabs>
          <w:tab w:val="num" w:pos="2434"/>
        </w:tabs>
        <w:ind w:left="2434" w:hanging="1440"/>
      </w:pPr>
    </w:lvl>
    <w:lvl w:ilvl="8">
      <w:start w:val="1"/>
      <w:numFmt w:val="decimal"/>
      <w:lvlText w:val="%1.%2.%3.%4.%5.%6.%7.%8.%9."/>
      <w:lvlJc w:val="left"/>
      <w:pPr>
        <w:tabs>
          <w:tab w:val="num" w:pos="2936"/>
        </w:tabs>
        <w:ind w:left="2936" w:hanging="1800"/>
      </w:pPr>
    </w:lvl>
  </w:abstractNum>
  <w:abstractNum w:abstractNumId="1">
    <w:nsid w:val="74D30614"/>
    <w:multiLevelType w:val="multilevel"/>
    <w:tmpl w:val="A62A1FFC"/>
    <w:lvl w:ilvl="0">
      <w:start w:val="1"/>
      <w:numFmt w:val="decimal"/>
      <w:lvlText w:val="%1."/>
      <w:lvlJc w:val="left"/>
      <w:pPr>
        <w:tabs>
          <w:tab w:val="num" w:pos="720"/>
        </w:tabs>
        <w:ind w:left="720" w:hanging="360"/>
      </w:pPr>
    </w:lvl>
    <w:lvl w:ilvl="1">
      <w:start w:val="1"/>
      <w:numFmt w:val="decimal"/>
      <w:isLgl/>
      <w:lvlText w:val="%1.%2."/>
      <w:lvlJc w:val="left"/>
      <w:pPr>
        <w:ind w:left="927" w:hanging="360"/>
      </w:pPr>
    </w:lvl>
    <w:lvl w:ilvl="2">
      <w:start w:val="1"/>
      <w:numFmt w:val="decimal"/>
      <w:isLgl/>
      <w:lvlText w:val="%1.%2.%3."/>
      <w:lvlJc w:val="left"/>
      <w:pPr>
        <w:ind w:left="1494" w:hanging="720"/>
      </w:pPr>
    </w:lvl>
    <w:lvl w:ilvl="3">
      <w:start w:val="1"/>
      <w:numFmt w:val="decimal"/>
      <w:isLgl/>
      <w:lvlText w:val="%1.%2.%3.%4."/>
      <w:lvlJc w:val="left"/>
      <w:pPr>
        <w:ind w:left="1701" w:hanging="720"/>
      </w:pPr>
    </w:lvl>
    <w:lvl w:ilvl="4">
      <w:start w:val="1"/>
      <w:numFmt w:val="decimal"/>
      <w:isLgl/>
      <w:lvlText w:val="%1.%2.%3.%4.%5."/>
      <w:lvlJc w:val="left"/>
      <w:pPr>
        <w:ind w:left="2268" w:hanging="1080"/>
      </w:pPr>
    </w:lvl>
    <w:lvl w:ilvl="5">
      <w:start w:val="1"/>
      <w:numFmt w:val="decimal"/>
      <w:isLgl/>
      <w:lvlText w:val="%1.%2.%3.%4.%5.%6."/>
      <w:lvlJc w:val="left"/>
      <w:pPr>
        <w:ind w:left="2475" w:hanging="1080"/>
      </w:pPr>
    </w:lvl>
    <w:lvl w:ilvl="6">
      <w:start w:val="1"/>
      <w:numFmt w:val="decimal"/>
      <w:isLgl/>
      <w:lvlText w:val="%1.%2.%3.%4.%5.%6.%7."/>
      <w:lvlJc w:val="left"/>
      <w:pPr>
        <w:ind w:left="3042" w:hanging="1440"/>
      </w:pPr>
    </w:lvl>
    <w:lvl w:ilvl="7">
      <w:start w:val="1"/>
      <w:numFmt w:val="decimal"/>
      <w:isLgl/>
      <w:lvlText w:val="%1.%2.%3.%4.%5.%6.%7.%8."/>
      <w:lvlJc w:val="left"/>
      <w:pPr>
        <w:ind w:left="3249" w:hanging="1440"/>
      </w:pPr>
    </w:lvl>
    <w:lvl w:ilvl="8">
      <w:start w:val="1"/>
      <w:numFmt w:val="decimal"/>
      <w:isLgl/>
      <w:lvlText w:val="%1.%2.%3.%4.%5.%6.%7.%8.%9."/>
      <w:lvlJc w:val="left"/>
      <w:pPr>
        <w:ind w:left="3816" w:hanging="1800"/>
      </w:pPr>
    </w:lvl>
  </w:abstractNum>
  <w:num w:numId="1">
    <w:abstractNumId w:val="0"/>
    <w:lvlOverride w:ilvl="0">
      <w:startOverride w:val="2"/>
    </w:lvlOverride>
    <w:lvlOverride w:ilvl="1">
      <w:startOverride w:val="7"/>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proofState w:spelling="clean" w:grammar="clean"/>
  <w:defaultTabStop w:val="708"/>
  <w:hyphenationZone w:val="425"/>
  <w:characterSpacingControl w:val="doNotCompress"/>
  <w:compat>
    <w:useFELayout/>
  </w:compat>
  <w:rsids>
    <w:rsidRoot w:val="00C418C9"/>
    <w:rsid w:val="00022426"/>
    <w:rsid w:val="000C5693"/>
    <w:rsid w:val="00263D4F"/>
    <w:rsid w:val="00627AF0"/>
    <w:rsid w:val="00701D12"/>
    <w:rsid w:val="009E4A2F"/>
    <w:rsid w:val="00C418C9"/>
    <w:rsid w:val="00FD381B"/>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4A2F"/>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semiHidden/>
    <w:unhideWhenUsed/>
    <w:rsid w:val="00C418C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ngrimevirimetni">
    <w:name w:val="tengrimevirimetni"/>
    <w:basedOn w:val="Normal"/>
    <w:rsid w:val="00C418C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478690674">
      <w:bodyDiv w:val="1"/>
      <w:marLeft w:val="0"/>
      <w:marRight w:val="0"/>
      <w:marTop w:val="0"/>
      <w:marBottom w:val="0"/>
      <w:divBdr>
        <w:top w:val="none" w:sz="0" w:space="0" w:color="auto"/>
        <w:left w:val="none" w:sz="0" w:space="0" w:color="auto"/>
        <w:bottom w:val="none" w:sz="0" w:space="0" w:color="auto"/>
        <w:right w:val="none" w:sz="0" w:space="0" w:color="auto"/>
      </w:divBdr>
    </w:div>
    <w:div w:id="1948660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8</Pages>
  <Words>4078</Words>
  <Characters>23249</Characters>
  <Application>Microsoft Office Word</Application>
  <DocSecurity>0</DocSecurity>
  <Lines>193</Lines>
  <Paragraphs>54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27273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Toshiba-PC</dc:creator>
  <cp:keywords/>
  <dc:description/>
  <cp:lastModifiedBy>Toshiba-PC</cp:lastModifiedBy>
  <cp:revision>5</cp:revision>
  <dcterms:created xsi:type="dcterms:W3CDTF">2020-01-29T12:12:00Z</dcterms:created>
  <dcterms:modified xsi:type="dcterms:W3CDTF">2020-01-29T12:40:00Z</dcterms:modified>
</cp:coreProperties>
</file>