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681D" w:rsidRDefault="009E681D"/>
    <w:p w:rsidR="0059637E" w:rsidRPr="00BA03CA" w:rsidRDefault="00EB3A2D" w:rsidP="00203231">
      <w:pPr>
        <w:pStyle w:val="KapakStili"/>
        <w:numPr>
          <w:ilvl w:val="0"/>
          <w:numId w:val="0"/>
        </w:numPr>
        <w:ind w:left="284"/>
      </w:pPr>
      <w:r>
        <w:t xml:space="preserve">ÇARŞAMBA </w:t>
      </w:r>
      <w:r w:rsidR="006C22A3">
        <w:t>İNSAN VE TOPLUM BİLİMLERİ FAKÜLTESİ</w:t>
      </w:r>
    </w:p>
    <w:p w:rsidR="004C0BF9" w:rsidRDefault="004C0BF9" w:rsidP="00F8641A">
      <w:pPr>
        <w:pStyle w:val="KapakStili"/>
        <w:numPr>
          <w:ilvl w:val="0"/>
          <w:numId w:val="0"/>
        </w:numPr>
        <w:ind w:left="-426"/>
      </w:pPr>
    </w:p>
    <w:p w:rsidR="004C0BF9" w:rsidRPr="00BA03CA" w:rsidRDefault="006C22A3" w:rsidP="00203231">
      <w:pPr>
        <w:pStyle w:val="KapakStili"/>
        <w:numPr>
          <w:ilvl w:val="0"/>
          <w:numId w:val="0"/>
        </w:numPr>
        <w:ind w:left="142"/>
      </w:pPr>
      <w:r>
        <w:t>TARİH BÖLÜMÜ</w:t>
      </w:r>
    </w:p>
    <w:p w:rsidR="004C0BF9" w:rsidRDefault="004C0BF9" w:rsidP="00F8641A">
      <w:pPr>
        <w:pStyle w:val="KapakStili"/>
        <w:numPr>
          <w:ilvl w:val="0"/>
          <w:numId w:val="0"/>
        </w:numPr>
        <w:ind w:left="-426"/>
      </w:pPr>
    </w:p>
    <w:p w:rsidR="00BA03CA" w:rsidRDefault="00BA03CA" w:rsidP="00F8641A">
      <w:pPr>
        <w:pStyle w:val="KapakStili"/>
        <w:numPr>
          <w:ilvl w:val="0"/>
          <w:numId w:val="0"/>
        </w:numPr>
        <w:ind w:left="-426"/>
      </w:pPr>
    </w:p>
    <w:p w:rsidR="004C0BF9" w:rsidRDefault="0041006E" w:rsidP="00203231">
      <w:pPr>
        <w:pStyle w:val="KapakStili"/>
        <w:numPr>
          <w:ilvl w:val="0"/>
          <w:numId w:val="0"/>
        </w:numPr>
        <w:ind w:left="142"/>
      </w:pPr>
      <w:r>
        <w:t>ÇTR 104</w:t>
      </w:r>
      <w:r w:rsidR="006C22A3">
        <w:t xml:space="preserve"> Genel Türk Tarihi I</w:t>
      </w:r>
      <w:r>
        <w:t>I</w:t>
      </w:r>
    </w:p>
    <w:p w:rsidR="005A215F" w:rsidRDefault="005A215F" w:rsidP="00203231">
      <w:pPr>
        <w:pStyle w:val="KapakStili"/>
        <w:numPr>
          <w:ilvl w:val="0"/>
          <w:numId w:val="0"/>
        </w:numPr>
        <w:ind w:left="142"/>
      </w:pPr>
      <w:r>
        <w:t>Kansu Uygur Devleti ve Doğu Türkistan Uygur Devleti</w:t>
      </w:r>
    </w:p>
    <w:p w:rsidR="00BA03CA" w:rsidRPr="00BA03CA" w:rsidRDefault="00BA03CA" w:rsidP="00F8641A">
      <w:pPr>
        <w:pStyle w:val="KapakStili"/>
        <w:numPr>
          <w:ilvl w:val="0"/>
          <w:numId w:val="0"/>
        </w:numPr>
        <w:ind w:left="-426"/>
      </w:pPr>
    </w:p>
    <w:p w:rsidR="004C0BF9" w:rsidRPr="004C0BF9" w:rsidRDefault="00277B4B" w:rsidP="005A215F">
      <w:pPr>
        <w:pStyle w:val="KapakStili"/>
        <w:numPr>
          <w:ilvl w:val="0"/>
          <w:numId w:val="0"/>
        </w:numPr>
      </w:pPr>
      <w:sdt>
        <w:sdtPr>
          <w:alias w:val="Hafta seçiniz"/>
          <w:tag w:val="Hafta seçiniz"/>
          <w:id w:val="-1943905164"/>
          <w:placeholder>
            <w:docPart w:val="D4963E8B52AD4641B470A467BC662424"/>
          </w:placeholder>
          <w:comboBox>
            <w:listItem w:value="Bir öğe seçin."/>
            <w:listItem w:displayText="1" w:value="1"/>
            <w:listItem w:displayText="2" w:value="2"/>
            <w:listItem w:displayText="3" w:value="3"/>
            <w:listItem w:displayText="4" w:value="4"/>
            <w:listItem w:displayText="5" w:value="5"/>
            <w:listItem w:displayText="6" w:value="6"/>
            <w:listItem w:displayText="7" w:value="7"/>
            <w:listItem w:displayText="8" w:value="8"/>
            <w:listItem w:displayText="9" w:value="9"/>
            <w:listItem w:displayText="10" w:value="10"/>
            <w:listItem w:displayText="11" w:value="11"/>
            <w:listItem w:displayText="12" w:value="12"/>
            <w:listItem w:displayText="13" w:value="13"/>
            <w:listItem w:displayText="14" w:value="14"/>
          </w:comboBox>
        </w:sdtPr>
        <w:sdtEndPr/>
        <w:sdtContent>
          <w:r w:rsidR="0012066D">
            <w:t>2</w:t>
          </w:r>
        </w:sdtContent>
      </w:sdt>
      <w:r w:rsidR="00BA03CA">
        <w:t>.</w:t>
      </w:r>
      <w:r w:rsidR="00BA03CA" w:rsidRPr="00BA03CA">
        <w:t xml:space="preserve"> </w:t>
      </w:r>
      <w:r w:rsidR="00BA03CA">
        <w:t>Hafta</w:t>
      </w:r>
    </w:p>
    <w:p w:rsidR="00BA03CA" w:rsidRDefault="00BA03CA" w:rsidP="0059637E"/>
    <w:p w:rsidR="00E371F5" w:rsidRDefault="00E371F5" w:rsidP="0059637E">
      <w:pPr>
        <w:sectPr w:rsidR="00E371F5" w:rsidSect="009E681D">
          <w:headerReference w:type="default" r:id="rId9"/>
          <w:footerReference w:type="default" r:id="rId10"/>
          <w:pgSz w:w="11900" w:h="16840"/>
          <w:pgMar w:top="1440" w:right="1800" w:bottom="1440" w:left="1800" w:header="708" w:footer="708" w:gutter="0"/>
          <w:cols w:space="708"/>
          <w:docGrid w:linePitch="360"/>
        </w:sectPr>
      </w:pPr>
      <w:bookmarkStart w:id="0" w:name="_GoBack"/>
      <w:bookmarkEnd w:id="0"/>
    </w:p>
    <w:p w:rsidR="005A215F" w:rsidRDefault="006C22A3" w:rsidP="005A215F">
      <w:pPr>
        <w:pStyle w:val="KapakStili"/>
        <w:numPr>
          <w:ilvl w:val="0"/>
          <w:numId w:val="0"/>
        </w:numPr>
        <w:ind w:left="142"/>
      </w:pPr>
      <w:r w:rsidRPr="006C22A3">
        <w:rPr>
          <w:sz w:val="32"/>
          <w:szCs w:val="32"/>
        </w:rPr>
        <w:lastRenderedPageBreak/>
        <w:t>1</w:t>
      </w:r>
      <w:r w:rsidRPr="005A215F">
        <w:rPr>
          <w:rStyle w:val="KapakStiliChar"/>
          <w:sz w:val="18"/>
        </w:rPr>
        <w:t xml:space="preserve">. </w:t>
      </w:r>
      <w:r w:rsidR="005A215F" w:rsidRPr="005A215F">
        <w:rPr>
          <w:sz w:val="32"/>
        </w:rPr>
        <w:t>Kansu Uygur Devleti ve Doğu Türkistan Uygur Devleti</w:t>
      </w:r>
    </w:p>
    <w:p w:rsidR="0041006E" w:rsidRPr="0041006E" w:rsidRDefault="0041006E" w:rsidP="0041006E">
      <w:pPr>
        <w:pStyle w:val="AralkYok"/>
      </w:pPr>
    </w:p>
    <w:p w:rsidR="00166CA6" w:rsidRDefault="00166CA6" w:rsidP="0041006E"/>
    <w:p w:rsidR="005A215F" w:rsidRDefault="005A215F" w:rsidP="005A215F">
      <w:pPr>
        <w:rPr>
          <w:rFonts w:ascii="Times New Roman" w:hAnsi="Times New Roman" w:cs="Times New Roman"/>
        </w:rPr>
      </w:pPr>
      <w:r>
        <w:rPr>
          <w:rFonts w:ascii="Times New Roman" w:hAnsi="Times New Roman" w:cs="Times New Roman"/>
        </w:rPr>
        <w:t>Kansu Uygur Devleti</w:t>
      </w:r>
    </w:p>
    <w:p w:rsidR="005A215F" w:rsidRDefault="005A215F" w:rsidP="005A215F">
      <w:pPr>
        <w:rPr>
          <w:rFonts w:ascii="Times New Roman" w:hAnsi="Times New Roman" w:cs="Times New Roman"/>
        </w:rPr>
      </w:pPr>
      <w:r>
        <w:rPr>
          <w:rFonts w:ascii="Times New Roman" w:hAnsi="Times New Roman" w:cs="Times New Roman"/>
        </w:rPr>
        <w:t xml:space="preserve">Uygur hakanlığının dağılmasının ardından yaşanan iki yönlü göç hareketinin birisi Çin’in kuzeybatısına yani Kansu bölgesine olmuştur. Bu bölgede Türk soyundan olan ve yaklaşık 150 yıldır burada sakin olan halkların yanına yerleşmişlerdir (847). Çin ile ticari faaliyetlerin evlilik bağıyla perçinlendiği bir düzen söz konusudur. Bulundukları bölge Çin’in ticaret yolunun başlangıcı konumundaydı. Bu sebeple doğu-batı ticaretinde önemli rol oynamışlardır. Çin’e sattıkları başlıca mallar yeşim taşı ve at idi. Ancak zaman ilerliyor ve 907 yılında şartlar değişiyordu. </w:t>
      </w:r>
    </w:p>
    <w:p w:rsidR="005A215F" w:rsidRDefault="005A215F" w:rsidP="005A215F">
      <w:pPr>
        <w:rPr>
          <w:rFonts w:ascii="Times New Roman" w:hAnsi="Times New Roman" w:cs="Times New Roman"/>
        </w:rPr>
      </w:pPr>
      <w:r>
        <w:rPr>
          <w:rFonts w:ascii="Times New Roman" w:hAnsi="Times New Roman" w:cs="Times New Roman"/>
        </w:rPr>
        <w:t xml:space="preserve">Bu dönemde </w:t>
      </w:r>
      <w:proofErr w:type="spellStart"/>
      <w:r>
        <w:rPr>
          <w:rFonts w:ascii="Times New Roman" w:hAnsi="Times New Roman" w:cs="Times New Roman"/>
        </w:rPr>
        <w:t>Tang</w:t>
      </w:r>
      <w:proofErr w:type="spellEnd"/>
      <w:r>
        <w:rPr>
          <w:rFonts w:ascii="Times New Roman" w:hAnsi="Times New Roman" w:cs="Times New Roman"/>
        </w:rPr>
        <w:t xml:space="preserve"> Hanedanı’nın Çin’de </w:t>
      </w:r>
      <w:proofErr w:type="gramStart"/>
      <w:r>
        <w:rPr>
          <w:rFonts w:ascii="Times New Roman" w:hAnsi="Times New Roman" w:cs="Times New Roman"/>
        </w:rPr>
        <w:t>hakimiyeti</w:t>
      </w:r>
      <w:proofErr w:type="gramEnd"/>
      <w:r>
        <w:rPr>
          <w:rFonts w:ascii="Times New Roman" w:hAnsi="Times New Roman" w:cs="Times New Roman"/>
        </w:rPr>
        <w:t xml:space="preserve"> kaybetmesiyle Kansu bölgesinin batısında Çinli bir komutan kendi hakimiyetini kurmuş ve buradaki Uygurları da kendisine katılmaya zorlamıştır. Ancak Uygurlar 911’de bu devletçik üzerine sefer düzenleyerek onu ortadan kaldırmıştır. Bu hareket Kansu Uygurlarına birkaç yönden avantaj sağlamıştır:</w:t>
      </w:r>
    </w:p>
    <w:p w:rsidR="005A215F" w:rsidRDefault="005A215F" w:rsidP="005A215F">
      <w:pPr>
        <w:rPr>
          <w:rFonts w:ascii="Times New Roman" w:hAnsi="Times New Roman" w:cs="Times New Roman"/>
        </w:rPr>
      </w:pPr>
      <w:r>
        <w:rPr>
          <w:rFonts w:ascii="Times New Roman" w:hAnsi="Times New Roman" w:cs="Times New Roman"/>
        </w:rPr>
        <w:t>1. Batıdaki kardeşleri Turfan Uygurlarıyla komşu oldular.</w:t>
      </w:r>
    </w:p>
    <w:p w:rsidR="005A215F" w:rsidRDefault="005A215F" w:rsidP="005A215F">
      <w:pPr>
        <w:rPr>
          <w:rFonts w:ascii="Times New Roman" w:hAnsi="Times New Roman" w:cs="Times New Roman"/>
        </w:rPr>
      </w:pPr>
      <w:r>
        <w:rPr>
          <w:rFonts w:ascii="Times New Roman" w:hAnsi="Times New Roman" w:cs="Times New Roman"/>
        </w:rPr>
        <w:t>2. kesilmiş olan ticaretlerini yeniden canlandırdılar.</w:t>
      </w:r>
    </w:p>
    <w:p w:rsidR="005A215F" w:rsidRDefault="005A215F" w:rsidP="005A215F">
      <w:pPr>
        <w:rPr>
          <w:rFonts w:ascii="Times New Roman" w:hAnsi="Times New Roman" w:cs="Times New Roman"/>
        </w:rPr>
      </w:pPr>
      <w:r>
        <w:rPr>
          <w:rFonts w:ascii="Times New Roman" w:hAnsi="Times New Roman" w:cs="Times New Roman"/>
        </w:rPr>
        <w:t>3. Çin merkezinde yeni kurulmuş olan sülale nezdinde itibarlarını arttırdılar ve sonrasında bölgedeki diğer sülalelerle de sürekli elçi alışverişinde bulunarak iyi geçindiler.</w:t>
      </w:r>
    </w:p>
    <w:p w:rsidR="005A215F" w:rsidRDefault="005A215F" w:rsidP="005A215F">
      <w:pPr>
        <w:rPr>
          <w:rFonts w:ascii="Times New Roman" w:hAnsi="Times New Roman" w:cs="Times New Roman"/>
        </w:rPr>
      </w:pPr>
      <w:r>
        <w:rPr>
          <w:rFonts w:ascii="Times New Roman" w:hAnsi="Times New Roman" w:cs="Times New Roman"/>
        </w:rPr>
        <w:t xml:space="preserve">Çin’de doğan yeni güçlerden birisi doğuda güçlenen </w:t>
      </w:r>
      <w:proofErr w:type="spellStart"/>
      <w:r>
        <w:rPr>
          <w:rFonts w:ascii="Times New Roman" w:hAnsi="Times New Roman" w:cs="Times New Roman"/>
        </w:rPr>
        <w:t>Kitanlardı</w:t>
      </w:r>
      <w:proofErr w:type="spellEnd"/>
      <w:r>
        <w:rPr>
          <w:rFonts w:ascii="Times New Roman" w:hAnsi="Times New Roman" w:cs="Times New Roman"/>
        </w:rPr>
        <w:t xml:space="preserve">. 924’te Kansu Uygurları onlara elçi gönderdi. Aynı yıl </w:t>
      </w:r>
      <w:proofErr w:type="spellStart"/>
      <w:r>
        <w:rPr>
          <w:rFonts w:ascii="Times New Roman" w:hAnsi="Times New Roman" w:cs="Times New Roman"/>
        </w:rPr>
        <w:t>Kitanlar</w:t>
      </w:r>
      <w:proofErr w:type="spellEnd"/>
      <w:r>
        <w:rPr>
          <w:rFonts w:ascii="Times New Roman" w:hAnsi="Times New Roman" w:cs="Times New Roman"/>
        </w:rPr>
        <w:t xml:space="preserve"> Kırgızları alt ederek güçlerini daha da arttırmışlardır. Aynı dönemde Kansu yakınlarına </w:t>
      </w:r>
      <w:proofErr w:type="spellStart"/>
      <w:r>
        <w:rPr>
          <w:rFonts w:ascii="Times New Roman" w:hAnsi="Times New Roman" w:cs="Times New Roman"/>
        </w:rPr>
        <w:t>Tangutlar</w:t>
      </w:r>
      <w:proofErr w:type="spellEnd"/>
      <w:r>
        <w:rPr>
          <w:rFonts w:ascii="Times New Roman" w:hAnsi="Times New Roman" w:cs="Times New Roman"/>
        </w:rPr>
        <w:t xml:space="preserve"> göç etmiş ve Uygurlarla savaşa başlamışlardır. 940’ta Kansu Uygurları </w:t>
      </w:r>
      <w:proofErr w:type="spellStart"/>
      <w:r>
        <w:rPr>
          <w:rFonts w:ascii="Times New Roman" w:hAnsi="Times New Roman" w:cs="Times New Roman"/>
        </w:rPr>
        <w:t>Kitanlara</w:t>
      </w:r>
      <w:proofErr w:type="spellEnd"/>
      <w:r>
        <w:rPr>
          <w:rFonts w:ascii="Times New Roman" w:hAnsi="Times New Roman" w:cs="Times New Roman"/>
        </w:rPr>
        <w:t xml:space="preserve"> tabi oldu ve </w:t>
      </w:r>
      <w:proofErr w:type="spellStart"/>
      <w:r>
        <w:rPr>
          <w:rFonts w:ascii="Times New Roman" w:hAnsi="Times New Roman" w:cs="Times New Roman"/>
        </w:rPr>
        <w:t>Tangutlarla</w:t>
      </w:r>
      <w:proofErr w:type="spellEnd"/>
      <w:r>
        <w:rPr>
          <w:rFonts w:ascii="Times New Roman" w:hAnsi="Times New Roman" w:cs="Times New Roman"/>
        </w:rPr>
        <w:t xml:space="preserve"> bu şekilde savaştılar. Daha sonra </w:t>
      </w:r>
      <w:proofErr w:type="spellStart"/>
      <w:r>
        <w:rPr>
          <w:rFonts w:ascii="Times New Roman" w:hAnsi="Times New Roman" w:cs="Times New Roman"/>
        </w:rPr>
        <w:t>Kitanlar</w:t>
      </w:r>
      <w:proofErr w:type="spellEnd"/>
      <w:r>
        <w:rPr>
          <w:rFonts w:ascii="Times New Roman" w:hAnsi="Times New Roman" w:cs="Times New Roman"/>
        </w:rPr>
        <w:t xml:space="preserve"> zayıfladı ve </w:t>
      </w:r>
      <w:proofErr w:type="spellStart"/>
      <w:r>
        <w:rPr>
          <w:rFonts w:ascii="Times New Roman" w:hAnsi="Times New Roman" w:cs="Times New Roman"/>
        </w:rPr>
        <w:t>Tangutlar</w:t>
      </w:r>
      <w:proofErr w:type="spellEnd"/>
      <w:r>
        <w:rPr>
          <w:rFonts w:ascii="Times New Roman" w:hAnsi="Times New Roman" w:cs="Times New Roman"/>
        </w:rPr>
        <w:t xml:space="preserve"> bölgenin </w:t>
      </w:r>
      <w:proofErr w:type="gramStart"/>
      <w:r>
        <w:rPr>
          <w:rFonts w:ascii="Times New Roman" w:hAnsi="Times New Roman" w:cs="Times New Roman"/>
        </w:rPr>
        <w:t>hakimi</w:t>
      </w:r>
      <w:proofErr w:type="gramEnd"/>
      <w:r>
        <w:rPr>
          <w:rFonts w:ascii="Times New Roman" w:hAnsi="Times New Roman" w:cs="Times New Roman"/>
        </w:rPr>
        <w:t xml:space="preserve"> oldular. Uygurlar da 1028’de </w:t>
      </w:r>
      <w:proofErr w:type="spellStart"/>
      <w:r>
        <w:rPr>
          <w:rFonts w:ascii="Times New Roman" w:hAnsi="Times New Roman" w:cs="Times New Roman"/>
        </w:rPr>
        <w:t>Tangutlara</w:t>
      </w:r>
      <w:proofErr w:type="spellEnd"/>
      <w:r>
        <w:rPr>
          <w:rFonts w:ascii="Times New Roman" w:hAnsi="Times New Roman" w:cs="Times New Roman"/>
        </w:rPr>
        <w:t xml:space="preserve"> bağlandı ve bu durum 1226’ya kadar devam etti. Bu sene içerisinde Cengiz Han buradaki </w:t>
      </w:r>
      <w:proofErr w:type="spellStart"/>
      <w:r>
        <w:rPr>
          <w:rFonts w:ascii="Times New Roman" w:hAnsi="Times New Roman" w:cs="Times New Roman"/>
        </w:rPr>
        <w:t>Tangut</w:t>
      </w:r>
      <w:proofErr w:type="spellEnd"/>
      <w:r>
        <w:rPr>
          <w:rFonts w:ascii="Times New Roman" w:hAnsi="Times New Roman" w:cs="Times New Roman"/>
        </w:rPr>
        <w:t xml:space="preserve"> </w:t>
      </w:r>
      <w:proofErr w:type="gramStart"/>
      <w:r>
        <w:rPr>
          <w:rFonts w:ascii="Times New Roman" w:hAnsi="Times New Roman" w:cs="Times New Roman"/>
        </w:rPr>
        <w:t>hakimiyetini</w:t>
      </w:r>
      <w:proofErr w:type="gramEnd"/>
      <w:r>
        <w:rPr>
          <w:rFonts w:ascii="Times New Roman" w:hAnsi="Times New Roman" w:cs="Times New Roman"/>
        </w:rPr>
        <w:t xml:space="preserve"> yıkınca Uygurlar da Cengiz İmparatorluğuna tabi oldu. Bu Uygurlar eski devirlerine göre daha yerleşik bir hayat yaşamışlar ancak 900’lü yıllarda dahi çadırdan </w:t>
      </w:r>
      <w:proofErr w:type="gramStart"/>
      <w:r>
        <w:rPr>
          <w:rFonts w:ascii="Times New Roman" w:hAnsi="Times New Roman" w:cs="Times New Roman"/>
        </w:rPr>
        <w:t>ordugahları</w:t>
      </w:r>
      <w:proofErr w:type="gramEnd"/>
      <w:r>
        <w:rPr>
          <w:rFonts w:ascii="Times New Roman" w:hAnsi="Times New Roman" w:cs="Times New Roman"/>
        </w:rPr>
        <w:t xml:space="preserve"> bulunmaktaydı. İnanç olarak ise Mani dini hemen yok olmadı. Ancak bölgede yaygın olan Budizm daha fazla etkisini göstermekteydi. Günümüzde bunların torunları aynı bölgede sarı </w:t>
      </w:r>
      <w:proofErr w:type="spellStart"/>
      <w:r>
        <w:rPr>
          <w:rFonts w:ascii="Times New Roman" w:hAnsi="Times New Roman" w:cs="Times New Roman"/>
        </w:rPr>
        <w:t>uygurlar</w:t>
      </w:r>
      <w:proofErr w:type="spellEnd"/>
      <w:r>
        <w:rPr>
          <w:rFonts w:ascii="Times New Roman" w:hAnsi="Times New Roman" w:cs="Times New Roman"/>
        </w:rPr>
        <w:t xml:space="preserve"> adı altında yaşamaktadır.</w:t>
      </w:r>
    </w:p>
    <w:p w:rsidR="005A215F" w:rsidRDefault="005A215F" w:rsidP="005A215F">
      <w:pPr>
        <w:rPr>
          <w:rFonts w:ascii="Times New Roman" w:hAnsi="Times New Roman" w:cs="Times New Roman"/>
        </w:rPr>
      </w:pPr>
      <w:r>
        <w:rPr>
          <w:rFonts w:ascii="Times New Roman" w:hAnsi="Times New Roman" w:cs="Times New Roman"/>
        </w:rPr>
        <w:t>Doğu Türkistan (Turfan-Beş Balık-</w:t>
      </w:r>
      <w:proofErr w:type="spellStart"/>
      <w:r>
        <w:rPr>
          <w:rFonts w:ascii="Times New Roman" w:hAnsi="Times New Roman" w:cs="Times New Roman"/>
        </w:rPr>
        <w:t>Koço</w:t>
      </w:r>
      <w:proofErr w:type="spellEnd"/>
      <w:r>
        <w:rPr>
          <w:rFonts w:ascii="Times New Roman" w:hAnsi="Times New Roman" w:cs="Times New Roman"/>
        </w:rPr>
        <w:t>) Uygurları</w:t>
      </w:r>
    </w:p>
    <w:p w:rsidR="005A215F" w:rsidRDefault="005A215F" w:rsidP="005A215F">
      <w:pPr>
        <w:rPr>
          <w:rFonts w:ascii="Times New Roman" w:hAnsi="Times New Roman" w:cs="Times New Roman"/>
        </w:rPr>
      </w:pPr>
      <w:r>
        <w:rPr>
          <w:rFonts w:ascii="Times New Roman" w:hAnsi="Times New Roman" w:cs="Times New Roman"/>
        </w:rPr>
        <w:t xml:space="preserve">856 yılı başlarında kağan adlı başbuğlarıyla tarih sahnesinde görünürler. Bunlar da Kansu Uygurları gibi başlangıçta Çin’in </w:t>
      </w:r>
      <w:proofErr w:type="spellStart"/>
      <w:r>
        <w:rPr>
          <w:rFonts w:ascii="Times New Roman" w:hAnsi="Times New Roman" w:cs="Times New Roman"/>
        </w:rPr>
        <w:t>vassalı</w:t>
      </w:r>
      <w:proofErr w:type="spellEnd"/>
      <w:r>
        <w:rPr>
          <w:rFonts w:ascii="Times New Roman" w:hAnsi="Times New Roman" w:cs="Times New Roman"/>
        </w:rPr>
        <w:t xml:space="preserve"> statüsünde idi ve Çin onları Tibet’e karşı müttefik olarak görmekteydi. Bu bölgedeki Uygur </w:t>
      </w:r>
      <w:proofErr w:type="gramStart"/>
      <w:r>
        <w:rPr>
          <w:rFonts w:ascii="Times New Roman" w:hAnsi="Times New Roman" w:cs="Times New Roman"/>
        </w:rPr>
        <w:t>hakimiyeti</w:t>
      </w:r>
      <w:proofErr w:type="gramEnd"/>
      <w:r>
        <w:rPr>
          <w:rFonts w:ascii="Times New Roman" w:hAnsi="Times New Roman" w:cs="Times New Roman"/>
        </w:rPr>
        <w:t xml:space="preserve"> </w:t>
      </w:r>
      <w:proofErr w:type="spellStart"/>
      <w:r>
        <w:rPr>
          <w:rFonts w:ascii="Times New Roman" w:hAnsi="Times New Roman" w:cs="Times New Roman"/>
        </w:rPr>
        <w:t>Kaşgar’a</w:t>
      </w:r>
      <w:proofErr w:type="spellEnd"/>
      <w:r>
        <w:rPr>
          <w:rFonts w:ascii="Times New Roman" w:hAnsi="Times New Roman" w:cs="Times New Roman"/>
        </w:rPr>
        <w:t xml:space="preserve"> kadar uzanmıştı ancak bu durum uzun sürmedi. 893 yılında </w:t>
      </w:r>
      <w:proofErr w:type="spellStart"/>
      <w:r>
        <w:rPr>
          <w:rFonts w:ascii="Times New Roman" w:hAnsi="Times New Roman" w:cs="Times New Roman"/>
        </w:rPr>
        <w:t>Kaşgar</w:t>
      </w:r>
      <w:proofErr w:type="spellEnd"/>
      <w:r>
        <w:rPr>
          <w:rFonts w:ascii="Times New Roman" w:hAnsi="Times New Roman" w:cs="Times New Roman"/>
        </w:rPr>
        <w:t xml:space="preserve"> </w:t>
      </w:r>
      <w:proofErr w:type="spellStart"/>
      <w:r>
        <w:rPr>
          <w:rFonts w:ascii="Times New Roman" w:hAnsi="Times New Roman" w:cs="Times New Roman"/>
        </w:rPr>
        <w:t>Karahanlıların</w:t>
      </w:r>
      <w:proofErr w:type="spellEnd"/>
      <w:r>
        <w:rPr>
          <w:rFonts w:ascii="Times New Roman" w:hAnsi="Times New Roman" w:cs="Times New Roman"/>
        </w:rPr>
        <w:t xml:space="preserve"> elinde idi. 950’li yıllarda Müslümanlığı kabul eden </w:t>
      </w:r>
      <w:proofErr w:type="spellStart"/>
      <w:r>
        <w:rPr>
          <w:rFonts w:ascii="Times New Roman" w:hAnsi="Times New Roman" w:cs="Times New Roman"/>
        </w:rPr>
        <w:t>Karahanlılar</w:t>
      </w:r>
      <w:proofErr w:type="spellEnd"/>
      <w:r>
        <w:rPr>
          <w:rFonts w:ascii="Times New Roman" w:hAnsi="Times New Roman" w:cs="Times New Roman"/>
        </w:rPr>
        <w:t xml:space="preserve"> ile Uygurlar arasında din savaşları cereyan etti. </w:t>
      </w:r>
    </w:p>
    <w:p w:rsidR="005A215F" w:rsidRDefault="005A215F" w:rsidP="005A215F">
      <w:pPr>
        <w:rPr>
          <w:rFonts w:ascii="Times New Roman" w:hAnsi="Times New Roman" w:cs="Times New Roman"/>
        </w:rPr>
      </w:pPr>
      <w:r>
        <w:rPr>
          <w:rFonts w:ascii="Times New Roman" w:hAnsi="Times New Roman" w:cs="Times New Roman"/>
        </w:rPr>
        <w:br w:type="page"/>
      </w:r>
    </w:p>
    <w:p w:rsidR="005A215F" w:rsidRDefault="005A215F" w:rsidP="005A215F">
      <w:pPr>
        <w:rPr>
          <w:rFonts w:ascii="Times New Roman" w:hAnsi="Times New Roman" w:cs="Times New Roman"/>
        </w:rPr>
      </w:pPr>
      <w:r>
        <w:rPr>
          <w:rFonts w:ascii="Times New Roman" w:hAnsi="Times New Roman" w:cs="Times New Roman"/>
        </w:rPr>
        <w:lastRenderedPageBreak/>
        <w:t xml:space="preserve">Turfan Uygurları, Çin’in kuzey batısında yer alan Kansu Uygurları ile komşu durumundaydılar. Bu sebeple bu iki Uygur </w:t>
      </w:r>
      <w:proofErr w:type="gramStart"/>
      <w:r>
        <w:rPr>
          <w:rFonts w:ascii="Times New Roman" w:hAnsi="Times New Roman" w:cs="Times New Roman"/>
        </w:rPr>
        <w:t>devleti  de</w:t>
      </w:r>
      <w:proofErr w:type="gramEnd"/>
      <w:r>
        <w:rPr>
          <w:rFonts w:ascii="Times New Roman" w:hAnsi="Times New Roman" w:cs="Times New Roman"/>
        </w:rPr>
        <w:t xml:space="preserve"> önemli ticari gelişim göstermiştir. </w:t>
      </w:r>
      <w:proofErr w:type="spellStart"/>
      <w:r>
        <w:rPr>
          <w:rFonts w:ascii="Times New Roman" w:hAnsi="Times New Roman" w:cs="Times New Roman"/>
        </w:rPr>
        <w:t>Tang</w:t>
      </w:r>
      <w:proofErr w:type="spellEnd"/>
      <w:r>
        <w:rPr>
          <w:rFonts w:ascii="Times New Roman" w:hAnsi="Times New Roman" w:cs="Times New Roman"/>
        </w:rPr>
        <w:t xml:space="preserve"> sülalesinin yıkılmasının ardından Kansu Uygurlarına zarar veren Çinli kumandan Turfan Uygurlarına da zarar veriyordu. Kansu Uygurları bu devleti kaldırınca iki </w:t>
      </w:r>
      <w:proofErr w:type="spellStart"/>
      <w:r>
        <w:rPr>
          <w:rFonts w:ascii="Times New Roman" w:hAnsi="Times New Roman" w:cs="Times New Roman"/>
        </w:rPr>
        <w:t>uygur</w:t>
      </w:r>
      <w:proofErr w:type="spellEnd"/>
      <w:r>
        <w:rPr>
          <w:rFonts w:ascii="Times New Roman" w:hAnsi="Times New Roman" w:cs="Times New Roman"/>
        </w:rPr>
        <w:t xml:space="preserve"> devleti yeniden komşu oldular. Diğer yandan Turfan Uygurları Çin’in </w:t>
      </w:r>
      <w:proofErr w:type="spellStart"/>
      <w:r>
        <w:rPr>
          <w:rFonts w:ascii="Times New Roman" w:hAnsi="Times New Roman" w:cs="Times New Roman"/>
        </w:rPr>
        <w:t>tabiyetinden</w:t>
      </w:r>
      <w:proofErr w:type="spellEnd"/>
      <w:r>
        <w:rPr>
          <w:rFonts w:ascii="Times New Roman" w:hAnsi="Times New Roman" w:cs="Times New Roman"/>
        </w:rPr>
        <w:t xml:space="preserve"> çıkmıştı. Bunun sebebi Çin’deki kısa süreli iktidarsız hanedanlardı. </w:t>
      </w:r>
    </w:p>
    <w:p w:rsidR="005A215F" w:rsidRDefault="005A215F" w:rsidP="005A215F">
      <w:pPr>
        <w:rPr>
          <w:rFonts w:ascii="Times New Roman" w:hAnsi="Times New Roman" w:cs="Times New Roman"/>
        </w:rPr>
      </w:pPr>
      <w:r>
        <w:rPr>
          <w:rFonts w:ascii="Times New Roman" w:hAnsi="Times New Roman" w:cs="Times New Roman"/>
        </w:rPr>
        <w:t xml:space="preserve">Bir süre sonra buradaki Uygur başbuğlarının kağan yerine </w:t>
      </w:r>
      <w:proofErr w:type="spellStart"/>
      <w:r>
        <w:rPr>
          <w:rFonts w:ascii="Times New Roman" w:hAnsi="Times New Roman" w:cs="Times New Roman"/>
        </w:rPr>
        <w:t>idikut</w:t>
      </w:r>
      <w:proofErr w:type="spellEnd"/>
      <w:r>
        <w:rPr>
          <w:rFonts w:ascii="Times New Roman" w:hAnsi="Times New Roman" w:cs="Times New Roman"/>
        </w:rPr>
        <w:t xml:space="preserve"> (kut sahibi) unvanı kullandıklarını görüyoruz. Bu </w:t>
      </w:r>
      <w:proofErr w:type="spellStart"/>
      <w:r>
        <w:rPr>
          <w:rFonts w:ascii="Times New Roman" w:hAnsi="Times New Roman" w:cs="Times New Roman"/>
        </w:rPr>
        <w:t>sebeğle</w:t>
      </w:r>
      <w:proofErr w:type="spellEnd"/>
      <w:r>
        <w:rPr>
          <w:rFonts w:ascii="Times New Roman" w:hAnsi="Times New Roman" w:cs="Times New Roman"/>
        </w:rPr>
        <w:t xml:space="preserve"> bu kola </w:t>
      </w:r>
      <w:proofErr w:type="spellStart"/>
      <w:r>
        <w:rPr>
          <w:rFonts w:ascii="Times New Roman" w:hAnsi="Times New Roman" w:cs="Times New Roman"/>
        </w:rPr>
        <w:t>İdikut</w:t>
      </w:r>
      <w:proofErr w:type="spellEnd"/>
      <w:r>
        <w:rPr>
          <w:rFonts w:ascii="Times New Roman" w:hAnsi="Times New Roman" w:cs="Times New Roman"/>
        </w:rPr>
        <w:t xml:space="preserve"> Uygurları da denmiştir. Kışlık başkentleri </w:t>
      </w:r>
      <w:proofErr w:type="spellStart"/>
      <w:r>
        <w:rPr>
          <w:rFonts w:ascii="Times New Roman" w:hAnsi="Times New Roman" w:cs="Times New Roman"/>
        </w:rPr>
        <w:t>Koço</w:t>
      </w:r>
      <w:proofErr w:type="spellEnd"/>
      <w:r>
        <w:rPr>
          <w:rFonts w:ascii="Times New Roman" w:hAnsi="Times New Roman" w:cs="Times New Roman"/>
        </w:rPr>
        <w:t xml:space="preserve"> ismi ile de anılmışlardır. </w:t>
      </w:r>
    </w:p>
    <w:p w:rsidR="005A215F" w:rsidRDefault="005A215F" w:rsidP="005A215F">
      <w:pPr>
        <w:rPr>
          <w:rFonts w:ascii="Times New Roman" w:hAnsi="Times New Roman" w:cs="Times New Roman"/>
        </w:rPr>
      </w:pPr>
      <w:r>
        <w:rPr>
          <w:rFonts w:ascii="Times New Roman" w:hAnsi="Times New Roman" w:cs="Times New Roman"/>
        </w:rPr>
        <w:t xml:space="preserve">Çin, </w:t>
      </w:r>
      <w:proofErr w:type="spellStart"/>
      <w:r>
        <w:rPr>
          <w:rFonts w:ascii="Times New Roman" w:hAnsi="Times New Roman" w:cs="Times New Roman"/>
        </w:rPr>
        <w:t>Kitan</w:t>
      </w:r>
      <w:proofErr w:type="spellEnd"/>
      <w:r>
        <w:rPr>
          <w:rFonts w:ascii="Times New Roman" w:hAnsi="Times New Roman" w:cs="Times New Roman"/>
        </w:rPr>
        <w:t xml:space="preserve"> ve diğer devletlerle iyi ilişkilerini devam ettirdiler. 1125’te </w:t>
      </w:r>
      <w:proofErr w:type="spellStart"/>
      <w:r>
        <w:rPr>
          <w:rFonts w:ascii="Times New Roman" w:hAnsi="Times New Roman" w:cs="Times New Roman"/>
        </w:rPr>
        <w:t>Kitan</w:t>
      </w:r>
      <w:proofErr w:type="spellEnd"/>
      <w:r>
        <w:rPr>
          <w:rFonts w:ascii="Times New Roman" w:hAnsi="Times New Roman" w:cs="Times New Roman"/>
        </w:rPr>
        <w:t xml:space="preserve"> Devleti, </w:t>
      </w:r>
      <w:proofErr w:type="spellStart"/>
      <w:r>
        <w:rPr>
          <w:rFonts w:ascii="Times New Roman" w:hAnsi="Times New Roman" w:cs="Times New Roman"/>
        </w:rPr>
        <w:t>Cürcenler</w:t>
      </w:r>
      <w:proofErr w:type="spellEnd"/>
      <w:r>
        <w:rPr>
          <w:rFonts w:ascii="Times New Roman" w:hAnsi="Times New Roman" w:cs="Times New Roman"/>
        </w:rPr>
        <w:t xml:space="preserve"> tarafından yıkıldı. Göç eden </w:t>
      </w:r>
      <w:proofErr w:type="spellStart"/>
      <w:r>
        <w:rPr>
          <w:rFonts w:ascii="Times New Roman" w:hAnsi="Times New Roman" w:cs="Times New Roman"/>
        </w:rPr>
        <w:t>Kitanlar</w:t>
      </w:r>
      <w:proofErr w:type="spellEnd"/>
      <w:r>
        <w:rPr>
          <w:rFonts w:ascii="Times New Roman" w:hAnsi="Times New Roman" w:cs="Times New Roman"/>
        </w:rPr>
        <w:t xml:space="preserve">, </w:t>
      </w:r>
      <w:proofErr w:type="spellStart"/>
      <w:r>
        <w:rPr>
          <w:rFonts w:ascii="Times New Roman" w:hAnsi="Times New Roman" w:cs="Times New Roman"/>
        </w:rPr>
        <w:t>Türkistanda</w:t>
      </w:r>
      <w:proofErr w:type="spellEnd"/>
      <w:r>
        <w:rPr>
          <w:rFonts w:ascii="Times New Roman" w:hAnsi="Times New Roman" w:cs="Times New Roman"/>
        </w:rPr>
        <w:t xml:space="preserve"> Kara </w:t>
      </w:r>
      <w:proofErr w:type="spellStart"/>
      <w:r>
        <w:rPr>
          <w:rFonts w:ascii="Times New Roman" w:hAnsi="Times New Roman" w:cs="Times New Roman"/>
        </w:rPr>
        <w:t>Kıtay</w:t>
      </w:r>
      <w:proofErr w:type="spellEnd"/>
      <w:r>
        <w:rPr>
          <w:rFonts w:ascii="Times New Roman" w:hAnsi="Times New Roman" w:cs="Times New Roman"/>
        </w:rPr>
        <w:t>/</w:t>
      </w:r>
      <w:proofErr w:type="spellStart"/>
      <w:r>
        <w:rPr>
          <w:rFonts w:ascii="Times New Roman" w:hAnsi="Times New Roman" w:cs="Times New Roman"/>
        </w:rPr>
        <w:t>Karahıtay</w:t>
      </w:r>
      <w:proofErr w:type="spellEnd"/>
      <w:r>
        <w:rPr>
          <w:rFonts w:ascii="Times New Roman" w:hAnsi="Times New Roman" w:cs="Times New Roman"/>
        </w:rPr>
        <w:t xml:space="preserve"> Devleti’ni kurdular ve Turfan Uygurlarını kendi </w:t>
      </w:r>
      <w:proofErr w:type="spellStart"/>
      <w:r>
        <w:rPr>
          <w:rFonts w:ascii="Times New Roman" w:hAnsi="Times New Roman" w:cs="Times New Roman"/>
        </w:rPr>
        <w:t>vassalları</w:t>
      </w:r>
      <w:proofErr w:type="spellEnd"/>
      <w:r>
        <w:rPr>
          <w:rFonts w:ascii="Times New Roman" w:hAnsi="Times New Roman" w:cs="Times New Roman"/>
        </w:rPr>
        <w:t xml:space="preserve"> yaptılar. Bu durum </w:t>
      </w:r>
      <w:proofErr w:type="gramStart"/>
      <w:r>
        <w:rPr>
          <w:rFonts w:ascii="Times New Roman" w:hAnsi="Times New Roman" w:cs="Times New Roman"/>
        </w:rPr>
        <w:t>1206’ya  kadar</w:t>
      </w:r>
      <w:proofErr w:type="gramEnd"/>
      <w:r>
        <w:rPr>
          <w:rFonts w:ascii="Times New Roman" w:hAnsi="Times New Roman" w:cs="Times New Roman"/>
        </w:rPr>
        <w:t xml:space="preserve"> devam etti. </w:t>
      </w:r>
    </w:p>
    <w:p w:rsidR="005A215F" w:rsidRDefault="005A215F" w:rsidP="005A215F">
      <w:pPr>
        <w:rPr>
          <w:rFonts w:ascii="Times New Roman" w:hAnsi="Times New Roman" w:cs="Times New Roman"/>
        </w:rPr>
      </w:pPr>
      <w:r>
        <w:rPr>
          <w:rFonts w:ascii="Times New Roman" w:hAnsi="Times New Roman" w:cs="Times New Roman"/>
        </w:rPr>
        <w:t xml:space="preserve">1206’da Turfan Uygurlarının </w:t>
      </w:r>
      <w:proofErr w:type="spellStart"/>
      <w:r>
        <w:rPr>
          <w:rFonts w:ascii="Times New Roman" w:hAnsi="Times New Roman" w:cs="Times New Roman"/>
        </w:rPr>
        <w:t>İdikutu</w:t>
      </w:r>
      <w:proofErr w:type="spellEnd"/>
      <w:r>
        <w:rPr>
          <w:rFonts w:ascii="Times New Roman" w:hAnsi="Times New Roman" w:cs="Times New Roman"/>
        </w:rPr>
        <w:t xml:space="preserve"> </w:t>
      </w:r>
      <w:proofErr w:type="spellStart"/>
      <w:r>
        <w:rPr>
          <w:rFonts w:ascii="Times New Roman" w:hAnsi="Times New Roman" w:cs="Times New Roman"/>
        </w:rPr>
        <w:t>Barçuk</w:t>
      </w:r>
      <w:proofErr w:type="spellEnd"/>
      <w:r>
        <w:rPr>
          <w:rFonts w:ascii="Times New Roman" w:hAnsi="Times New Roman" w:cs="Times New Roman"/>
        </w:rPr>
        <w:t xml:space="preserve"> Art </w:t>
      </w:r>
      <w:proofErr w:type="spellStart"/>
      <w:r>
        <w:rPr>
          <w:rFonts w:ascii="Times New Roman" w:hAnsi="Times New Roman" w:cs="Times New Roman"/>
        </w:rPr>
        <w:t>Tigin</w:t>
      </w:r>
      <w:proofErr w:type="spellEnd"/>
      <w:r>
        <w:rPr>
          <w:rFonts w:ascii="Times New Roman" w:hAnsi="Times New Roman" w:cs="Times New Roman"/>
        </w:rPr>
        <w:t xml:space="preserve">, bozkırda gerçekleşen kurultaya büyük ilgi duymaktaydı. Bu kurultayda Cengiz Han hükümdar olarak ortaya çıkmıştı. 1209’da </w:t>
      </w:r>
      <w:proofErr w:type="spellStart"/>
      <w:r>
        <w:rPr>
          <w:rFonts w:ascii="Times New Roman" w:hAnsi="Times New Roman" w:cs="Times New Roman"/>
        </w:rPr>
        <w:t>Barçuk</w:t>
      </w:r>
      <w:proofErr w:type="spellEnd"/>
      <w:r>
        <w:rPr>
          <w:rFonts w:ascii="Times New Roman" w:hAnsi="Times New Roman" w:cs="Times New Roman"/>
        </w:rPr>
        <w:t xml:space="preserve"> Art </w:t>
      </w:r>
      <w:proofErr w:type="spellStart"/>
      <w:r>
        <w:rPr>
          <w:rFonts w:ascii="Times New Roman" w:hAnsi="Times New Roman" w:cs="Times New Roman"/>
        </w:rPr>
        <w:t>Tigin</w:t>
      </w:r>
      <w:proofErr w:type="spellEnd"/>
      <w:r>
        <w:rPr>
          <w:rFonts w:ascii="Times New Roman" w:hAnsi="Times New Roman" w:cs="Times New Roman"/>
        </w:rPr>
        <w:t xml:space="preserve"> Cengiz’e elçi yollayarak ona itaat edeceğini bildirdi. 1211’de Cengiz Han’ın huzuruna çıkarak ona biat etti. Cengiz onu kızıyla evlendirerek beşinci oğlu ilan etti. </w:t>
      </w:r>
      <w:proofErr w:type="spellStart"/>
      <w:r>
        <w:rPr>
          <w:rFonts w:ascii="Times New Roman" w:hAnsi="Times New Roman" w:cs="Times New Roman"/>
        </w:rPr>
        <w:t>Barçuk</w:t>
      </w:r>
      <w:proofErr w:type="spellEnd"/>
      <w:r>
        <w:rPr>
          <w:rFonts w:ascii="Times New Roman" w:hAnsi="Times New Roman" w:cs="Times New Roman"/>
        </w:rPr>
        <w:t xml:space="preserve"> Alp </w:t>
      </w:r>
      <w:proofErr w:type="spellStart"/>
      <w:r>
        <w:rPr>
          <w:rFonts w:ascii="Times New Roman" w:hAnsi="Times New Roman" w:cs="Times New Roman"/>
        </w:rPr>
        <w:t>Tigin</w:t>
      </w:r>
      <w:proofErr w:type="spellEnd"/>
      <w:r>
        <w:rPr>
          <w:rFonts w:ascii="Times New Roman" w:hAnsi="Times New Roman" w:cs="Times New Roman"/>
        </w:rPr>
        <w:t xml:space="preserve"> Cengiz ordusuyla savaşlara da katılım göstermiştir. </w:t>
      </w:r>
    </w:p>
    <w:p w:rsidR="005A215F" w:rsidRDefault="005A215F" w:rsidP="005A215F">
      <w:pPr>
        <w:rPr>
          <w:rFonts w:ascii="Times New Roman" w:hAnsi="Times New Roman" w:cs="Times New Roman"/>
        </w:rPr>
      </w:pPr>
    </w:p>
    <w:p w:rsidR="005A215F" w:rsidRDefault="005A215F" w:rsidP="005A215F">
      <w:pPr>
        <w:rPr>
          <w:rFonts w:ascii="Times New Roman" w:hAnsi="Times New Roman" w:cs="Times New Roman"/>
        </w:rPr>
      </w:pPr>
      <w:r>
        <w:rPr>
          <w:rFonts w:ascii="Times New Roman" w:hAnsi="Times New Roman" w:cs="Times New Roman"/>
        </w:rPr>
        <w:t xml:space="preserve">Cengiz imparatorluğunda Uygurların etkisi sadece Turfan Uygurlarından ileri gelmez. 840 sonrasında yaşanan göç olayı ile birlikte çok sayıda Türk Moğollarla iç içe yaşamaya başlamıştır. Yani </w:t>
      </w:r>
      <w:proofErr w:type="spellStart"/>
      <w:r>
        <w:rPr>
          <w:rFonts w:ascii="Times New Roman" w:hAnsi="Times New Roman" w:cs="Times New Roman"/>
        </w:rPr>
        <w:t>Barçuk</w:t>
      </w:r>
      <w:proofErr w:type="spellEnd"/>
      <w:r>
        <w:rPr>
          <w:rFonts w:ascii="Times New Roman" w:hAnsi="Times New Roman" w:cs="Times New Roman"/>
        </w:rPr>
        <w:t xml:space="preserve"> öncesinde de Moğol kademelerinde Uygurlar ve Türkler bulunuyordu. </w:t>
      </w:r>
    </w:p>
    <w:p w:rsidR="005A215F" w:rsidRDefault="005A215F" w:rsidP="005A215F">
      <w:pPr>
        <w:rPr>
          <w:rFonts w:ascii="Times New Roman" w:hAnsi="Times New Roman" w:cs="Times New Roman"/>
        </w:rPr>
      </w:pPr>
      <w:r>
        <w:rPr>
          <w:rFonts w:ascii="Times New Roman" w:hAnsi="Times New Roman" w:cs="Times New Roman"/>
        </w:rPr>
        <w:t xml:space="preserve">Turfan Uygurlarının kültürlerine bakıldığında ticaret ve şehirleşmenin önemli olduğunu görüyoruz. Askeri yönden çok güzlü olmasalar bile ticari, zirai ve sanatta gelişme göstermişler. Böylece </w:t>
      </w:r>
      <w:proofErr w:type="gramStart"/>
      <w:r>
        <w:rPr>
          <w:rFonts w:ascii="Times New Roman" w:hAnsi="Times New Roman" w:cs="Times New Roman"/>
        </w:rPr>
        <w:t>kağıt</w:t>
      </w:r>
      <w:proofErr w:type="gramEnd"/>
      <w:r>
        <w:rPr>
          <w:rFonts w:ascii="Times New Roman" w:hAnsi="Times New Roman" w:cs="Times New Roman"/>
        </w:rPr>
        <w:t xml:space="preserve"> ve matbaa kullanarak bir çok yazılı eser </w:t>
      </w:r>
      <w:proofErr w:type="spellStart"/>
      <w:r>
        <w:rPr>
          <w:rFonts w:ascii="Times New Roman" w:hAnsi="Times New Roman" w:cs="Times New Roman"/>
        </w:rPr>
        <w:t>bırakmılardır</w:t>
      </w:r>
      <w:proofErr w:type="spellEnd"/>
      <w:r>
        <w:rPr>
          <w:rFonts w:ascii="Times New Roman" w:hAnsi="Times New Roman" w:cs="Times New Roman"/>
        </w:rPr>
        <w:t>.</w:t>
      </w:r>
    </w:p>
    <w:p w:rsidR="005A215F" w:rsidRDefault="005A215F" w:rsidP="005A215F">
      <w:pPr>
        <w:rPr>
          <w:rFonts w:ascii="Times New Roman" w:hAnsi="Times New Roman" w:cs="Times New Roman"/>
        </w:rPr>
      </w:pPr>
      <w:r>
        <w:rPr>
          <w:rFonts w:ascii="Times New Roman" w:hAnsi="Times New Roman" w:cs="Times New Roman"/>
        </w:rPr>
        <w:t xml:space="preserve">Başlangıçta Mani dini baskın olmakla birlikte sonrasında Türklerin </w:t>
      </w:r>
      <w:proofErr w:type="spellStart"/>
      <w:r>
        <w:rPr>
          <w:rFonts w:ascii="Times New Roman" w:hAnsi="Times New Roman" w:cs="Times New Roman"/>
        </w:rPr>
        <w:t>Burkancılık</w:t>
      </w:r>
      <w:proofErr w:type="spellEnd"/>
      <w:r>
        <w:rPr>
          <w:rFonts w:ascii="Times New Roman" w:hAnsi="Times New Roman" w:cs="Times New Roman"/>
        </w:rPr>
        <w:t xml:space="preserve"> olarak adlandırdıkları Budizm’e yatkınlık gösterdiği bilinmektedir. Yer yer İncil çevirileri ve Mani dinine ait metinlerinde tarihi kalıntıları günümüze ulaşmıştır. Ayrıca 13. yüzyılda Müslümanlığın da etkili olmaya başladığı söylenebilir. </w:t>
      </w:r>
    </w:p>
    <w:p w:rsidR="005A215F" w:rsidRDefault="005A215F" w:rsidP="005A215F">
      <w:pPr>
        <w:rPr>
          <w:rFonts w:ascii="Times New Roman" w:hAnsi="Times New Roman" w:cs="Times New Roman"/>
        </w:rPr>
      </w:pPr>
    </w:p>
    <w:p w:rsidR="005A215F" w:rsidRDefault="005A215F" w:rsidP="005A215F">
      <w:pPr>
        <w:rPr>
          <w:rFonts w:ascii="Times New Roman" w:hAnsi="Times New Roman" w:cs="Times New Roman"/>
        </w:rPr>
      </w:pPr>
    </w:p>
    <w:p w:rsidR="005A215F" w:rsidRPr="00157227" w:rsidRDefault="005A215F" w:rsidP="005A215F">
      <w:pPr>
        <w:rPr>
          <w:rFonts w:ascii="Times New Roman" w:hAnsi="Times New Roman" w:cs="Times New Roman"/>
        </w:rPr>
      </w:pPr>
    </w:p>
    <w:p w:rsidR="0059637E" w:rsidRPr="0059637E" w:rsidRDefault="0059637E" w:rsidP="0041006E"/>
    <w:sectPr w:rsidR="0059637E" w:rsidRPr="0059637E" w:rsidSect="00DA54D5">
      <w:headerReference w:type="default" r:id="rId11"/>
      <w:footerReference w:type="default" r:id="rId12"/>
      <w:pgSz w:w="11900" w:h="16840"/>
      <w:pgMar w:top="1440" w:right="1800" w:bottom="1440" w:left="1800" w:header="708" w:footer="708"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77B4B" w:rsidRDefault="00277B4B" w:rsidP="008F056E">
      <w:r>
        <w:separator/>
      </w:r>
    </w:p>
  </w:endnote>
  <w:endnote w:type="continuationSeparator" w:id="0">
    <w:p w:rsidR="00277B4B" w:rsidRDefault="00277B4B" w:rsidP="008F05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00002FF" w:usb1="6AC7FFFF" w:usb2="08000012" w:usb3="00000000" w:csb0="0002009F" w:csb1="00000000"/>
  </w:font>
  <w:font w:name="Times New Roman">
    <w:panose1 w:val="02020603050405020304"/>
    <w:charset w:val="A2"/>
    <w:family w:val="roman"/>
    <w:pitch w:val="variable"/>
    <w:sig w:usb0="E0002E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4C0BF9" w:rsidTr="00F03C3E">
      <w:tc>
        <w:tcPr>
          <w:tcW w:w="3261" w:type="dxa"/>
        </w:tcPr>
        <w:p w:rsidR="004C0BF9" w:rsidRDefault="004C0BF9">
          <w:pPr>
            <w:pStyle w:val="Altbilgi"/>
          </w:pPr>
        </w:p>
      </w:tc>
      <w:tc>
        <w:tcPr>
          <w:tcW w:w="2268" w:type="dxa"/>
          <w:tcBorders>
            <w:bottom w:val="single" w:sz="18" w:space="0" w:color="312783"/>
          </w:tcBorders>
        </w:tcPr>
        <w:p w:rsidR="004C0BF9" w:rsidRDefault="004C0BF9">
          <w:pPr>
            <w:pStyle w:val="Altbilgi"/>
          </w:pPr>
        </w:p>
      </w:tc>
      <w:tc>
        <w:tcPr>
          <w:tcW w:w="2268" w:type="dxa"/>
        </w:tcPr>
        <w:p w:rsidR="004C0BF9" w:rsidRDefault="004C0BF9">
          <w:pPr>
            <w:pStyle w:val="Altbilgi"/>
          </w:pPr>
        </w:p>
      </w:tc>
      <w:tc>
        <w:tcPr>
          <w:tcW w:w="3544" w:type="dxa"/>
          <w:gridSpan w:val="2"/>
        </w:tcPr>
        <w:p w:rsidR="004C0BF9" w:rsidRDefault="004C0BF9" w:rsidP="008F056E">
          <w:pPr>
            <w:pStyle w:val="Altbilgi"/>
            <w:jc w:val="right"/>
          </w:pPr>
          <w:r>
            <w:rPr>
              <w:noProof/>
              <w:lang w:eastAsia="tr-TR"/>
            </w:rPr>
            <w:drawing>
              <wp:inline distT="0" distB="0" distL="0" distR="0" wp14:anchorId="432FB638" wp14:editId="186E64E1">
                <wp:extent cx="1229710" cy="252248"/>
                <wp:effectExtent l="0" t="0" r="0" b="1905"/>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4C0BF9" w:rsidTr="00F03C3E">
      <w:trPr>
        <w:trHeight w:val="340"/>
      </w:trPr>
      <w:tc>
        <w:tcPr>
          <w:tcW w:w="3261" w:type="dxa"/>
          <w:tcBorders>
            <w:top w:val="single" w:sz="18" w:space="0" w:color="312783"/>
          </w:tcBorders>
          <w:vAlign w:val="bottom"/>
        </w:tcPr>
        <w:p w:rsidR="004C0BF9" w:rsidRPr="00D5768A" w:rsidRDefault="004C0BF9"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4C0BF9" w:rsidRPr="00D5768A" w:rsidRDefault="004C0BF9" w:rsidP="00253612">
          <w:pPr>
            <w:pStyle w:val="Altbilgi"/>
            <w:ind w:firstLine="182"/>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4C0BF9" w:rsidRPr="00D5768A" w:rsidRDefault="004C0BF9"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4C0BF9" w:rsidRPr="00D5768A" w:rsidRDefault="004C0BF9"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4C0BF9" w:rsidRPr="00D5768A" w:rsidRDefault="004C0BF9"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4C0BF9" w:rsidRPr="008F056E" w:rsidRDefault="004C0BF9">
    <w:pPr>
      <w:pStyle w:val="Altbilgi"/>
      <w:rPr>
        <w:sz w:val="2"/>
        <w:szCs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oKlavuzu"/>
      <w:tblW w:w="11341" w:type="dxa"/>
      <w:tblInd w:w="-14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2268"/>
      <w:gridCol w:w="2268"/>
      <w:gridCol w:w="1985"/>
      <w:gridCol w:w="1559"/>
    </w:tblGrid>
    <w:tr w:rsidR="00E371F5" w:rsidTr="00F03C3E">
      <w:tc>
        <w:tcPr>
          <w:tcW w:w="3261" w:type="dxa"/>
        </w:tcPr>
        <w:p w:rsidR="00E371F5" w:rsidRDefault="00E371F5">
          <w:pPr>
            <w:pStyle w:val="Altbilgi"/>
          </w:pPr>
        </w:p>
      </w:tc>
      <w:tc>
        <w:tcPr>
          <w:tcW w:w="2268" w:type="dxa"/>
          <w:tcBorders>
            <w:bottom w:val="single" w:sz="18" w:space="0" w:color="312783"/>
          </w:tcBorders>
        </w:tcPr>
        <w:p w:rsidR="00E371F5" w:rsidRDefault="00E371F5">
          <w:pPr>
            <w:pStyle w:val="Altbilgi"/>
          </w:pPr>
        </w:p>
      </w:tc>
      <w:tc>
        <w:tcPr>
          <w:tcW w:w="2268" w:type="dxa"/>
        </w:tcPr>
        <w:p w:rsidR="00E371F5" w:rsidRDefault="00E371F5">
          <w:pPr>
            <w:pStyle w:val="Altbilgi"/>
          </w:pPr>
        </w:p>
      </w:tc>
      <w:tc>
        <w:tcPr>
          <w:tcW w:w="3544" w:type="dxa"/>
          <w:gridSpan w:val="2"/>
        </w:tcPr>
        <w:p w:rsidR="00E371F5" w:rsidRDefault="00E371F5" w:rsidP="008F056E">
          <w:pPr>
            <w:pStyle w:val="Altbilgi"/>
            <w:jc w:val="right"/>
          </w:pPr>
          <w:r>
            <w:rPr>
              <w:noProof/>
              <w:lang w:eastAsia="tr-TR"/>
            </w:rPr>
            <w:drawing>
              <wp:inline distT="0" distB="0" distL="0" distR="0" wp14:anchorId="7F23A3E3" wp14:editId="155342CA">
                <wp:extent cx="1229710" cy="252248"/>
                <wp:effectExtent l="0" t="0" r="0" b="1905"/>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lt.jpg"/>
                        <pic:cNvPicPr/>
                      </pic:nvPicPr>
                      <pic:blipFill>
                        <a:blip r:embed="rId1">
                          <a:extLst>
                            <a:ext uri="{28A0092B-C50C-407E-A947-70E740481C1C}">
                              <a14:useLocalDpi xmlns:a14="http://schemas.microsoft.com/office/drawing/2010/main" val="0"/>
                            </a:ext>
                          </a:extLst>
                        </a:blip>
                        <a:stretch>
                          <a:fillRect/>
                        </a:stretch>
                      </pic:blipFill>
                      <pic:spPr>
                        <a:xfrm>
                          <a:off x="0" y="0"/>
                          <a:ext cx="1231849" cy="252687"/>
                        </a:xfrm>
                        <a:prstGeom prst="rect">
                          <a:avLst/>
                        </a:prstGeom>
                      </pic:spPr>
                    </pic:pic>
                  </a:graphicData>
                </a:graphic>
              </wp:inline>
            </w:drawing>
          </w:r>
        </w:p>
      </w:tc>
    </w:tr>
    <w:tr w:rsidR="00E371F5" w:rsidTr="00F03C3E">
      <w:trPr>
        <w:trHeight w:val="340"/>
      </w:trPr>
      <w:tc>
        <w:tcPr>
          <w:tcW w:w="3261" w:type="dxa"/>
          <w:tcBorders>
            <w:top w:val="single" w:sz="18" w:space="0" w:color="312783"/>
          </w:tcBorders>
          <w:vAlign w:val="bottom"/>
        </w:tcPr>
        <w:p w:rsidR="00E371F5" w:rsidRPr="00D5768A" w:rsidRDefault="00E371F5" w:rsidP="00253612">
          <w:pPr>
            <w:pStyle w:val="Altbilgi"/>
            <w:ind w:firstLine="34"/>
            <w:rPr>
              <w:rFonts w:ascii="Arial" w:hAnsi="Arial" w:cs="Arial"/>
              <w:color w:val="000099"/>
              <w:sz w:val="18"/>
              <w:szCs w:val="18"/>
            </w:rPr>
          </w:pPr>
          <w:proofErr w:type="spellStart"/>
          <w:r>
            <w:rPr>
              <w:rFonts w:ascii="Arial" w:hAnsi="Arial" w:cs="Arial"/>
              <w:color w:val="000099"/>
              <w:sz w:val="18"/>
              <w:szCs w:val="18"/>
            </w:rPr>
            <w:t>Kurupelit</w:t>
          </w:r>
          <w:proofErr w:type="spellEnd"/>
          <w:r>
            <w:rPr>
              <w:rFonts w:ascii="Arial" w:hAnsi="Arial" w:cs="Arial"/>
              <w:color w:val="000099"/>
              <w:sz w:val="18"/>
              <w:szCs w:val="18"/>
            </w:rPr>
            <w:t xml:space="preserve"> Kampüsü </w:t>
          </w:r>
          <w:proofErr w:type="gramStart"/>
          <w:r>
            <w:rPr>
              <w:rFonts w:ascii="Arial" w:hAnsi="Arial" w:cs="Arial"/>
              <w:color w:val="000099"/>
              <w:sz w:val="18"/>
              <w:szCs w:val="18"/>
            </w:rPr>
            <w:t xml:space="preserve">55139  </w:t>
          </w:r>
          <w:r w:rsidRPr="00D5768A">
            <w:rPr>
              <w:rFonts w:ascii="Arial" w:hAnsi="Arial" w:cs="Arial"/>
              <w:color w:val="000099"/>
              <w:sz w:val="18"/>
              <w:szCs w:val="18"/>
            </w:rPr>
            <w:t>SAMSUN</w:t>
          </w:r>
          <w:proofErr w:type="gramEnd"/>
        </w:p>
      </w:tc>
      <w:tc>
        <w:tcPr>
          <w:tcW w:w="2268" w:type="dxa"/>
          <w:tcBorders>
            <w:top w:val="single" w:sz="18" w:space="0" w:color="312783"/>
          </w:tcBorders>
          <w:vAlign w:val="bottom"/>
        </w:tcPr>
        <w:p w:rsidR="00E371F5" w:rsidRPr="00D5768A" w:rsidRDefault="00E371F5" w:rsidP="00253612">
          <w:pPr>
            <w:pStyle w:val="Altbilgi"/>
            <w:ind w:firstLine="40"/>
            <w:jc w:val="center"/>
            <w:rPr>
              <w:rFonts w:ascii="Arial" w:hAnsi="Arial" w:cs="Arial"/>
              <w:color w:val="000099"/>
              <w:sz w:val="18"/>
              <w:szCs w:val="18"/>
            </w:rPr>
          </w:pPr>
          <w:r w:rsidRPr="00D5768A">
            <w:rPr>
              <w:rFonts w:ascii="Arial" w:hAnsi="Arial" w:cs="Arial"/>
              <w:color w:val="000099"/>
              <w:sz w:val="18"/>
              <w:szCs w:val="18"/>
            </w:rPr>
            <w:t>Tel: +90 362 312 19 19</w:t>
          </w:r>
        </w:p>
      </w:tc>
      <w:tc>
        <w:tcPr>
          <w:tcW w:w="2268" w:type="dxa"/>
          <w:tcBorders>
            <w:top w:val="single" w:sz="18" w:space="0" w:color="312783"/>
          </w:tcBorders>
          <w:vAlign w:val="bottom"/>
        </w:tcPr>
        <w:p w:rsidR="00E371F5" w:rsidRPr="00D5768A" w:rsidRDefault="00E371F5" w:rsidP="00253612">
          <w:pPr>
            <w:pStyle w:val="Altbilgi"/>
            <w:ind w:firstLine="0"/>
            <w:jc w:val="center"/>
            <w:rPr>
              <w:rFonts w:ascii="Arial" w:hAnsi="Arial" w:cs="Arial"/>
              <w:color w:val="000099"/>
              <w:sz w:val="18"/>
              <w:szCs w:val="18"/>
            </w:rPr>
          </w:pPr>
          <w:r w:rsidRPr="00D5768A">
            <w:rPr>
              <w:rFonts w:ascii="Arial" w:hAnsi="Arial" w:cs="Arial"/>
              <w:color w:val="000099"/>
              <w:sz w:val="18"/>
              <w:szCs w:val="18"/>
            </w:rPr>
            <w:t xml:space="preserve"> Faks: +90 362 457 60 91 </w:t>
          </w:r>
        </w:p>
      </w:tc>
      <w:tc>
        <w:tcPr>
          <w:tcW w:w="1985" w:type="dxa"/>
          <w:tcBorders>
            <w:top w:val="single" w:sz="18" w:space="0" w:color="312783"/>
          </w:tcBorders>
          <w:vAlign w:val="bottom"/>
        </w:tcPr>
        <w:p w:rsidR="00E371F5" w:rsidRPr="00D5768A" w:rsidRDefault="00E371F5" w:rsidP="00253612">
          <w:pPr>
            <w:pStyle w:val="Altbilgi"/>
            <w:ind w:firstLine="172"/>
            <w:jc w:val="center"/>
            <w:rPr>
              <w:rFonts w:ascii="Arial" w:hAnsi="Arial" w:cs="Arial"/>
              <w:color w:val="000099"/>
              <w:sz w:val="18"/>
              <w:szCs w:val="18"/>
            </w:rPr>
          </w:pPr>
          <w:r>
            <w:rPr>
              <w:rFonts w:ascii="Arial" w:hAnsi="Arial" w:cs="Arial"/>
              <w:color w:val="000099"/>
              <w:sz w:val="18"/>
              <w:szCs w:val="18"/>
            </w:rPr>
            <w:t>iletisim</w:t>
          </w:r>
          <w:r w:rsidRPr="00D5768A">
            <w:rPr>
              <w:rFonts w:ascii="Arial" w:hAnsi="Arial" w:cs="Arial"/>
              <w:color w:val="000099"/>
              <w:sz w:val="18"/>
              <w:szCs w:val="18"/>
            </w:rPr>
            <w:t xml:space="preserve">@omu.edu.tr </w:t>
          </w:r>
        </w:p>
      </w:tc>
      <w:tc>
        <w:tcPr>
          <w:tcW w:w="1559" w:type="dxa"/>
          <w:tcBorders>
            <w:top w:val="single" w:sz="18" w:space="0" w:color="312783"/>
          </w:tcBorders>
          <w:vAlign w:val="bottom"/>
        </w:tcPr>
        <w:p w:rsidR="00E371F5" w:rsidRPr="00D5768A" w:rsidRDefault="00E371F5" w:rsidP="00253612">
          <w:pPr>
            <w:pStyle w:val="Altbilgi"/>
            <w:ind w:firstLine="37"/>
            <w:jc w:val="right"/>
            <w:rPr>
              <w:rFonts w:ascii="Arial" w:hAnsi="Arial" w:cs="Arial"/>
              <w:color w:val="000099"/>
              <w:sz w:val="18"/>
              <w:szCs w:val="18"/>
            </w:rPr>
          </w:pPr>
          <w:r w:rsidRPr="00D5768A">
            <w:rPr>
              <w:rFonts w:ascii="Arial" w:hAnsi="Arial" w:cs="Arial"/>
              <w:color w:val="000099"/>
              <w:sz w:val="18"/>
              <w:szCs w:val="18"/>
            </w:rPr>
            <w:t>www.omu.edu.tr</w:t>
          </w:r>
        </w:p>
      </w:tc>
    </w:tr>
  </w:tbl>
  <w:p w:rsidR="00E371F5" w:rsidRPr="008F056E" w:rsidRDefault="00E371F5">
    <w:pPr>
      <w:pStyle w:val="Altbilgi"/>
      <w:rPr>
        <w:sz w:val="2"/>
        <w:szCs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77B4B" w:rsidRDefault="00277B4B" w:rsidP="008F056E">
      <w:r>
        <w:separator/>
      </w:r>
    </w:p>
  </w:footnote>
  <w:footnote w:type="continuationSeparator" w:id="0">
    <w:p w:rsidR="00277B4B" w:rsidRDefault="00277B4B" w:rsidP="008F056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0BF9" w:rsidRDefault="004C0BF9" w:rsidP="008F056E">
    <w:pPr>
      <w:pStyle w:val="stbilgi"/>
      <w:rPr>
        <w:noProof/>
        <w:lang w:val="en-US"/>
      </w:rPr>
    </w:pPr>
    <w:r>
      <w:rPr>
        <w:noProof/>
        <w:lang w:eastAsia="tr-TR"/>
      </w:rPr>
      <w:drawing>
        <wp:anchor distT="0" distB="0" distL="114300" distR="114300" simplePos="0" relativeHeight="251659264" behindDoc="0" locked="0" layoutInCell="1" allowOverlap="1" wp14:anchorId="26866AC2" wp14:editId="0DBA67E0">
          <wp:simplePos x="0" y="0"/>
          <wp:positionH relativeFrom="column">
            <wp:posOffset>-1143000</wp:posOffset>
          </wp:positionH>
          <wp:positionV relativeFrom="paragraph">
            <wp:posOffset>-449580</wp:posOffset>
          </wp:positionV>
          <wp:extent cx="7551420" cy="1040765"/>
          <wp:effectExtent l="0" t="0" r="0" b="63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st.jpg"/>
                  <pic:cNvPicPr/>
                </pic:nvPicPr>
                <pic:blipFill>
                  <a:blip r:embed="rId1">
                    <a:extLst>
                      <a:ext uri="{28A0092B-C50C-407E-A947-70E740481C1C}">
                        <a14:useLocalDpi xmlns:a14="http://schemas.microsoft.com/office/drawing/2010/main" val="0"/>
                      </a:ext>
                    </a:extLst>
                  </a:blip>
                  <a:stretch>
                    <a:fillRect/>
                  </a:stretch>
                </pic:blipFill>
                <pic:spPr>
                  <a:xfrm>
                    <a:off x="0" y="0"/>
                    <a:ext cx="7551420" cy="1040765"/>
                  </a:xfrm>
                  <a:prstGeom prst="rect">
                    <a:avLst/>
                  </a:prstGeom>
                </pic:spPr>
              </pic:pic>
            </a:graphicData>
          </a:graphic>
          <wp14:sizeRelH relativeFrom="page">
            <wp14:pctWidth>0</wp14:pctWidth>
          </wp14:sizeRelH>
          <wp14:sizeRelV relativeFrom="page">
            <wp14:pctHeight>0</wp14:pctHeight>
          </wp14:sizeRelV>
        </wp:anchor>
      </w:drawing>
    </w:r>
  </w:p>
  <w:p w:rsidR="004C0BF9" w:rsidRDefault="004C0BF9" w:rsidP="008F056E">
    <w:pPr>
      <w:pStyle w:val="stbilgi"/>
      <w:rPr>
        <w:noProof/>
        <w:lang w:val="en-US"/>
      </w:rPr>
    </w:pPr>
  </w:p>
  <w:p w:rsidR="004C0BF9" w:rsidRDefault="004C0BF9" w:rsidP="008F056E">
    <w:pPr>
      <w:pStyle w:val="stbilgi"/>
      <w:rPr>
        <w:noProof/>
        <w:lang w:val="en-US"/>
      </w:rPr>
    </w:pPr>
  </w:p>
  <w:p w:rsidR="004C0BF9" w:rsidRPr="00A71954" w:rsidRDefault="004C0BF9" w:rsidP="008F056E">
    <w:pPr>
      <w:pStyle w:val="stbilgi"/>
      <w:rPr>
        <w:noProof/>
        <w:sz w:val="16"/>
        <w:szCs w:val="16"/>
        <w:lang w:val="en-US"/>
      </w:rPr>
    </w:pPr>
  </w:p>
  <w:p w:rsidR="004C0BF9" w:rsidRDefault="004C0BF9" w:rsidP="00A71954">
    <w:pPr>
      <w:pStyle w:val="stbilgi"/>
      <w:jc w:val="center"/>
      <w:rPr>
        <w:rFonts w:ascii="Arial" w:hAnsi="Arial" w:cs="Arial"/>
        <w:b/>
        <w:color w:val="000099"/>
      </w:rPr>
    </w:pPr>
    <w:r w:rsidRPr="005E6A6E">
      <w:rPr>
        <w:rFonts w:ascii="Arial" w:hAnsi="Arial" w:cs="Arial"/>
        <w:b/>
        <w:color w:val="000099"/>
      </w:rPr>
      <w:t>T.C.</w:t>
    </w:r>
  </w:p>
  <w:p w:rsidR="004C0BF9" w:rsidRPr="008F056E" w:rsidRDefault="004C0BF9" w:rsidP="008F056E">
    <w:pPr>
      <w:pStyle w:val="stbilgi"/>
      <w:jc w:val="center"/>
      <w:rPr>
        <w:rFonts w:ascii="Arial" w:hAnsi="Arial" w:cs="Arial"/>
        <w:b/>
        <w:color w:val="000099"/>
      </w:rPr>
    </w:pPr>
    <w:r>
      <w:rPr>
        <w:rFonts w:ascii="Arial" w:hAnsi="Arial" w:cs="Arial"/>
        <w:b/>
        <w:color w:val="000099"/>
      </w:rPr>
      <w:t>ONDOKUZ MAYIS ÜNİVERSİTESİ</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89585665"/>
      <w:docPartObj>
        <w:docPartGallery w:val="Page Numbers (Top of Page)"/>
        <w:docPartUnique/>
      </w:docPartObj>
    </w:sdtPr>
    <w:sdtEndPr/>
    <w:sdtContent>
      <w:p w:rsidR="00DA54D5" w:rsidRDefault="00DA54D5">
        <w:pPr>
          <w:pStyle w:val="stbilgi"/>
          <w:jc w:val="right"/>
        </w:pPr>
        <w:r>
          <w:fldChar w:fldCharType="begin"/>
        </w:r>
        <w:r>
          <w:instrText>PAGE   \* MERGEFORMAT</w:instrText>
        </w:r>
        <w:r>
          <w:fldChar w:fldCharType="separate"/>
        </w:r>
        <w:r w:rsidR="005A215F">
          <w:rPr>
            <w:noProof/>
          </w:rPr>
          <w:t>1</w:t>
        </w:r>
        <w:r>
          <w:fldChar w:fldCharType="end"/>
        </w:r>
      </w:p>
    </w:sdtContent>
  </w:sdt>
  <w:p w:rsidR="00E371F5" w:rsidRPr="008F056E" w:rsidRDefault="00E371F5" w:rsidP="008F056E">
    <w:pPr>
      <w:pStyle w:val="stbilgi"/>
      <w:jc w:val="center"/>
      <w:rPr>
        <w:rFonts w:ascii="Arial" w:hAnsi="Arial" w:cs="Arial"/>
        <w:b/>
        <w:color w:val="000099"/>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75117"/>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
    <w:nsid w:val="1A4612EA"/>
    <w:multiLevelType w:val="multilevel"/>
    <w:tmpl w:val="6F70BA86"/>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
    <w:nsid w:val="287B3D9F"/>
    <w:multiLevelType w:val="multilevel"/>
    <w:tmpl w:val="2DBE2E8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CAC0DD2"/>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nsid w:val="52CD3858"/>
    <w:multiLevelType w:val="multilevel"/>
    <w:tmpl w:val="A31AB01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537207A9"/>
    <w:multiLevelType w:val="multilevel"/>
    <w:tmpl w:val="5B9AB92C"/>
    <w:lvl w:ilvl="0">
      <w:start w:val="1"/>
      <w:numFmt w:val="decimal"/>
      <w:pStyle w:val="Balk1"/>
      <w:lvlText w:val="%1"/>
      <w:lvlJc w:val="left"/>
      <w:pPr>
        <w:ind w:left="432" w:hanging="432"/>
      </w:pPr>
    </w:lvl>
    <w:lvl w:ilvl="1">
      <w:start w:val="1"/>
      <w:numFmt w:val="decimal"/>
      <w:pStyle w:val="Balk2"/>
      <w:lvlText w:val="%1.%2"/>
      <w:lvlJc w:val="left"/>
      <w:pPr>
        <w:ind w:left="576" w:hanging="576"/>
      </w:pPr>
    </w:lvl>
    <w:lvl w:ilvl="2">
      <w:start w:val="1"/>
      <w:numFmt w:val="decimal"/>
      <w:pStyle w:val="Balk3"/>
      <w:lvlText w:val="%1.%2.%3"/>
      <w:lvlJc w:val="left"/>
      <w:pPr>
        <w:ind w:left="720" w:hanging="720"/>
      </w:pPr>
    </w:lvl>
    <w:lvl w:ilvl="3">
      <w:start w:val="1"/>
      <w:numFmt w:val="decimal"/>
      <w:pStyle w:val="Balk4"/>
      <w:lvlText w:val="%1.%2.%3.%4"/>
      <w:lvlJc w:val="left"/>
      <w:pPr>
        <w:ind w:left="864" w:hanging="864"/>
      </w:pPr>
    </w:lvl>
    <w:lvl w:ilvl="4">
      <w:start w:val="1"/>
      <w:numFmt w:val="decimal"/>
      <w:pStyle w:val="Balk5"/>
      <w:lvlText w:val="%1.%2.%3.%4.%5"/>
      <w:lvlJc w:val="left"/>
      <w:pPr>
        <w:ind w:left="1008" w:hanging="1008"/>
      </w:pPr>
    </w:lvl>
    <w:lvl w:ilvl="5">
      <w:start w:val="1"/>
      <w:numFmt w:val="decimal"/>
      <w:pStyle w:val="Balk6"/>
      <w:lvlText w:val="%1.%2.%3.%4.%5.%6"/>
      <w:lvlJc w:val="left"/>
      <w:pPr>
        <w:ind w:left="1152" w:hanging="1152"/>
      </w:pPr>
    </w:lvl>
    <w:lvl w:ilvl="6">
      <w:start w:val="1"/>
      <w:numFmt w:val="decimal"/>
      <w:pStyle w:val="Balk7"/>
      <w:lvlText w:val="%1.%2.%3.%4.%5.%6.%7"/>
      <w:lvlJc w:val="left"/>
      <w:pPr>
        <w:ind w:left="1296" w:hanging="1296"/>
      </w:pPr>
    </w:lvl>
    <w:lvl w:ilvl="7">
      <w:start w:val="1"/>
      <w:numFmt w:val="decimal"/>
      <w:pStyle w:val="Balk8"/>
      <w:lvlText w:val="%1.%2.%3.%4.%5.%6.%7.%8"/>
      <w:lvlJc w:val="left"/>
      <w:pPr>
        <w:ind w:left="1440" w:hanging="1440"/>
      </w:pPr>
    </w:lvl>
    <w:lvl w:ilvl="8">
      <w:start w:val="1"/>
      <w:numFmt w:val="decimal"/>
      <w:pStyle w:val="Balk9"/>
      <w:lvlText w:val="%1.%2.%3.%4.%5.%6.%7.%8.%9"/>
      <w:lvlJc w:val="left"/>
      <w:pPr>
        <w:ind w:left="1584" w:hanging="1584"/>
      </w:pPr>
    </w:lvl>
  </w:abstractNum>
  <w:abstractNum w:abstractNumId="6">
    <w:nsid w:val="7315467D"/>
    <w:multiLevelType w:val="multilevel"/>
    <w:tmpl w:val="041F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4"/>
  </w:num>
  <w:num w:numId="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4"/>
  </w:num>
  <w:num w:numId="4">
    <w:abstractNumId w:val="6"/>
  </w:num>
  <w:num w:numId="5">
    <w:abstractNumId w:val="3"/>
  </w:num>
  <w:num w:numId="6">
    <w:abstractNumId w:val="0"/>
  </w:num>
  <w:num w:numId="7">
    <w:abstractNumId w:val="2"/>
  </w:num>
  <w:num w:numId="8">
    <w:abstractNumId w:val="1"/>
  </w:num>
  <w:num w:numId="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attachedTemplate r:id="rId1"/>
  <w:documentProtection w:edit="forms" w:enforcement="0"/>
  <w:defaultTabStop w:val="720"/>
  <w:hyphenationZone w:val="425"/>
  <w:doNotShadeFormData/>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C22A3"/>
    <w:rsid w:val="00053CE1"/>
    <w:rsid w:val="0012066D"/>
    <w:rsid w:val="00166CA6"/>
    <w:rsid w:val="00203231"/>
    <w:rsid w:val="00253612"/>
    <w:rsid w:val="00277B4B"/>
    <w:rsid w:val="00325FA2"/>
    <w:rsid w:val="0041006E"/>
    <w:rsid w:val="004C0BF9"/>
    <w:rsid w:val="004F1064"/>
    <w:rsid w:val="0059637E"/>
    <w:rsid w:val="005A215F"/>
    <w:rsid w:val="00697E03"/>
    <w:rsid w:val="006C22A3"/>
    <w:rsid w:val="00744B69"/>
    <w:rsid w:val="00850AC7"/>
    <w:rsid w:val="008971AD"/>
    <w:rsid w:val="008E31E5"/>
    <w:rsid w:val="008F056E"/>
    <w:rsid w:val="009D3CE4"/>
    <w:rsid w:val="009E681D"/>
    <w:rsid w:val="00A71954"/>
    <w:rsid w:val="00BA03CA"/>
    <w:rsid w:val="00BA7B7A"/>
    <w:rsid w:val="00BE2294"/>
    <w:rsid w:val="00DA54D5"/>
    <w:rsid w:val="00DE582A"/>
    <w:rsid w:val="00E371F5"/>
    <w:rsid w:val="00EB3A2D"/>
    <w:rsid w:val="00F03C3E"/>
    <w:rsid w:val="00F8641A"/>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AralkYok">
    <w:name w:val="No Spacing"/>
    <w:uiPriority w:val="1"/>
    <w:qFormat/>
    <w:rsid w:val="0041006E"/>
    <w:pPr>
      <w:ind w:firstLine="340"/>
      <w:jc w:val="both"/>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tr-T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66CA6"/>
    <w:pPr>
      <w:spacing w:after="120"/>
      <w:ind w:firstLine="340"/>
      <w:jc w:val="both"/>
    </w:pPr>
  </w:style>
  <w:style w:type="paragraph" w:styleId="Balk1">
    <w:name w:val="heading 1"/>
    <w:basedOn w:val="Normal"/>
    <w:next w:val="Normal"/>
    <w:link w:val="Balk1Char"/>
    <w:uiPriority w:val="9"/>
    <w:qFormat/>
    <w:rsid w:val="00F8641A"/>
    <w:pPr>
      <w:keepNext/>
      <w:keepLines/>
      <w:numPr>
        <w:numId w:val="9"/>
      </w:numPr>
      <w:spacing w:before="240"/>
      <w:outlineLvl w:val="0"/>
    </w:pPr>
    <w:rPr>
      <w:rFonts w:asciiTheme="majorHAnsi" w:eastAsiaTheme="majorEastAsia" w:hAnsiTheme="majorHAnsi" w:cstheme="majorBidi"/>
      <w:color w:val="2F5496" w:themeColor="accent1" w:themeShade="BF"/>
      <w:sz w:val="32"/>
      <w:szCs w:val="32"/>
    </w:rPr>
  </w:style>
  <w:style w:type="paragraph" w:styleId="Balk2">
    <w:name w:val="heading 2"/>
    <w:basedOn w:val="Normal"/>
    <w:next w:val="Normal"/>
    <w:link w:val="Balk2Char"/>
    <w:uiPriority w:val="9"/>
    <w:unhideWhenUsed/>
    <w:qFormat/>
    <w:rsid w:val="00166CA6"/>
    <w:pPr>
      <w:keepNext/>
      <w:keepLines/>
      <w:numPr>
        <w:ilvl w:val="1"/>
        <w:numId w:val="9"/>
      </w:numPr>
      <w:spacing w:before="40"/>
      <w:ind w:left="1296"/>
      <w:outlineLvl w:val="1"/>
    </w:pPr>
    <w:rPr>
      <w:rFonts w:asciiTheme="majorHAnsi" w:eastAsiaTheme="majorEastAsia" w:hAnsiTheme="majorHAnsi" w:cstheme="majorBidi"/>
      <w:color w:val="2F5496" w:themeColor="accent1" w:themeShade="BF"/>
      <w:sz w:val="26"/>
      <w:szCs w:val="26"/>
    </w:rPr>
  </w:style>
  <w:style w:type="paragraph" w:styleId="Balk3">
    <w:name w:val="heading 3"/>
    <w:basedOn w:val="Normal"/>
    <w:next w:val="Normal"/>
    <w:link w:val="Balk3Char"/>
    <w:uiPriority w:val="9"/>
    <w:unhideWhenUsed/>
    <w:qFormat/>
    <w:rsid w:val="00166CA6"/>
    <w:pPr>
      <w:keepNext/>
      <w:keepLines/>
      <w:numPr>
        <w:ilvl w:val="2"/>
        <w:numId w:val="9"/>
      </w:numPr>
      <w:spacing w:before="40"/>
      <w:ind w:left="2160"/>
      <w:outlineLvl w:val="2"/>
    </w:pPr>
    <w:rPr>
      <w:rFonts w:asciiTheme="majorHAnsi" w:eastAsiaTheme="majorEastAsia" w:hAnsiTheme="majorHAnsi" w:cstheme="majorBidi"/>
      <w:color w:val="1F3763" w:themeColor="accent1" w:themeShade="7F"/>
    </w:rPr>
  </w:style>
  <w:style w:type="paragraph" w:styleId="Balk4">
    <w:name w:val="heading 4"/>
    <w:basedOn w:val="Normal"/>
    <w:next w:val="Normal"/>
    <w:link w:val="Balk4Char"/>
    <w:uiPriority w:val="9"/>
    <w:semiHidden/>
    <w:unhideWhenUsed/>
    <w:qFormat/>
    <w:rsid w:val="00F8641A"/>
    <w:pPr>
      <w:keepNext/>
      <w:keepLines/>
      <w:numPr>
        <w:ilvl w:val="3"/>
        <w:numId w:val="9"/>
      </w:numPr>
      <w:spacing w:before="40"/>
      <w:outlineLvl w:val="3"/>
    </w:pPr>
    <w:rPr>
      <w:rFonts w:asciiTheme="majorHAnsi" w:eastAsiaTheme="majorEastAsia" w:hAnsiTheme="majorHAnsi" w:cstheme="majorBidi"/>
      <w:i/>
      <w:iCs/>
      <w:color w:val="2F5496" w:themeColor="accent1" w:themeShade="BF"/>
    </w:rPr>
  </w:style>
  <w:style w:type="paragraph" w:styleId="Balk5">
    <w:name w:val="heading 5"/>
    <w:basedOn w:val="Normal"/>
    <w:next w:val="Normal"/>
    <w:link w:val="Balk5Char"/>
    <w:uiPriority w:val="9"/>
    <w:semiHidden/>
    <w:unhideWhenUsed/>
    <w:qFormat/>
    <w:rsid w:val="00F8641A"/>
    <w:pPr>
      <w:keepNext/>
      <w:keepLines/>
      <w:numPr>
        <w:ilvl w:val="4"/>
        <w:numId w:val="9"/>
      </w:numPr>
      <w:spacing w:before="40"/>
      <w:outlineLvl w:val="4"/>
    </w:pPr>
    <w:rPr>
      <w:rFonts w:asciiTheme="majorHAnsi" w:eastAsiaTheme="majorEastAsia" w:hAnsiTheme="majorHAnsi" w:cstheme="majorBidi"/>
      <w:color w:val="2F5496" w:themeColor="accent1" w:themeShade="BF"/>
    </w:rPr>
  </w:style>
  <w:style w:type="paragraph" w:styleId="Balk6">
    <w:name w:val="heading 6"/>
    <w:basedOn w:val="Normal"/>
    <w:next w:val="Normal"/>
    <w:link w:val="Balk6Char"/>
    <w:uiPriority w:val="9"/>
    <w:semiHidden/>
    <w:unhideWhenUsed/>
    <w:qFormat/>
    <w:rsid w:val="00F8641A"/>
    <w:pPr>
      <w:keepNext/>
      <w:keepLines/>
      <w:numPr>
        <w:ilvl w:val="5"/>
        <w:numId w:val="9"/>
      </w:numPr>
      <w:spacing w:before="40"/>
      <w:outlineLvl w:val="5"/>
    </w:pPr>
    <w:rPr>
      <w:rFonts w:asciiTheme="majorHAnsi" w:eastAsiaTheme="majorEastAsia" w:hAnsiTheme="majorHAnsi" w:cstheme="majorBidi"/>
      <w:color w:val="1F3763" w:themeColor="accent1" w:themeShade="7F"/>
    </w:rPr>
  </w:style>
  <w:style w:type="paragraph" w:styleId="Balk7">
    <w:name w:val="heading 7"/>
    <w:basedOn w:val="Normal"/>
    <w:next w:val="Normal"/>
    <w:link w:val="Balk7Char"/>
    <w:uiPriority w:val="9"/>
    <w:semiHidden/>
    <w:unhideWhenUsed/>
    <w:qFormat/>
    <w:rsid w:val="00F8641A"/>
    <w:pPr>
      <w:keepNext/>
      <w:keepLines/>
      <w:numPr>
        <w:ilvl w:val="6"/>
        <w:numId w:val="9"/>
      </w:numPr>
      <w:spacing w:before="40"/>
      <w:outlineLvl w:val="6"/>
    </w:pPr>
    <w:rPr>
      <w:rFonts w:asciiTheme="majorHAnsi" w:eastAsiaTheme="majorEastAsia" w:hAnsiTheme="majorHAnsi" w:cstheme="majorBidi"/>
      <w:i/>
      <w:iCs/>
      <w:color w:val="1F3763" w:themeColor="accent1" w:themeShade="7F"/>
    </w:rPr>
  </w:style>
  <w:style w:type="paragraph" w:styleId="Balk8">
    <w:name w:val="heading 8"/>
    <w:basedOn w:val="Normal"/>
    <w:next w:val="Normal"/>
    <w:link w:val="Balk8Char"/>
    <w:uiPriority w:val="9"/>
    <w:semiHidden/>
    <w:unhideWhenUsed/>
    <w:qFormat/>
    <w:rsid w:val="00F8641A"/>
    <w:pPr>
      <w:keepNext/>
      <w:keepLines/>
      <w:numPr>
        <w:ilvl w:val="7"/>
        <w:numId w:val="9"/>
      </w:numPr>
      <w:spacing w:before="40"/>
      <w:outlineLvl w:val="7"/>
    </w:pPr>
    <w:rPr>
      <w:rFonts w:asciiTheme="majorHAnsi" w:eastAsiaTheme="majorEastAsia" w:hAnsiTheme="majorHAnsi" w:cstheme="majorBidi"/>
      <w:color w:val="272727" w:themeColor="text1" w:themeTint="D8"/>
      <w:sz w:val="21"/>
      <w:szCs w:val="21"/>
    </w:rPr>
  </w:style>
  <w:style w:type="paragraph" w:styleId="Balk9">
    <w:name w:val="heading 9"/>
    <w:basedOn w:val="Normal"/>
    <w:next w:val="Normal"/>
    <w:link w:val="Balk9Char"/>
    <w:uiPriority w:val="9"/>
    <w:semiHidden/>
    <w:unhideWhenUsed/>
    <w:qFormat/>
    <w:rsid w:val="00F8641A"/>
    <w:pPr>
      <w:keepNext/>
      <w:keepLines/>
      <w:numPr>
        <w:ilvl w:val="8"/>
        <w:numId w:val="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8F056E"/>
    <w:pPr>
      <w:tabs>
        <w:tab w:val="center" w:pos="4153"/>
        <w:tab w:val="right" w:pos="8306"/>
      </w:tabs>
    </w:pPr>
  </w:style>
  <w:style w:type="character" w:customStyle="1" w:styleId="stbilgiChar">
    <w:name w:val="Üstbilgi Char"/>
    <w:basedOn w:val="VarsaylanParagrafYazTipi"/>
    <w:link w:val="stbilgi"/>
    <w:uiPriority w:val="99"/>
    <w:rsid w:val="008F056E"/>
  </w:style>
  <w:style w:type="paragraph" w:styleId="Altbilgi">
    <w:name w:val="footer"/>
    <w:basedOn w:val="Normal"/>
    <w:link w:val="AltbilgiChar"/>
    <w:unhideWhenUsed/>
    <w:rsid w:val="008F056E"/>
    <w:pPr>
      <w:tabs>
        <w:tab w:val="center" w:pos="4153"/>
        <w:tab w:val="right" w:pos="8306"/>
      </w:tabs>
    </w:pPr>
  </w:style>
  <w:style w:type="character" w:customStyle="1" w:styleId="AltbilgiChar">
    <w:name w:val="Altbilgi Char"/>
    <w:basedOn w:val="VarsaylanParagrafYazTipi"/>
    <w:link w:val="Altbilgi"/>
    <w:uiPriority w:val="99"/>
    <w:rsid w:val="008F056E"/>
  </w:style>
  <w:style w:type="paragraph" w:styleId="BalonMetni">
    <w:name w:val="Balloon Text"/>
    <w:basedOn w:val="Normal"/>
    <w:link w:val="BalonMetniChar"/>
    <w:uiPriority w:val="99"/>
    <w:semiHidden/>
    <w:unhideWhenUsed/>
    <w:rsid w:val="008F056E"/>
    <w:rPr>
      <w:rFonts w:ascii="Lucida Grande" w:hAnsi="Lucida Grande" w:cs="Lucida Grande"/>
      <w:sz w:val="18"/>
      <w:szCs w:val="18"/>
    </w:rPr>
  </w:style>
  <w:style w:type="character" w:customStyle="1" w:styleId="BalonMetniChar">
    <w:name w:val="Balon Metni Char"/>
    <w:basedOn w:val="VarsaylanParagrafYazTipi"/>
    <w:link w:val="BalonMetni"/>
    <w:uiPriority w:val="99"/>
    <w:semiHidden/>
    <w:rsid w:val="008F056E"/>
    <w:rPr>
      <w:rFonts w:ascii="Lucida Grande" w:hAnsi="Lucida Grande" w:cs="Lucida Grande"/>
      <w:sz w:val="18"/>
      <w:szCs w:val="18"/>
    </w:rPr>
  </w:style>
  <w:style w:type="table" w:styleId="TabloKlavuzu">
    <w:name w:val="Table Grid"/>
    <w:basedOn w:val="NormalTablo"/>
    <w:uiPriority w:val="59"/>
    <w:rsid w:val="008F056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YerTutucuMetni">
    <w:name w:val="Placeholder Text"/>
    <w:basedOn w:val="VarsaylanParagrafYazTipi"/>
    <w:uiPriority w:val="99"/>
    <w:semiHidden/>
    <w:rsid w:val="008971AD"/>
    <w:rPr>
      <w:color w:val="808080"/>
    </w:rPr>
  </w:style>
  <w:style w:type="character" w:customStyle="1" w:styleId="Balk1Char">
    <w:name w:val="Başlık 1 Char"/>
    <w:basedOn w:val="VarsaylanParagrafYazTipi"/>
    <w:link w:val="Balk1"/>
    <w:uiPriority w:val="9"/>
    <w:rsid w:val="00F8641A"/>
    <w:rPr>
      <w:rFonts w:asciiTheme="majorHAnsi" w:eastAsiaTheme="majorEastAsia" w:hAnsiTheme="majorHAnsi" w:cstheme="majorBidi"/>
      <w:color w:val="2F5496" w:themeColor="accent1" w:themeShade="BF"/>
      <w:sz w:val="32"/>
      <w:szCs w:val="32"/>
    </w:rPr>
  </w:style>
  <w:style w:type="character" w:styleId="AklamaBavurusu">
    <w:name w:val="annotation reference"/>
    <w:basedOn w:val="VarsaylanParagrafYazTipi"/>
    <w:uiPriority w:val="99"/>
    <w:semiHidden/>
    <w:unhideWhenUsed/>
    <w:rsid w:val="0059637E"/>
    <w:rPr>
      <w:sz w:val="16"/>
      <w:szCs w:val="16"/>
    </w:rPr>
  </w:style>
  <w:style w:type="paragraph" w:styleId="AklamaMetni">
    <w:name w:val="annotation text"/>
    <w:basedOn w:val="Normal"/>
    <w:link w:val="AklamaMetniChar"/>
    <w:uiPriority w:val="99"/>
    <w:semiHidden/>
    <w:unhideWhenUsed/>
    <w:rsid w:val="0059637E"/>
    <w:rPr>
      <w:sz w:val="20"/>
      <w:szCs w:val="20"/>
    </w:rPr>
  </w:style>
  <w:style w:type="character" w:customStyle="1" w:styleId="AklamaMetniChar">
    <w:name w:val="Açıklama Metni Char"/>
    <w:basedOn w:val="VarsaylanParagrafYazTipi"/>
    <w:link w:val="AklamaMetni"/>
    <w:uiPriority w:val="99"/>
    <w:semiHidden/>
    <w:rsid w:val="0059637E"/>
    <w:rPr>
      <w:sz w:val="20"/>
      <w:szCs w:val="20"/>
    </w:rPr>
  </w:style>
  <w:style w:type="paragraph" w:styleId="AklamaKonusu">
    <w:name w:val="annotation subject"/>
    <w:basedOn w:val="AklamaMetni"/>
    <w:next w:val="AklamaMetni"/>
    <w:link w:val="AklamaKonusuChar"/>
    <w:uiPriority w:val="99"/>
    <w:semiHidden/>
    <w:unhideWhenUsed/>
    <w:rsid w:val="0059637E"/>
    <w:rPr>
      <w:b/>
      <w:bCs/>
    </w:rPr>
  </w:style>
  <w:style w:type="character" w:customStyle="1" w:styleId="AklamaKonusuChar">
    <w:name w:val="Açıklama Konusu Char"/>
    <w:basedOn w:val="AklamaMetniChar"/>
    <w:link w:val="AklamaKonusu"/>
    <w:uiPriority w:val="99"/>
    <w:semiHidden/>
    <w:rsid w:val="0059637E"/>
    <w:rPr>
      <w:b/>
      <w:bCs/>
      <w:sz w:val="20"/>
      <w:szCs w:val="20"/>
    </w:rPr>
  </w:style>
  <w:style w:type="paragraph" w:customStyle="1" w:styleId="FaklteAd">
    <w:name w:val="Fakülte_Adı"/>
    <w:basedOn w:val="Balk1"/>
    <w:link w:val="FaklteAdChar"/>
    <w:autoRedefine/>
    <w:rsid w:val="00BA03CA"/>
    <w:pPr>
      <w:jc w:val="center"/>
    </w:pPr>
    <w:rPr>
      <w:b/>
      <w:bCs/>
      <w:sz w:val="48"/>
      <w:szCs w:val="48"/>
    </w:rPr>
  </w:style>
  <w:style w:type="paragraph" w:customStyle="1" w:styleId="Blm-ProgramAd">
    <w:name w:val="Bölüm-Program_Adı"/>
    <w:basedOn w:val="FaklteAd"/>
    <w:link w:val="Blm-ProgramAdChar"/>
    <w:rsid w:val="004C0BF9"/>
  </w:style>
  <w:style w:type="character" w:customStyle="1" w:styleId="FaklteAdChar">
    <w:name w:val="Fakülte_Adı Char"/>
    <w:basedOn w:val="Balk1Char"/>
    <w:link w:val="FaklteAd"/>
    <w:rsid w:val="00BA03CA"/>
    <w:rPr>
      <w:rFonts w:asciiTheme="majorHAnsi" w:eastAsiaTheme="majorEastAsia" w:hAnsiTheme="majorHAnsi" w:cstheme="majorBidi"/>
      <w:b/>
      <w:bCs/>
      <w:color w:val="2F5496" w:themeColor="accent1" w:themeShade="BF"/>
      <w:sz w:val="48"/>
      <w:szCs w:val="48"/>
    </w:rPr>
  </w:style>
  <w:style w:type="paragraph" w:customStyle="1" w:styleId="KapakStili">
    <w:name w:val="Kapak_Stili"/>
    <w:basedOn w:val="FaklteAd"/>
    <w:link w:val="KapakStiliChar"/>
    <w:qFormat/>
    <w:rsid w:val="00E371F5"/>
  </w:style>
  <w:style w:type="character" w:customStyle="1" w:styleId="Blm-ProgramAdChar">
    <w:name w:val="Bölüm-Program_Adı Char"/>
    <w:basedOn w:val="FaklteAdChar"/>
    <w:link w:val="Blm-ProgramAd"/>
    <w:rsid w:val="004C0BF9"/>
    <w:rPr>
      <w:rFonts w:asciiTheme="majorHAnsi" w:eastAsiaTheme="majorEastAsia" w:hAnsiTheme="majorHAnsi" w:cstheme="majorBidi"/>
      <w:b/>
      <w:bCs/>
      <w:color w:val="2F5496" w:themeColor="accent1" w:themeShade="BF"/>
      <w:sz w:val="48"/>
      <w:szCs w:val="48"/>
    </w:rPr>
  </w:style>
  <w:style w:type="character" w:customStyle="1" w:styleId="KapakStiliChar">
    <w:name w:val="Kapak_Stili Char"/>
    <w:basedOn w:val="FaklteAdChar"/>
    <w:link w:val="KapakStili"/>
    <w:rsid w:val="00E371F5"/>
    <w:rPr>
      <w:rFonts w:asciiTheme="majorHAnsi" w:eastAsiaTheme="majorEastAsia" w:hAnsiTheme="majorHAnsi" w:cstheme="majorBidi"/>
      <w:b/>
      <w:bCs/>
      <w:color w:val="2F5496" w:themeColor="accent1" w:themeShade="BF"/>
      <w:sz w:val="48"/>
      <w:szCs w:val="48"/>
    </w:rPr>
  </w:style>
  <w:style w:type="character" w:customStyle="1" w:styleId="Balk2Char">
    <w:name w:val="Başlık 2 Char"/>
    <w:basedOn w:val="VarsaylanParagrafYazTipi"/>
    <w:link w:val="Balk2"/>
    <w:uiPriority w:val="9"/>
    <w:rsid w:val="00166CA6"/>
    <w:rPr>
      <w:rFonts w:asciiTheme="majorHAnsi" w:eastAsiaTheme="majorEastAsia" w:hAnsiTheme="majorHAnsi" w:cstheme="majorBidi"/>
      <w:color w:val="2F5496" w:themeColor="accent1" w:themeShade="BF"/>
      <w:sz w:val="26"/>
      <w:szCs w:val="26"/>
    </w:rPr>
  </w:style>
  <w:style w:type="character" w:customStyle="1" w:styleId="Balk3Char">
    <w:name w:val="Başlık 3 Char"/>
    <w:basedOn w:val="VarsaylanParagrafYazTipi"/>
    <w:link w:val="Balk3"/>
    <w:uiPriority w:val="9"/>
    <w:rsid w:val="00166CA6"/>
    <w:rPr>
      <w:rFonts w:asciiTheme="majorHAnsi" w:eastAsiaTheme="majorEastAsia" w:hAnsiTheme="majorHAnsi" w:cstheme="majorBidi"/>
      <w:color w:val="1F3763" w:themeColor="accent1" w:themeShade="7F"/>
    </w:rPr>
  </w:style>
  <w:style w:type="character" w:customStyle="1" w:styleId="Balk4Char">
    <w:name w:val="Başlık 4 Char"/>
    <w:basedOn w:val="VarsaylanParagrafYazTipi"/>
    <w:link w:val="Balk4"/>
    <w:uiPriority w:val="9"/>
    <w:semiHidden/>
    <w:rsid w:val="00F8641A"/>
    <w:rPr>
      <w:rFonts w:asciiTheme="majorHAnsi" w:eastAsiaTheme="majorEastAsia" w:hAnsiTheme="majorHAnsi" w:cstheme="majorBidi"/>
      <w:i/>
      <w:iCs/>
      <w:color w:val="2F5496" w:themeColor="accent1" w:themeShade="BF"/>
    </w:rPr>
  </w:style>
  <w:style w:type="character" w:customStyle="1" w:styleId="Balk5Char">
    <w:name w:val="Başlık 5 Char"/>
    <w:basedOn w:val="VarsaylanParagrafYazTipi"/>
    <w:link w:val="Balk5"/>
    <w:uiPriority w:val="9"/>
    <w:semiHidden/>
    <w:rsid w:val="00F8641A"/>
    <w:rPr>
      <w:rFonts w:asciiTheme="majorHAnsi" w:eastAsiaTheme="majorEastAsia" w:hAnsiTheme="majorHAnsi" w:cstheme="majorBidi"/>
      <w:color w:val="2F5496" w:themeColor="accent1" w:themeShade="BF"/>
    </w:rPr>
  </w:style>
  <w:style w:type="character" w:customStyle="1" w:styleId="Balk6Char">
    <w:name w:val="Başlık 6 Char"/>
    <w:basedOn w:val="VarsaylanParagrafYazTipi"/>
    <w:link w:val="Balk6"/>
    <w:uiPriority w:val="9"/>
    <w:semiHidden/>
    <w:rsid w:val="00F8641A"/>
    <w:rPr>
      <w:rFonts w:asciiTheme="majorHAnsi" w:eastAsiaTheme="majorEastAsia" w:hAnsiTheme="majorHAnsi" w:cstheme="majorBidi"/>
      <w:color w:val="1F3763" w:themeColor="accent1" w:themeShade="7F"/>
    </w:rPr>
  </w:style>
  <w:style w:type="character" w:customStyle="1" w:styleId="Balk7Char">
    <w:name w:val="Başlık 7 Char"/>
    <w:basedOn w:val="VarsaylanParagrafYazTipi"/>
    <w:link w:val="Balk7"/>
    <w:uiPriority w:val="9"/>
    <w:semiHidden/>
    <w:rsid w:val="00F8641A"/>
    <w:rPr>
      <w:rFonts w:asciiTheme="majorHAnsi" w:eastAsiaTheme="majorEastAsia" w:hAnsiTheme="majorHAnsi" w:cstheme="majorBidi"/>
      <w:i/>
      <w:iCs/>
      <w:color w:val="1F3763" w:themeColor="accent1" w:themeShade="7F"/>
    </w:rPr>
  </w:style>
  <w:style w:type="character" w:customStyle="1" w:styleId="Balk8Char">
    <w:name w:val="Başlık 8 Char"/>
    <w:basedOn w:val="VarsaylanParagrafYazTipi"/>
    <w:link w:val="Balk8"/>
    <w:uiPriority w:val="9"/>
    <w:semiHidden/>
    <w:rsid w:val="00F8641A"/>
    <w:rPr>
      <w:rFonts w:asciiTheme="majorHAnsi" w:eastAsiaTheme="majorEastAsia" w:hAnsiTheme="majorHAnsi" w:cstheme="majorBidi"/>
      <w:color w:val="272727" w:themeColor="text1" w:themeTint="D8"/>
      <w:sz w:val="21"/>
      <w:szCs w:val="21"/>
    </w:rPr>
  </w:style>
  <w:style w:type="character" w:customStyle="1" w:styleId="Balk9Char">
    <w:name w:val="Başlık 9 Char"/>
    <w:basedOn w:val="VarsaylanParagrafYazTipi"/>
    <w:link w:val="Balk9"/>
    <w:uiPriority w:val="9"/>
    <w:semiHidden/>
    <w:rsid w:val="00F8641A"/>
    <w:rPr>
      <w:rFonts w:asciiTheme="majorHAnsi" w:eastAsiaTheme="majorEastAsia" w:hAnsiTheme="majorHAnsi" w:cstheme="majorBidi"/>
      <w:i/>
      <w:iCs/>
      <w:color w:val="272727" w:themeColor="text1" w:themeTint="D8"/>
      <w:sz w:val="21"/>
      <w:szCs w:val="21"/>
    </w:rPr>
  </w:style>
  <w:style w:type="paragraph" w:styleId="AralkYok">
    <w:name w:val="No Spacing"/>
    <w:uiPriority w:val="1"/>
    <w:qFormat/>
    <w:rsid w:val="0041006E"/>
    <w:pPr>
      <w:ind w:firstLine="340"/>
      <w:jc w:val="both"/>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glossaryDocument" Target="glossary/document.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enovo\Desktop\a4_antetli_&#351;ablon.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D4963E8B52AD4641B470A467BC662424"/>
        <w:category>
          <w:name w:val="Genel"/>
          <w:gallery w:val="placeholder"/>
        </w:category>
        <w:types>
          <w:type w:val="bbPlcHdr"/>
        </w:types>
        <w:behaviors>
          <w:behavior w:val="content"/>
        </w:behaviors>
        <w:guid w:val="{86026AB1-EF89-4DED-8E4B-A6759E7EFF82}"/>
      </w:docPartPr>
      <w:docPartBody>
        <w:p w:rsidR="003D6B20" w:rsidRDefault="0007788C">
          <w:pPr>
            <w:pStyle w:val="D4963E8B52AD4641B470A467BC662424"/>
          </w:pPr>
          <w:r w:rsidRPr="00054470">
            <w:rPr>
              <w:rStyle w:val="YerTutucuMetni"/>
            </w:rPr>
            <w:t>Bir öğe seçin.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2"/>
    <w:family w:val="swiss"/>
    <w:pitch w:val="variable"/>
    <w:sig w:usb0="E00002FF" w:usb1="4000ACFF" w:usb2="00000001" w:usb3="00000000" w:csb0="0000019F" w:csb1="00000000"/>
  </w:font>
  <w:font w:name="Meiryo">
    <w:panose1 w:val="020B0604030504040204"/>
    <w:charset w:val="80"/>
    <w:family w:val="swiss"/>
    <w:pitch w:val="variable"/>
    <w:sig w:usb0="E00002FF" w:usb1="6AC7FFFF" w:usb2="08000012" w:usb3="00000000" w:csb0="0002009F" w:csb1="00000000"/>
  </w:font>
  <w:font w:name="Times New Roman">
    <w:panose1 w:val="02020603050405020304"/>
    <w:charset w:val="A2"/>
    <w:family w:val="roman"/>
    <w:pitch w:val="variable"/>
    <w:sig w:usb0="E0002EFF" w:usb1="C0007843" w:usb2="00000009" w:usb3="00000000" w:csb0="000001FF" w:csb1="00000000"/>
  </w:font>
  <w:font w:name="Lucida Grande">
    <w:altName w:val="Segoe UI"/>
    <w:charset w:val="00"/>
    <w:family w:val="auto"/>
    <w:pitch w:val="variable"/>
    <w:sig w:usb0="E1000AEF" w:usb1="5000A1FF" w:usb2="00000000" w:usb3="00000000" w:csb0="000001BF"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7788C"/>
    <w:rsid w:val="0007788C"/>
    <w:rsid w:val="00191BA6"/>
    <w:rsid w:val="003D6B20"/>
    <w:rsid w:val="00456F97"/>
    <w:rsid w:val="00F234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D4963E8B52AD4641B470A467BC662424">
    <w:name w:val="D4963E8B52AD4641B470A467BC66242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YerTutucuMetni">
    <w:name w:val="Placeholder Text"/>
    <w:basedOn w:val="VarsaylanParagrafYazTipi"/>
    <w:uiPriority w:val="99"/>
    <w:semiHidden/>
    <w:rPr>
      <w:color w:val="808080"/>
    </w:rPr>
  </w:style>
  <w:style w:type="paragraph" w:customStyle="1" w:styleId="D4963E8B52AD4641B470A467BC662424">
    <w:name w:val="D4963E8B52AD4641B470A467BC66242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7A11A6D-D7B7-46B8-8CD3-1978E39489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a4_antetli_şablon</Template>
  <TotalTime>11</TotalTime>
  <Pages>3</Pages>
  <Words>762</Words>
  <Characters>4348</Characters>
  <Application>Microsoft Office Word</Application>
  <DocSecurity>0</DocSecurity>
  <Lines>36</Lines>
  <Paragraphs>10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5100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Lenovo</cp:lastModifiedBy>
  <cp:revision>6</cp:revision>
  <cp:lastPrinted>2016-04-01T08:51:00Z</cp:lastPrinted>
  <dcterms:created xsi:type="dcterms:W3CDTF">2020-01-15T14:22:00Z</dcterms:created>
  <dcterms:modified xsi:type="dcterms:W3CDTF">2020-03-18T13:50:00Z</dcterms:modified>
</cp:coreProperties>
</file>