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tr-TR"/>
        </w:rPr>
      </w:pPr>
      <w:r w:rsidRPr="000A1FE8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tr-TR"/>
        </w:rPr>
        <w:t>Yoğunluk;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Bir malzemenin yoğunluğu birim hacim başına kütlesi olarak tanımlanır. Aslında, maddenin birbirine sıkı sıkıya sıkıştırıldığını gösteren bir ölçümdür. Yoğunluk ilkesi Yunan bilim adamı Arşimet tarafından keşfedilmiştir.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 xml:space="preserve">Bir nesnenin yoğunluğunu (genellikle Yunan harfi olan “ρ” ile gösterilir) hesaplamak için, kütle (m) alınır ve hacim de (v) ile gösterilir. </w:t>
      </w:r>
      <w:proofErr w:type="spellStart"/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Förmül</w:t>
      </w:r>
      <w:proofErr w:type="spellEnd"/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 xml:space="preserve"> ise şöyle olur;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ρ = m / v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SI birim sisteminde yoğunluk, kilogram / metreküp (kg/m³) ‘</w:t>
      </w:r>
      <w:proofErr w:type="spellStart"/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dir</w:t>
      </w:r>
      <w:proofErr w:type="spellEnd"/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.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tr-TR"/>
        </w:rPr>
      </w:pPr>
      <w:r w:rsidRPr="000A1FE8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tr-TR"/>
        </w:rPr>
        <w:t>Hacim;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Hacim nedir sorusunun cevabı bir cismin uzayda yani boşlukta kapladığı yerdir. Uzay üç boyutludur bu yüzden hacim her zaman üç boyutludur. Katıların, sıvıların ve gazların; genel olarak maddenin ortak özelliğidir. Belirli bir basınçta ve sıcaklıkta katıların ve sıvıların belirli bir sabit hacmi vardır, gazlar ise içine konuldukları kabın hacmini alırlar, hacimleri değişkendir.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v = ρ * m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SI birim sisteminde yoğunluk, kilogram / metreküp (m³) ‘</w:t>
      </w:r>
      <w:proofErr w:type="spellStart"/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dir</w:t>
      </w:r>
      <w:proofErr w:type="spellEnd"/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.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tr-TR"/>
        </w:rPr>
      </w:pPr>
      <w:r w:rsidRPr="000A1FE8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tr-TR"/>
        </w:rPr>
        <w:t>Kütle;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 xml:space="preserve">Fizikte kütle nedir sorusunun en genel cevabı bir cisimdeki madde miktarıdır. Bir cismin kütlesi ne kadar büyükse cisimdeki madde miktarı o kadar çoktur. Bir cismin kütle miktarı her yerde her zaman aynıdır, değişmez; Dünya’da, Ay’da ya da uzay boşluğunda aynı kalır. Dünya’da 75 kg olan bir astronot Ay’da da uzayda da 75 </w:t>
      </w:r>
      <w:proofErr w:type="spellStart"/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kg’dır</w:t>
      </w:r>
      <w:proofErr w:type="spellEnd"/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. Sıcaklıktan ya da basınçtan da etkilenmez, hep sabittir.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Ayrıca sonraki konularda göreceğiniz gibi kütle bir cismin eylemsizliğinin ölçüsüdür. Bir cismi ivmelendirmek yani hızını değiştirmek için gereken kuvvet cismin kütlesine bağlıdır; kütle arttıkça gerekli kuvvet miktarı da artar. Newton’un yasalarına göre uygulanan kuvvetin ivmeye oranı kütle olarak tanımlanır.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m = ρ * v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SI birim sisteminde yoğunluk, kilogram / metreküp (kg) ‘</w:t>
      </w:r>
      <w:proofErr w:type="spellStart"/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dir</w:t>
      </w:r>
      <w:proofErr w:type="spellEnd"/>
    </w:p>
    <w:p w:rsidR="000A1FE8" w:rsidRPr="000A1FE8" w:rsidRDefault="000A1FE8" w:rsidP="000A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1FE8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1.5pt" o:hralign="center" o:hrstd="t" o:hrnoshade="t" o:hr="t" fillcolor="black" stroked="f"/>
        </w:pic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tr-TR"/>
        </w:rPr>
      </w:pPr>
      <w:r w:rsidRPr="000A1FE8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tr-TR"/>
        </w:rPr>
        <w:t>Örnekler</w:t>
      </w:r>
    </w:p>
    <w:p w:rsidR="000A1FE8" w:rsidRPr="000A1FE8" w:rsidRDefault="000A1FE8" w:rsidP="000A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1FE8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1.5pt" o:hralign="center" o:hrstd="t" o:hrnoshade="t" o:hr="t" fillcolor="black" stroked="f"/>
        </w:pict>
      </w:r>
    </w:p>
    <w:p w:rsidR="000A1FE8" w:rsidRPr="000A1FE8" w:rsidRDefault="000A1FE8" w:rsidP="000A1FE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inherit" w:eastAsia="Times New Roman" w:hAnsi="inherit" w:cs="Helvetica"/>
          <w:b/>
          <w:bCs/>
          <w:color w:val="000000"/>
          <w:sz w:val="19"/>
          <w:lang w:eastAsia="tr-TR"/>
        </w:rPr>
        <w:t>Örnek 1</w:t>
      </w: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 xml:space="preserve">; Bir alüminyum bloğu 20 m³’lük bir hacme ve 60 </w:t>
      </w:r>
      <w:proofErr w:type="spellStart"/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kg’lık</w:t>
      </w:r>
      <w:proofErr w:type="spellEnd"/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 xml:space="preserve"> bir kütleye sahiptir. Yoğunluğu nedir?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Adım 1: Verilen:</w:t>
      </w: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br/>
        <w:t>Yoğunluk (ρ) = ? kg/m³</w:t>
      </w: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br/>
        <w:t>Kütle (m) = 60 kg</w:t>
      </w: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br/>
        <w:t>Hacim (v) = 20 m³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Adım 2: Formülde değerleri yerine koyun.</w:t>
      </w: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br/>
        <w:t>Yoğunluk :</w:t>
      </w: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br/>
        <w:t>ρ = m / v</w:t>
      </w: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br/>
        <w:t>ρ = 60 / 20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lastRenderedPageBreak/>
        <w:t>Cevap: ρ = 3 kg/m³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 </w:t>
      </w:r>
    </w:p>
    <w:p w:rsidR="000A1FE8" w:rsidRPr="000A1FE8" w:rsidRDefault="000A1FE8" w:rsidP="000A1FE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inherit" w:eastAsia="Times New Roman" w:hAnsi="inherit" w:cs="Helvetica"/>
          <w:b/>
          <w:bCs/>
          <w:color w:val="000000"/>
          <w:sz w:val="19"/>
          <w:lang w:eastAsia="tr-TR"/>
        </w:rPr>
        <w:t>Örnek 2</w:t>
      </w: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 xml:space="preserve">; </w:t>
      </w:r>
      <w:proofErr w:type="spellStart"/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Asitin</w:t>
      </w:r>
      <w:proofErr w:type="spellEnd"/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 xml:space="preserve"> 76 m³’ü 65 kg ise sülfürik asit yoğunluğunu hesaplayın.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Adım 1: Verilen:</w:t>
      </w: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br/>
        <w:t>Yoğunluk (ρ) = ? kg/m³.</w:t>
      </w: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br/>
        <w:t>Kütle(m) = 76 kg .</w:t>
      </w: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br/>
        <w:t>Hacim (v) = 72 m³</w:t>
      </w:r>
    </w:p>
    <w:p w:rsidR="000A1FE8" w:rsidRPr="000A1FE8" w:rsidRDefault="000A1FE8" w:rsidP="000A1F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0A1FE8"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  <w:t>Cevap: ρ = 1.169 kg/m³.</w:t>
      </w:r>
    </w:p>
    <w:p w:rsidR="008E107F" w:rsidRDefault="008E107F"/>
    <w:sectPr w:rsidR="008E107F" w:rsidSect="008E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FE8"/>
    <w:rsid w:val="000A1FE8"/>
    <w:rsid w:val="008E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7F"/>
  </w:style>
  <w:style w:type="paragraph" w:styleId="Balk3">
    <w:name w:val="heading 3"/>
    <w:basedOn w:val="Normal"/>
    <w:link w:val="Balk3Char"/>
    <w:uiPriority w:val="9"/>
    <w:qFormat/>
    <w:rsid w:val="000A1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A1FE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A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1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2020-01-10T08:18:00Z</dcterms:created>
  <dcterms:modified xsi:type="dcterms:W3CDTF">2020-01-10T08:18:00Z</dcterms:modified>
</cp:coreProperties>
</file>