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EB6" w:rsidRPr="006F7EB6" w:rsidRDefault="006F7EB6" w:rsidP="006F7EB6">
      <w:pPr>
        <w:jc w:val="both"/>
        <w:rPr>
          <w:rFonts w:ascii="Times New Roman" w:hAnsi="Times New Roman"/>
          <w:szCs w:val="24"/>
        </w:rPr>
      </w:pPr>
      <w:r w:rsidRPr="006F7EB6">
        <w:rPr>
          <w:rFonts w:ascii="Times New Roman" w:hAnsi="Times New Roman"/>
          <w:b/>
          <w:szCs w:val="24"/>
        </w:rPr>
        <w:t xml:space="preserve">Ön Koşul Davranışlar: </w:t>
      </w:r>
      <w:r w:rsidRPr="006F7EB6">
        <w:rPr>
          <w:rFonts w:ascii="Times New Roman" w:hAnsi="Times New Roman"/>
          <w:szCs w:val="24"/>
        </w:rPr>
        <w:t>Bir öğrencinin kırmızı kavramının öğretimine alınabilmesi için aşağıda belirtilen ön koşul davranışlarını yerine getirmesi gerekmektedir.</w:t>
      </w:r>
    </w:p>
    <w:p w:rsidR="006F7EB6" w:rsidRPr="006F7EB6" w:rsidRDefault="006F7EB6" w:rsidP="006F7EB6">
      <w:pPr>
        <w:ind w:left="360"/>
        <w:jc w:val="both"/>
        <w:rPr>
          <w:rFonts w:ascii="Times New Roman" w:hAnsi="Times New Roman"/>
          <w:b/>
          <w:szCs w:val="24"/>
        </w:rPr>
      </w:pPr>
    </w:p>
    <w:p w:rsidR="006F7EB6" w:rsidRPr="006F7EB6" w:rsidRDefault="006F7EB6" w:rsidP="006F7EB6">
      <w:pPr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 w:rsidRPr="006F7EB6">
        <w:rPr>
          <w:rFonts w:ascii="Times New Roman" w:hAnsi="Times New Roman"/>
          <w:szCs w:val="24"/>
        </w:rPr>
        <w:t xml:space="preserve">Öğrenci aynı cinste 4 Farklı renkte 4 farklı </w:t>
      </w:r>
      <w:proofErr w:type="gramStart"/>
      <w:r w:rsidRPr="006F7EB6">
        <w:rPr>
          <w:rFonts w:ascii="Times New Roman" w:hAnsi="Times New Roman"/>
          <w:szCs w:val="24"/>
        </w:rPr>
        <w:t>büyüklükte  4</w:t>
      </w:r>
      <w:proofErr w:type="gramEnd"/>
      <w:r w:rsidRPr="006F7EB6">
        <w:rPr>
          <w:rFonts w:ascii="Times New Roman" w:hAnsi="Times New Roman"/>
          <w:szCs w:val="24"/>
        </w:rPr>
        <w:t xml:space="preserve"> farklı   malzemede  her bir renkten dörder tane arasından kırmızı olan gösterilip “bununla aynı renkte olanı göster” denildiğinde kırmızı olanı dört </w:t>
      </w:r>
      <w:proofErr w:type="spellStart"/>
      <w:r w:rsidRPr="006F7EB6">
        <w:rPr>
          <w:rFonts w:ascii="Times New Roman" w:hAnsi="Times New Roman"/>
          <w:szCs w:val="24"/>
        </w:rPr>
        <w:t>kezden</w:t>
      </w:r>
      <w:proofErr w:type="spellEnd"/>
      <w:r w:rsidRPr="006F7EB6">
        <w:rPr>
          <w:rFonts w:ascii="Times New Roman" w:hAnsi="Times New Roman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szCs w:val="24"/>
        </w:rPr>
        <w:t>üç’ünde</w:t>
      </w:r>
      <w:proofErr w:type="spellEnd"/>
      <w:r w:rsidRPr="006F7EB6">
        <w:rPr>
          <w:rFonts w:ascii="Times New Roman" w:hAnsi="Times New Roman"/>
          <w:szCs w:val="24"/>
        </w:rPr>
        <w:t xml:space="preserve"> gösterir.</w:t>
      </w:r>
    </w:p>
    <w:p w:rsidR="006F7EB6" w:rsidRPr="006F7EB6" w:rsidRDefault="006F7EB6" w:rsidP="006F7EB6">
      <w:pPr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 w:rsidRPr="006F7EB6">
        <w:rPr>
          <w:rFonts w:ascii="Times New Roman" w:hAnsi="Times New Roman"/>
          <w:szCs w:val="24"/>
        </w:rPr>
        <w:t xml:space="preserve">Öğrenci bak, </w:t>
      </w:r>
      <w:proofErr w:type="spellStart"/>
      <w:proofErr w:type="gramStart"/>
      <w:r w:rsidRPr="006F7EB6">
        <w:rPr>
          <w:rFonts w:ascii="Times New Roman" w:hAnsi="Times New Roman"/>
          <w:szCs w:val="24"/>
        </w:rPr>
        <w:t>göster,söyle</w:t>
      </w:r>
      <w:proofErr w:type="spellEnd"/>
      <w:proofErr w:type="gramEnd"/>
      <w:r w:rsidRPr="006F7EB6">
        <w:rPr>
          <w:rFonts w:ascii="Times New Roman" w:hAnsi="Times New Roman"/>
          <w:szCs w:val="24"/>
        </w:rPr>
        <w:t xml:space="preserve"> yönergelerinin her birini üç </w:t>
      </w:r>
      <w:proofErr w:type="spellStart"/>
      <w:r w:rsidRPr="006F7EB6">
        <w:rPr>
          <w:rFonts w:ascii="Times New Roman" w:hAnsi="Times New Roman"/>
          <w:szCs w:val="24"/>
        </w:rPr>
        <w:t>kezden</w:t>
      </w:r>
      <w:proofErr w:type="spellEnd"/>
      <w:r w:rsidRPr="006F7EB6">
        <w:rPr>
          <w:rFonts w:ascii="Times New Roman" w:hAnsi="Times New Roman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szCs w:val="24"/>
        </w:rPr>
        <w:t>iki’sinde</w:t>
      </w:r>
      <w:proofErr w:type="spellEnd"/>
      <w:r w:rsidRPr="006F7EB6">
        <w:rPr>
          <w:rFonts w:ascii="Times New Roman" w:hAnsi="Times New Roman"/>
          <w:szCs w:val="24"/>
        </w:rPr>
        <w:t xml:space="preserve"> yerine getirir.</w:t>
      </w:r>
    </w:p>
    <w:p w:rsidR="006F7EB6" w:rsidRPr="006F7EB6" w:rsidRDefault="006F7EB6" w:rsidP="006F7EB6">
      <w:pPr>
        <w:jc w:val="both"/>
        <w:rPr>
          <w:rFonts w:ascii="Times New Roman" w:hAnsi="Times New Roman"/>
          <w:b/>
          <w:szCs w:val="24"/>
        </w:rPr>
      </w:pPr>
      <w:r w:rsidRPr="006F7EB6">
        <w:rPr>
          <w:rFonts w:ascii="Times New Roman" w:hAnsi="Times New Roman"/>
          <w:szCs w:val="24"/>
        </w:rPr>
        <w:t xml:space="preserve">     </w:t>
      </w:r>
    </w:p>
    <w:p w:rsidR="006F7EB6" w:rsidRPr="006F7EB6" w:rsidRDefault="006F7EB6" w:rsidP="006F7EB6">
      <w:pPr>
        <w:jc w:val="both"/>
        <w:rPr>
          <w:rFonts w:ascii="Times New Roman" w:hAnsi="Times New Roman"/>
          <w:b/>
          <w:szCs w:val="24"/>
        </w:rPr>
      </w:pPr>
      <w:r w:rsidRPr="006F7EB6">
        <w:rPr>
          <w:rFonts w:ascii="Times New Roman" w:hAnsi="Times New Roman"/>
          <w:b/>
          <w:szCs w:val="24"/>
        </w:rPr>
        <w:t>Alt Amaçlar:</w:t>
      </w:r>
    </w:p>
    <w:p w:rsidR="006F7EB6" w:rsidRPr="006F7EB6" w:rsidRDefault="006F7EB6" w:rsidP="006F7EB6">
      <w:pPr>
        <w:jc w:val="both"/>
        <w:rPr>
          <w:rFonts w:ascii="Times New Roman" w:hAnsi="Times New Roman"/>
          <w:szCs w:val="24"/>
        </w:rPr>
      </w:pPr>
    </w:p>
    <w:p w:rsidR="006F7EB6" w:rsidRPr="006F7EB6" w:rsidRDefault="006F7EB6" w:rsidP="006F7EB6">
      <w:pPr>
        <w:numPr>
          <w:ilvl w:val="0"/>
          <w:numId w:val="9"/>
        </w:numPr>
        <w:tabs>
          <w:tab w:val="clear" w:pos="360"/>
          <w:tab w:val="num" w:pos="480"/>
        </w:tabs>
        <w:ind w:left="480"/>
        <w:jc w:val="both"/>
        <w:rPr>
          <w:rFonts w:ascii="Times New Roman" w:hAnsi="Times New Roman"/>
          <w:szCs w:val="24"/>
        </w:rPr>
      </w:pPr>
      <w:r w:rsidRPr="006F7EB6">
        <w:rPr>
          <w:rFonts w:ascii="Times New Roman" w:hAnsi="Times New Roman"/>
          <w:szCs w:val="24"/>
        </w:rPr>
        <w:t xml:space="preserve">Öğrenci aynı cinste 4 farklı renkte (kırmızı, sarı, mavi, yeşil ) aynı tipte (aynı büyüklük ve malzemede) her bir renkten birer tane nesne arasından “kırmızı olanı göster” denildiğinde kırmızı olanı dört </w:t>
      </w:r>
      <w:proofErr w:type="spellStart"/>
      <w:r w:rsidRPr="006F7EB6">
        <w:rPr>
          <w:rFonts w:ascii="Times New Roman" w:hAnsi="Times New Roman"/>
          <w:szCs w:val="24"/>
        </w:rPr>
        <w:t>kezden</w:t>
      </w:r>
      <w:proofErr w:type="spellEnd"/>
      <w:r w:rsidRPr="006F7EB6">
        <w:rPr>
          <w:rFonts w:ascii="Times New Roman" w:hAnsi="Times New Roman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szCs w:val="24"/>
        </w:rPr>
        <w:t>üç’ünde</w:t>
      </w:r>
      <w:proofErr w:type="spellEnd"/>
      <w:r w:rsidRPr="006F7EB6">
        <w:rPr>
          <w:rFonts w:ascii="Times New Roman" w:hAnsi="Times New Roman"/>
          <w:szCs w:val="24"/>
        </w:rPr>
        <w:t xml:space="preserve"> gösterir.  </w:t>
      </w:r>
    </w:p>
    <w:p w:rsidR="006F7EB6" w:rsidRPr="006F7EB6" w:rsidRDefault="006F7EB6" w:rsidP="006F7EB6">
      <w:pPr>
        <w:numPr>
          <w:ilvl w:val="0"/>
          <w:numId w:val="2"/>
        </w:numPr>
        <w:ind w:left="480"/>
        <w:jc w:val="both"/>
        <w:rPr>
          <w:rFonts w:ascii="Times New Roman" w:hAnsi="Times New Roman"/>
          <w:szCs w:val="24"/>
        </w:rPr>
      </w:pPr>
      <w:r w:rsidRPr="006F7EB6">
        <w:rPr>
          <w:rFonts w:ascii="Times New Roman" w:hAnsi="Times New Roman"/>
          <w:szCs w:val="24"/>
        </w:rPr>
        <w:t xml:space="preserve">Öğrenci aynı cinste 4 farklı renkte (kırmızı, sarı, mavi, yeşil) aynı tipte (aynı büyüklük ve malzemede) her bir renkten birer tane nesne resmi arasından “kırmızı olanı göster” denildiğinde kırmızı olanı dört </w:t>
      </w:r>
      <w:proofErr w:type="spellStart"/>
      <w:r w:rsidRPr="006F7EB6">
        <w:rPr>
          <w:rFonts w:ascii="Times New Roman" w:hAnsi="Times New Roman"/>
          <w:szCs w:val="24"/>
        </w:rPr>
        <w:t>kezden</w:t>
      </w:r>
      <w:proofErr w:type="spellEnd"/>
      <w:r w:rsidRPr="006F7EB6">
        <w:rPr>
          <w:rFonts w:ascii="Times New Roman" w:hAnsi="Times New Roman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szCs w:val="24"/>
        </w:rPr>
        <w:t>üç’ünde</w:t>
      </w:r>
      <w:proofErr w:type="spellEnd"/>
      <w:r w:rsidRPr="006F7EB6">
        <w:rPr>
          <w:rFonts w:ascii="Times New Roman" w:hAnsi="Times New Roman"/>
          <w:szCs w:val="24"/>
        </w:rPr>
        <w:t xml:space="preserve"> gösterir.</w:t>
      </w:r>
    </w:p>
    <w:p w:rsidR="006F7EB6" w:rsidRPr="006F7EB6" w:rsidRDefault="006F7EB6" w:rsidP="006F7EB6">
      <w:pPr>
        <w:numPr>
          <w:ilvl w:val="0"/>
          <w:numId w:val="10"/>
        </w:numPr>
        <w:jc w:val="both"/>
        <w:rPr>
          <w:rFonts w:ascii="Times New Roman" w:hAnsi="Times New Roman"/>
          <w:color w:val="FF0000"/>
          <w:szCs w:val="24"/>
        </w:rPr>
      </w:pPr>
      <w:r w:rsidRPr="006F7EB6">
        <w:rPr>
          <w:rFonts w:ascii="Times New Roman" w:hAnsi="Times New Roman"/>
          <w:color w:val="FF0000"/>
          <w:szCs w:val="24"/>
        </w:rPr>
        <w:t xml:space="preserve">Öğrenci aynı cinste 4 farklı renkte (kırmızı, sarı, mavi, yeşil) aynı tipte (aynı büyüklük ve malzemede) her bir renkten birer tane nesne ve </w:t>
      </w:r>
      <w:proofErr w:type="gramStart"/>
      <w:r w:rsidRPr="006F7EB6">
        <w:rPr>
          <w:rFonts w:ascii="Times New Roman" w:hAnsi="Times New Roman"/>
          <w:color w:val="FF0000"/>
          <w:szCs w:val="24"/>
        </w:rPr>
        <w:t>nesne  resmi</w:t>
      </w:r>
      <w:proofErr w:type="gramEnd"/>
      <w:r w:rsidRPr="006F7EB6">
        <w:rPr>
          <w:rFonts w:ascii="Times New Roman" w:hAnsi="Times New Roman"/>
          <w:color w:val="FF0000"/>
          <w:szCs w:val="24"/>
        </w:rPr>
        <w:t xml:space="preserve"> arasından kırmızı olan gösterilip “bu ne renk?” diye sorulduğunda kırmızı olduğunu dört </w:t>
      </w:r>
      <w:proofErr w:type="spellStart"/>
      <w:r w:rsidRPr="006F7EB6">
        <w:rPr>
          <w:rFonts w:ascii="Times New Roman" w:hAnsi="Times New Roman"/>
          <w:color w:val="FF0000"/>
          <w:szCs w:val="24"/>
        </w:rPr>
        <w:t>kezden</w:t>
      </w:r>
      <w:proofErr w:type="spellEnd"/>
      <w:r w:rsidRPr="006F7EB6">
        <w:rPr>
          <w:rFonts w:ascii="Times New Roman" w:hAnsi="Times New Roman"/>
          <w:color w:val="FF0000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color w:val="FF0000"/>
          <w:szCs w:val="24"/>
        </w:rPr>
        <w:t>üç’ünde</w:t>
      </w:r>
      <w:proofErr w:type="spellEnd"/>
      <w:r w:rsidRPr="006F7EB6">
        <w:rPr>
          <w:rFonts w:ascii="Times New Roman" w:hAnsi="Times New Roman"/>
          <w:color w:val="FF0000"/>
          <w:szCs w:val="24"/>
        </w:rPr>
        <w:t xml:space="preserve"> söyler.  </w:t>
      </w:r>
    </w:p>
    <w:p w:rsidR="006F7EB6" w:rsidRPr="006F7EB6" w:rsidRDefault="006F7EB6" w:rsidP="006F7EB6">
      <w:pPr>
        <w:numPr>
          <w:ilvl w:val="0"/>
          <w:numId w:val="3"/>
        </w:numPr>
        <w:ind w:left="420"/>
        <w:jc w:val="both"/>
        <w:rPr>
          <w:rFonts w:ascii="Times New Roman" w:hAnsi="Times New Roman"/>
          <w:szCs w:val="24"/>
        </w:rPr>
      </w:pPr>
      <w:r w:rsidRPr="006F7EB6">
        <w:rPr>
          <w:rFonts w:ascii="Times New Roman" w:hAnsi="Times New Roman"/>
          <w:szCs w:val="24"/>
        </w:rPr>
        <w:t xml:space="preserve">Öğrenci farklı </w:t>
      </w:r>
      <w:proofErr w:type="gramStart"/>
      <w:r w:rsidRPr="006F7EB6">
        <w:rPr>
          <w:rFonts w:ascii="Times New Roman" w:hAnsi="Times New Roman"/>
          <w:szCs w:val="24"/>
        </w:rPr>
        <w:t>cinste  4</w:t>
      </w:r>
      <w:proofErr w:type="gramEnd"/>
      <w:r w:rsidRPr="006F7EB6">
        <w:rPr>
          <w:rFonts w:ascii="Times New Roman" w:hAnsi="Times New Roman"/>
          <w:szCs w:val="24"/>
        </w:rPr>
        <w:t xml:space="preserve"> farklı renkte (kırmızı, sarı, mavi, yeşil ) her bir renkten birer tane nesne   arasından “kırmızı olanı göster” denildiğinde kırmızı olanı dört </w:t>
      </w:r>
      <w:proofErr w:type="spellStart"/>
      <w:r w:rsidRPr="006F7EB6">
        <w:rPr>
          <w:rFonts w:ascii="Times New Roman" w:hAnsi="Times New Roman"/>
          <w:szCs w:val="24"/>
        </w:rPr>
        <w:t>kezden</w:t>
      </w:r>
      <w:proofErr w:type="spellEnd"/>
      <w:r w:rsidRPr="006F7EB6">
        <w:rPr>
          <w:rFonts w:ascii="Times New Roman" w:hAnsi="Times New Roman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szCs w:val="24"/>
        </w:rPr>
        <w:t>üç’ünde</w:t>
      </w:r>
      <w:proofErr w:type="spellEnd"/>
      <w:r w:rsidRPr="006F7EB6">
        <w:rPr>
          <w:rFonts w:ascii="Times New Roman" w:hAnsi="Times New Roman"/>
          <w:szCs w:val="24"/>
        </w:rPr>
        <w:t xml:space="preserve"> gösterir.</w:t>
      </w:r>
    </w:p>
    <w:p w:rsidR="006F7EB6" w:rsidRPr="006F7EB6" w:rsidRDefault="006F7EB6" w:rsidP="006F7EB6">
      <w:pPr>
        <w:numPr>
          <w:ilvl w:val="0"/>
          <w:numId w:val="4"/>
        </w:numPr>
        <w:jc w:val="both"/>
        <w:rPr>
          <w:rFonts w:ascii="Times New Roman" w:hAnsi="Times New Roman"/>
          <w:szCs w:val="24"/>
        </w:rPr>
      </w:pPr>
      <w:r w:rsidRPr="006F7EB6">
        <w:rPr>
          <w:rFonts w:ascii="Times New Roman" w:hAnsi="Times New Roman"/>
          <w:szCs w:val="24"/>
        </w:rPr>
        <w:t xml:space="preserve">Öğrenci farklı </w:t>
      </w:r>
      <w:proofErr w:type="gramStart"/>
      <w:r w:rsidRPr="006F7EB6">
        <w:rPr>
          <w:rFonts w:ascii="Times New Roman" w:hAnsi="Times New Roman"/>
          <w:szCs w:val="24"/>
        </w:rPr>
        <w:t>cinste  4</w:t>
      </w:r>
      <w:proofErr w:type="gramEnd"/>
      <w:r w:rsidRPr="006F7EB6">
        <w:rPr>
          <w:rFonts w:ascii="Times New Roman" w:hAnsi="Times New Roman"/>
          <w:szCs w:val="24"/>
        </w:rPr>
        <w:t xml:space="preserve"> farklı renkte (kırmızı, sarı, mavi, yeşil) her bir renkten birer tane nesne resmi   arasından “kırmızı olanı göster” denildiğinde kırmızı olanı dört </w:t>
      </w:r>
      <w:proofErr w:type="spellStart"/>
      <w:r w:rsidRPr="006F7EB6">
        <w:rPr>
          <w:rFonts w:ascii="Times New Roman" w:hAnsi="Times New Roman"/>
          <w:szCs w:val="24"/>
        </w:rPr>
        <w:t>kezden</w:t>
      </w:r>
      <w:proofErr w:type="spellEnd"/>
      <w:r w:rsidRPr="006F7EB6">
        <w:rPr>
          <w:rFonts w:ascii="Times New Roman" w:hAnsi="Times New Roman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szCs w:val="24"/>
        </w:rPr>
        <w:t>üç’ünde</w:t>
      </w:r>
      <w:proofErr w:type="spellEnd"/>
      <w:r w:rsidRPr="006F7EB6">
        <w:rPr>
          <w:rFonts w:ascii="Times New Roman" w:hAnsi="Times New Roman"/>
          <w:szCs w:val="24"/>
        </w:rPr>
        <w:t xml:space="preserve"> gösterir.</w:t>
      </w:r>
    </w:p>
    <w:p w:rsidR="006F7EB6" w:rsidRPr="006F7EB6" w:rsidRDefault="006F7EB6" w:rsidP="006F7EB6">
      <w:pPr>
        <w:numPr>
          <w:ilvl w:val="0"/>
          <w:numId w:val="5"/>
        </w:numPr>
        <w:jc w:val="both"/>
        <w:rPr>
          <w:rFonts w:ascii="Times New Roman" w:hAnsi="Times New Roman"/>
          <w:color w:val="FF0000"/>
          <w:szCs w:val="24"/>
        </w:rPr>
      </w:pPr>
      <w:r w:rsidRPr="006F7EB6">
        <w:rPr>
          <w:rFonts w:ascii="Times New Roman" w:hAnsi="Times New Roman"/>
          <w:color w:val="FF0000"/>
          <w:szCs w:val="24"/>
        </w:rPr>
        <w:t xml:space="preserve">Öğrenci farklı </w:t>
      </w:r>
      <w:proofErr w:type="gramStart"/>
      <w:r w:rsidRPr="006F7EB6">
        <w:rPr>
          <w:rFonts w:ascii="Times New Roman" w:hAnsi="Times New Roman"/>
          <w:color w:val="FF0000"/>
          <w:szCs w:val="24"/>
        </w:rPr>
        <w:t>cinste  4</w:t>
      </w:r>
      <w:proofErr w:type="gramEnd"/>
      <w:r w:rsidRPr="006F7EB6">
        <w:rPr>
          <w:rFonts w:ascii="Times New Roman" w:hAnsi="Times New Roman"/>
          <w:color w:val="FF0000"/>
          <w:szCs w:val="24"/>
        </w:rPr>
        <w:t xml:space="preserve"> farklı renkte (kır</w:t>
      </w:r>
      <w:bookmarkStart w:id="0" w:name="_GoBack"/>
      <w:bookmarkEnd w:id="0"/>
      <w:r w:rsidRPr="006F7EB6">
        <w:rPr>
          <w:rFonts w:ascii="Times New Roman" w:hAnsi="Times New Roman"/>
          <w:color w:val="FF0000"/>
          <w:szCs w:val="24"/>
        </w:rPr>
        <w:t xml:space="preserve">mızı, sarı, mavi  yeşil) her bir renkten birer tane nesne ve nesne resmi   arasından kırmızı olan gösterilip “bu ne renk?” diye sorulduğunda    kırmızı olduğunu dört </w:t>
      </w:r>
      <w:proofErr w:type="spellStart"/>
      <w:r w:rsidRPr="006F7EB6">
        <w:rPr>
          <w:rFonts w:ascii="Times New Roman" w:hAnsi="Times New Roman"/>
          <w:color w:val="FF0000"/>
          <w:szCs w:val="24"/>
        </w:rPr>
        <w:t>kezden</w:t>
      </w:r>
      <w:proofErr w:type="spellEnd"/>
      <w:r w:rsidRPr="006F7EB6">
        <w:rPr>
          <w:rFonts w:ascii="Times New Roman" w:hAnsi="Times New Roman"/>
          <w:color w:val="FF0000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color w:val="FF0000"/>
          <w:szCs w:val="24"/>
        </w:rPr>
        <w:t>üç’ünde</w:t>
      </w:r>
      <w:proofErr w:type="spellEnd"/>
      <w:r w:rsidRPr="006F7EB6">
        <w:rPr>
          <w:rFonts w:ascii="Times New Roman" w:hAnsi="Times New Roman"/>
          <w:color w:val="FF0000"/>
          <w:szCs w:val="24"/>
        </w:rPr>
        <w:t xml:space="preserve"> söyler.</w:t>
      </w:r>
    </w:p>
    <w:p w:rsidR="006F7EB6" w:rsidRPr="006F7EB6" w:rsidRDefault="006F7EB6" w:rsidP="006F7EB6">
      <w:pPr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 w:rsidRPr="006F7EB6">
        <w:rPr>
          <w:rFonts w:ascii="Times New Roman" w:hAnsi="Times New Roman"/>
          <w:szCs w:val="24"/>
        </w:rPr>
        <w:t xml:space="preserve">Öğrenci karışık </w:t>
      </w:r>
      <w:proofErr w:type="gramStart"/>
      <w:r w:rsidRPr="006F7EB6">
        <w:rPr>
          <w:rFonts w:ascii="Times New Roman" w:hAnsi="Times New Roman"/>
          <w:szCs w:val="24"/>
        </w:rPr>
        <w:t>renkli   nesnelerin</w:t>
      </w:r>
      <w:proofErr w:type="gramEnd"/>
      <w:r w:rsidRPr="006F7EB6">
        <w:rPr>
          <w:rFonts w:ascii="Times New Roman" w:hAnsi="Times New Roman"/>
          <w:szCs w:val="24"/>
        </w:rPr>
        <w:t xml:space="preserve"> “kırmızı olan bölümünü göster” denildiğinde kırmızı olan bölümünü dört </w:t>
      </w:r>
      <w:proofErr w:type="spellStart"/>
      <w:r w:rsidRPr="006F7EB6">
        <w:rPr>
          <w:rFonts w:ascii="Times New Roman" w:hAnsi="Times New Roman"/>
          <w:szCs w:val="24"/>
        </w:rPr>
        <w:t>kezden</w:t>
      </w:r>
      <w:proofErr w:type="spellEnd"/>
      <w:r w:rsidRPr="006F7EB6">
        <w:rPr>
          <w:rFonts w:ascii="Times New Roman" w:hAnsi="Times New Roman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szCs w:val="24"/>
        </w:rPr>
        <w:t>üç’ünde</w:t>
      </w:r>
      <w:proofErr w:type="spellEnd"/>
      <w:r w:rsidRPr="006F7EB6">
        <w:rPr>
          <w:rFonts w:ascii="Times New Roman" w:hAnsi="Times New Roman"/>
          <w:szCs w:val="24"/>
        </w:rPr>
        <w:t xml:space="preserve"> gösterir.</w:t>
      </w:r>
    </w:p>
    <w:p w:rsidR="006F7EB6" w:rsidRPr="006F7EB6" w:rsidRDefault="006F7EB6" w:rsidP="006F7EB6">
      <w:pPr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 w:rsidRPr="006F7EB6">
        <w:rPr>
          <w:rFonts w:ascii="Times New Roman" w:hAnsi="Times New Roman"/>
          <w:szCs w:val="24"/>
        </w:rPr>
        <w:t xml:space="preserve">Öğrenci karışık renkli nesne resimlerinin “kırmızı olan bölümünü göster” denildiğinde kırmızı olan bölümünü dört </w:t>
      </w:r>
      <w:proofErr w:type="spellStart"/>
      <w:r w:rsidRPr="006F7EB6">
        <w:rPr>
          <w:rFonts w:ascii="Times New Roman" w:hAnsi="Times New Roman"/>
          <w:szCs w:val="24"/>
        </w:rPr>
        <w:t>kezden</w:t>
      </w:r>
      <w:proofErr w:type="spellEnd"/>
      <w:r w:rsidRPr="006F7EB6">
        <w:rPr>
          <w:rFonts w:ascii="Times New Roman" w:hAnsi="Times New Roman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szCs w:val="24"/>
        </w:rPr>
        <w:t>üç’ünde</w:t>
      </w:r>
      <w:proofErr w:type="spellEnd"/>
      <w:r w:rsidRPr="006F7EB6">
        <w:rPr>
          <w:rFonts w:ascii="Times New Roman" w:hAnsi="Times New Roman"/>
          <w:szCs w:val="24"/>
        </w:rPr>
        <w:t xml:space="preserve"> gösterir.</w:t>
      </w:r>
    </w:p>
    <w:p w:rsidR="006F7EB6" w:rsidRPr="006F7EB6" w:rsidRDefault="006F7EB6" w:rsidP="006F7EB6">
      <w:pPr>
        <w:numPr>
          <w:ilvl w:val="0"/>
          <w:numId w:val="8"/>
        </w:numPr>
        <w:jc w:val="both"/>
        <w:rPr>
          <w:rFonts w:ascii="Times New Roman" w:hAnsi="Times New Roman"/>
          <w:b/>
          <w:color w:val="FF0000"/>
          <w:szCs w:val="24"/>
        </w:rPr>
      </w:pPr>
      <w:r w:rsidRPr="006F7EB6">
        <w:rPr>
          <w:rFonts w:ascii="Times New Roman" w:hAnsi="Times New Roman"/>
          <w:color w:val="FF0000"/>
          <w:szCs w:val="24"/>
        </w:rPr>
        <w:t xml:space="preserve">Öğrenci karışık </w:t>
      </w:r>
      <w:proofErr w:type="gramStart"/>
      <w:r w:rsidRPr="006F7EB6">
        <w:rPr>
          <w:rFonts w:ascii="Times New Roman" w:hAnsi="Times New Roman"/>
          <w:color w:val="FF0000"/>
          <w:szCs w:val="24"/>
        </w:rPr>
        <w:t>renkli  nesne</w:t>
      </w:r>
      <w:proofErr w:type="gramEnd"/>
      <w:r w:rsidRPr="006F7EB6">
        <w:rPr>
          <w:rFonts w:ascii="Times New Roman" w:hAnsi="Times New Roman"/>
          <w:color w:val="FF0000"/>
          <w:szCs w:val="24"/>
        </w:rPr>
        <w:t xml:space="preserve"> ve nesne resimlerinin kırmızı olan bölümü gösterilip “burası ne renk?” diye sorulduğunda kırmızı olduğunu dört </w:t>
      </w:r>
      <w:proofErr w:type="spellStart"/>
      <w:r w:rsidRPr="006F7EB6">
        <w:rPr>
          <w:rFonts w:ascii="Times New Roman" w:hAnsi="Times New Roman"/>
          <w:color w:val="FF0000"/>
          <w:szCs w:val="24"/>
        </w:rPr>
        <w:t>kezden</w:t>
      </w:r>
      <w:proofErr w:type="spellEnd"/>
      <w:r w:rsidRPr="006F7EB6">
        <w:rPr>
          <w:rFonts w:ascii="Times New Roman" w:hAnsi="Times New Roman"/>
          <w:color w:val="FF0000"/>
          <w:szCs w:val="24"/>
        </w:rPr>
        <w:t xml:space="preserve"> </w:t>
      </w:r>
      <w:proofErr w:type="spellStart"/>
      <w:r w:rsidRPr="006F7EB6">
        <w:rPr>
          <w:rFonts w:ascii="Times New Roman" w:hAnsi="Times New Roman"/>
          <w:color w:val="FF0000"/>
          <w:szCs w:val="24"/>
        </w:rPr>
        <w:t>üç’ünde</w:t>
      </w:r>
      <w:proofErr w:type="spellEnd"/>
      <w:r w:rsidRPr="006F7EB6">
        <w:rPr>
          <w:rFonts w:ascii="Times New Roman" w:hAnsi="Times New Roman"/>
          <w:color w:val="FF0000"/>
          <w:szCs w:val="24"/>
        </w:rPr>
        <w:t xml:space="preserve"> söyler.  </w:t>
      </w:r>
    </w:p>
    <w:p w:rsidR="006F7EB6" w:rsidRPr="006F7EB6" w:rsidRDefault="006F7EB6" w:rsidP="006F7EB6">
      <w:pPr>
        <w:jc w:val="both"/>
        <w:rPr>
          <w:rFonts w:ascii="Times New Roman" w:hAnsi="Times New Roman"/>
          <w:b/>
          <w:szCs w:val="24"/>
        </w:rPr>
      </w:pPr>
    </w:p>
    <w:p w:rsidR="006F7EB6" w:rsidRPr="006F7EB6" w:rsidRDefault="006F7EB6" w:rsidP="006F7EB6">
      <w:pPr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 </w:t>
      </w:r>
    </w:p>
    <w:p w:rsidR="002E0B92" w:rsidRPr="006F7EB6" w:rsidRDefault="002E0B92">
      <w:pPr>
        <w:rPr>
          <w:rFonts w:ascii="Times New Roman" w:hAnsi="Times New Roman"/>
          <w:szCs w:val="24"/>
        </w:rPr>
      </w:pPr>
    </w:p>
    <w:sectPr w:rsidR="002E0B92" w:rsidRPr="006F7E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419E8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4A81DE9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4C7730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13C440E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2633416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33341BD5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73E6132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579C3D2F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7A4F7193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7C952543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9"/>
  </w:num>
  <w:num w:numId="5">
    <w:abstractNumId w:val="6"/>
  </w:num>
  <w:num w:numId="6">
    <w:abstractNumId w:val="1"/>
  </w:num>
  <w:num w:numId="7">
    <w:abstractNumId w:val="2"/>
  </w:num>
  <w:num w:numId="8">
    <w:abstractNumId w:val="5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EB6"/>
    <w:rsid w:val="002E0B92"/>
    <w:rsid w:val="006F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EB6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EB6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2020-11-08T17:34:00Z</dcterms:created>
  <dcterms:modified xsi:type="dcterms:W3CDTF">2020-11-08T17:36:00Z</dcterms:modified>
</cp:coreProperties>
</file>