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0102A0" w:rsidRPr="000102A0" w:rsidRDefault="000102A0" w:rsidP="000102A0">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0102A0">
        <w:rPr>
          <w:rFonts w:ascii="Calibri" w:eastAsia="Meiryo" w:hAnsi="Calibri" w:cs="Times New Roman"/>
          <w:b/>
          <w:bCs/>
          <w:color w:val="2F5496" w:themeColor="accent1" w:themeShade="BF"/>
          <w:sz w:val="48"/>
          <w:szCs w:val="48"/>
        </w:rPr>
        <w:t>YAŞARDOĞU SPOR BİLİMLERİ FAKÜLTESİ</w:t>
      </w:r>
    </w:p>
    <w:p w:rsidR="000102A0" w:rsidRPr="000102A0" w:rsidRDefault="000102A0" w:rsidP="000102A0">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0102A0" w:rsidRPr="000102A0" w:rsidRDefault="000102A0" w:rsidP="000102A0">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0102A0">
        <w:rPr>
          <w:rFonts w:ascii="Calibri" w:eastAsia="Meiryo" w:hAnsi="Calibri" w:cs="Times New Roman"/>
          <w:b/>
          <w:bCs/>
          <w:color w:val="2F5496" w:themeColor="accent1" w:themeShade="BF"/>
          <w:sz w:val="48"/>
          <w:szCs w:val="48"/>
        </w:rPr>
        <w:t>SPOR YÖNETİCİLİĞİ</w:t>
      </w:r>
    </w:p>
    <w:p w:rsidR="000102A0" w:rsidRPr="000102A0" w:rsidRDefault="000102A0" w:rsidP="000102A0">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0102A0" w:rsidRPr="000102A0" w:rsidRDefault="000102A0" w:rsidP="000102A0">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0102A0" w:rsidRPr="000102A0" w:rsidRDefault="000102A0" w:rsidP="000102A0">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0102A0">
        <w:rPr>
          <w:rFonts w:ascii="Calibri" w:eastAsia="Meiryo" w:hAnsi="Calibri" w:cs="Times New Roman"/>
          <w:b/>
          <w:bCs/>
          <w:color w:val="2F5496" w:themeColor="accent1" w:themeShade="BF"/>
          <w:sz w:val="48"/>
          <w:szCs w:val="48"/>
        </w:rPr>
        <w:t>GENEL İŞLETME BİLGİSİ</w:t>
      </w:r>
    </w:p>
    <w:p w:rsidR="000102A0" w:rsidRPr="000102A0" w:rsidRDefault="000102A0" w:rsidP="000102A0">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0102A0" w:rsidRPr="000102A0" w:rsidRDefault="000102A0" w:rsidP="000102A0">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r>
        <w:rPr>
          <w:rFonts w:ascii="Calibri" w:eastAsia="Calibri" w:hAnsi="Calibri" w:cs="Times New Roman"/>
          <w:b/>
          <w:sz w:val="28"/>
          <w:szCs w:val="28"/>
        </w:rPr>
        <w:t xml:space="preserve">      </w:t>
      </w:r>
      <w:bookmarkStart w:id="0" w:name="_GoBack"/>
      <w:bookmarkEnd w:id="0"/>
      <w:r w:rsidRPr="000102A0">
        <w:rPr>
          <w:rFonts w:ascii="Calibri" w:eastAsia="Calibri" w:hAnsi="Calibri" w:cs="Times New Roman"/>
          <w:b/>
          <w:sz w:val="28"/>
          <w:szCs w:val="28"/>
        </w:rPr>
        <w:t xml:space="preserve">İŞLETMELERİN </w:t>
      </w:r>
      <w:r>
        <w:rPr>
          <w:rFonts w:ascii="Calibri" w:eastAsia="Calibri" w:hAnsi="Calibri" w:cs="Times New Roman"/>
          <w:b/>
          <w:sz w:val="28"/>
          <w:szCs w:val="28"/>
        </w:rPr>
        <w:t>KURULUŞU</w:t>
      </w:r>
    </w:p>
    <w:p w:rsidR="000102A0" w:rsidRPr="000102A0" w:rsidRDefault="000102A0" w:rsidP="000102A0">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sdt>
        <w:sdtPr>
          <w:rPr>
            <w:rFonts w:ascii="Calibri" w:eastAsia="Meiryo" w:hAnsi="Calibri" w:cs="Times New Roman"/>
            <w:b/>
            <w:bCs/>
            <w:color w:val="2F5496" w:themeColor="accent1" w:themeShade="BF"/>
            <w:sz w:val="48"/>
            <w:szCs w:val="48"/>
          </w:rPr>
          <w:alias w:val="Hafta seçiniz"/>
          <w:tag w:val="Hafta seçiniz"/>
          <w:id w:val="-1943905164"/>
          <w:placeholder>
            <w:docPart w:val="D8FCD5FD10D548DE9876A5C5240D6059"/>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Content>
          <w:r>
            <w:rPr>
              <w:rFonts w:ascii="Calibri" w:eastAsia="Meiryo" w:hAnsi="Calibri" w:cs="Times New Roman"/>
              <w:b/>
              <w:bCs/>
              <w:color w:val="2F5496" w:themeColor="accent1" w:themeShade="BF"/>
              <w:sz w:val="48"/>
              <w:szCs w:val="48"/>
            </w:rPr>
            <w:t>4</w:t>
          </w:r>
        </w:sdtContent>
      </w:sdt>
      <w:r w:rsidRPr="000102A0">
        <w:rPr>
          <w:rFonts w:ascii="Calibri" w:eastAsia="Meiryo" w:hAnsi="Calibri" w:cs="Times New Roman"/>
          <w:b/>
          <w:bCs/>
          <w:color w:val="2F5496" w:themeColor="accent1" w:themeShade="BF"/>
          <w:sz w:val="48"/>
          <w:szCs w:val="48"/>
        </w:rPr>
        <w:t>. 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883D11" w:rsidRPr="00883D11" w:rsidRDefault="00883D11" w:rsidP="00883D11">
      <w:pPr>
        <w:autoSpaceDE w:val="0"/>
        <w:autoSpaceDN w:val="0"/>
        <w:adjustRightInd w:val="0"/>
        <w:spacing w:before="120" w:line="360" w:lineRule="auto"/>
        <w:ind w:firstLine="0"/>
        <w:rPr>
          <w:rFonts w:ascii="Calibri" w:eastAsia="Calibri" w:hAnsi="Calibri" w:cs="Calibri"/>
          <w:b/>
          <w:bCs/>
          <w:color w:val="000000"/>
          <w:sz w:val="28"/>
          <w:szCs w:val="28"/>
        </w:rPr>
      </w:pPr>
      <w:r w:rsidRPr="00883D11">
        <w:rPr>
          <w:rFonts w:ascii="Calibri" w:eastAsia="Calibri" w:hAnsi="Calibri" w:cs="Calibri"/>
          <w:b/>
          <w:bCs/>
          <w:color w:val="000000"/>
          <w:sz w:val="28"/>
          <w:szCs w:val="28"/>
        </w:rPr>
        <w:lastRenderedPageBreak/>
        <w:t xml:space="preserve">ÜNİTE 4: İŞLETMELERİN KURULUŞU </w:t>
      </w:r>
    </w:p>
    <w:p w:rsidR="00883D11" w:rsidRPr="00883D11" w:rsidRDefault="00883D11" w:rsidP="00883D11">
      <w:pPr>
        <w:autoSpaceDE w:val="0"/>
        <w:autoSpaceDN w:val="0"/>
        <w:adjustRightInd w:val="0"/>
        <w:spacing w:before="120" w:line="360" w:lineRule="auto"/>
        <w:ind w:firstLine="0"/>
        <w:rPr>
          <w:rFonts w:ascii="Calibri" w:eastAsia="Calibri" w:hAnsi="Calibri" w:cs="Calibri"/>
          <w:b/>
          <w:color w:val="000000"/>
          <w:sz w:val="28"/>
          <w:szCs w:val="28"/>
        </w:rPr>
      </w:pPr>
      <w:r w:rsidRPr="00883D11">
        <w:rPr>
          <w:rFonts w:ascii="Calibri" w:eastAsia="Calibri" w:hAnsi="Calibri" w:cs="Calibri"/>
          <w:b/>
          <w:color w:val="000000"/>
          <w:sz w:val="28"/>
          <w:szCs w:val="28"/>
        </w:rPr>
        <w:t>KONU BAŞLIKLARI</w:t>
      </w:r>
    </w:p>
    <w:p w:rsidR="00883D11" w:rsidRPr="00883D11" w:rsidRDefault="00883D11" w:rsidP="00883D11">
      <w:pPr>
        <w:numPr>
          <w:ilvl w:val="0"/>
          <w:numId w:val="10"/>
        </w:numPr>
        <w:autoSpaceDE w:val="0"/>
        <w:autoSpaceDN w:val="0"/>
        <w:adjustRightInd w:val="0"/>
        <w:spacing w:before="120" w:after="200" w:line="360" w:lineRule="auto"/>
        <w:jc w:val="left"/>
        <w:rPr>
          <w:rFonts w:ascii="Calibri" w:eastAsia="Calibri" w:hAnsi="Calibri" w:cs="Calibri"/>
          <w:color w:val="000000"/>
        </w:rPr>
      </w:pPr>
      <w:r w:rsidRPr="00883D11">
        <w:rPr>
          <w:rFonts w:ascii="Calibri" w:eastAsia="Calibri" w:hAnsi="Calibri" w:cs="Calibri"/>
          <w:color w:val="000000"/>
        </w:rPr>
        <w:t xml:space="preserve">İşletme Kurma Nedenleri </w:t>
      </w:r>
    </w:p>
    <w:p w:rsidR="00883D11" w:rsidRPr="00883D11" w:rsidRDefault="00883D11" w:rsidP="00883D11">
      <w:pPr>
        <w:numPr>
          <w:ilvl w:val="0"/>
          <w:numId w:val="10"/>
        </w:numPr>
        <w:autoSpaceDE w:val="0"/>
        <w:autoSpaceDN w:val="0"/>
        <w:adjustRightInd w:val="0"/>
        <w:spacing w:before="120" w:after="200" w:line="360" w:lineRule="auto"/>
        <w:jc w:val="left"/>
        <w:rPr>
          <w:rFonts w:ascii="Calibri" w:eastAsia="Calibri" w:hAnsi="Calibri" w:cs="Calibri"/>
          <w:color w:val="000000"/>
        </w:rPr>
      </w:pPr>
      <w:r w:rsidRPr="00883D11">
        <w:rPr>
          <w:rFonts w:ascii="Calibri" w:eastAsia="Calibri" w:hAnsi="Calibri" w:cs="Calibri"/>
          <w:color w:val="000000"/>
        </w:rPr>
        <w:t xml:space="preserve">İşletmenin Kuruluş Aşamaları </w:t>
      </w:r>
    </w:p>
    <w:p w:rsidR="00883D11" w:rsidRPr="00883D11" w:rsidRDefault="00883D11" w:rsidP="00883D11">
      <w:pPr>
        <w:numPr>
          <w:ilvl w:val="0"/>
          <w:numId w:val="10"/>
        </w:numPr>
        <w:autoSpaceDE w:val="0"/>
        <w:autoSpaceDN w:val="0"/>
        <w:adjustRightInd w:val="0"/>
        <w:spacing w:before="120" w:after="200" w:line="360" w:lineRule="auto"/>
        <w:jc w:val="left"/>
        <w:rPr>
          <w:rFonts w:ascii="Calibri" w:eastAsia="Calibri" w:hAnsi="Calibri" w:cs="Calibri"/>
          <w:color w:val="000000"/>
        </w:rPr>
      </w:pPr>
      <w:r w:rsidRPr="00883D11">
        <w:rPr>
          <w:rFonts w:ascii="Calibri" w:eastAsia="Calibri" w:hAnsi="Calibri" w:cs="Calibri"/>
          <w:color w:val="000000"/>
        </w:rPr>
        <w:t xml:space="preserve">Kuruluş Yeri Kavramı </w:t>
      </w:r>
    </w:p>
    <w:p w:rsidR="00883D11" w:rsidRPr="00883D11" w:rsidRDefault="00883D11" w:rsidP="00883D11">
      <w:pPr>
        <w:numPr>
          <w:ilvl w:val="0"/>
          <w:numId w:val="10"/>
        </w:numPr>
        <w:autoSpaceDE w:val="0"/>
        <w:autoSpaceDN w:val="0"/>
        <w:adjustRightInd w:val="0"/>
        <w:spacing w:before="120" w:after="200" w:line="360" w:lineRule="auto"/>
        <w:jc w:val="left"/>
        <w:rPr>
          <w:rFonts w:ascii="Calibri" w:eastAsia="Calibri" w:hAnsi="Calibri" w:cs="Calibri"/>
          <w:color w:val="000000"/>
        </w:rPr>
      </w:pPr>
      <w:r w:rsidRPr="00883D11">
        <w:rPr>
          <w:rFonts w:ascii="Calibri" w:eastAsia="Calibri" w:hAnsi="Calibri" w:cs="Calibri"/>
          <w:color w:val="000000"/>
        </w:rPr>
        <w:t xml:space="preserve">Kuruluş Yeri Faktörleri </w:t>
      </w:r>
    </w:p>
    <w:p w:rsidR="00883D11" w:rsidRPr="00883D11" w:rsidRDefault="00883D11" w:rsidP="00883D11">
      <w:pPr>
        <w:numPr>
          <w:ilvl w:val="0"/>
          <w:numId w:val="10"/>
        </w:numPr>
        <w:autoSpaceDE w:val="0"/>
        <w:autoSpaceDN w:val="0"/>
        <w:adjustRightInd w:val="0"/>
        <w:spacing w:before="120" w:after="200" w:line="360" w:lineRule="auto"/>
        <w:jc w:val="left"/>
        <w:rPr>
          <w:rFonts w:ascii="Calibri" w:eastAsia="Calibri" w:hAnsi="Calibri" w:cs="Calibri"/>
          <w:color w:val="000000"/>
        </w:rPr>
      </w:pPr>
      <w:r w:rsidRPr="00883D11">
        <w:rPr>
          <w:rFonts w:ascii="Calibri" w:eastAsia="Calibri" w:hAnsi="Calibri" w:cs="Calibri"/>
          <w:color w:val="000000"/>
        </w:rPr>
        <w:t xml:space="preserve">En Uygun Kuruluş Yerinin Belirlenmesi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İŞLETME KURMA NEDENLERİ</w:t>
      </w:r>
    </w:p>
    <w:p w:rsidR="00883D11" w:rsidRPr="00883D11" w:rsidRDefault="00883D11" w:rsidP="00883D11">
      <w:pPr>
        <w:autoSpaceDE w:val="0"/>
        <w:autoSpaceDN w:val="0"/>
        <w:adjustRightInd w:val="0"/>
        <w:spacing w:before="120" w:line="360" w:lineRule="auto"/>
        <w:ind w:firstLine="708"/>
        <w:rPr>
          <w:rFonts w:ascii="Calibri" w:eastAsia="Calibri" w:hAnsi="Calibri" w:cs="Calibri"/>
          <w:i/>
          <w:iCs/>
        </w:rPr>
      </w:pPr>
      <w:r w:rsidRPr="00883D11">
        <w:rPr>
          <w:rFonts w:ascii="Calibri" w:eastAsia="Calibri" w:hAnsi="Calibri" w:cs="Calibri"/>
        </w:rPr>
        <w:t xml:space="preserve">İşletmelerin kuruluşunda söz konusu olabilecek bir dizi neden bulunmaktadır. </w:t>
      </w:r>
      <w:r w:rsidRPr="00883D11">
        <w:rPr>
          <w:rFonts w:ascii="Calibri" w:eastAsia="Calibri" w:hAnsi="Calibri" w:cs="Calibri"/>
          <w:i/>
          <w:iCs/>
        </w:rPr>
        <w:t xml:space="preserve">Yüksek kâr ve kazanç sağlamanın temel dayanak olduğu işletmecilik faaliyetine başlamada ayrıca kendi işinin sahibi olmak, sosyal amaçları gerçekleştirmek ya da bu anlamda saygı kazanmak, bir düşünceyi gerçekleştirerek kendini ispatlamak, miras yolu ile işletmeye sahip olmak gibi amaçlarla başka fırsatların var olmamasının da etken olduğunu belirtebiliriz.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Kâr ve Kazanç Sağlama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İşletmecilikte yüksek kazanç elde etme olasılığı ile süreç sonunda zarar etme olasılığı doğrudan girişimciyi etkileyebilecek sonuçlar olarak bir arada yer almaktadır.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İnsan ihtiyaçlarının önemli bir bölümünün maddi araçlarla temin edilmesi ve bu noktada kaynak kıtlığının bu araçlara herkesin ulaşmasını engellemesi, yüksek kazanç sağlamayı en önemli işletmecilik nedenlerinden biri haline getirmektedir. </w:t>
      </w:r>
      <w:r w:rsidRPr="00883D11">
        <w:rPr>
          <w:rFonts w:ascii="Calibri" w:eastAsia="Calibri" w:hAnsi="Calibri" w:cs="Calibri"/>
        </w:rPr>
        <w:t xml:space="preserve">Yüksek kazanç elde eden bireyler, yaşam standartlarını yükseltebilmekte ve daha iyi şartlarla bir yaşamı olası hale getirebilmektedirler. İşletmenin kârının doğrudan girişimciye ait olması işletmeciliği yüksek kazanç elde etmede önemli bir araç haline getirmektedir. Elbette ki bu noktada sonuçta kâr kadar zararın da ortaya çıkmasının söz konusu olduğunu belirtmek gerekir. Yüksek kâr ve kazanç sağlama olasılığı ile süreç sonucunda başarısızlığa uğrama riski bir arada bulunmaktadır. Genellikle de </w:t>
      </w:r>
      <w:r w:rsidRPr="00883D11">
        <w:rPr>
          <w:rFonts w:ascii="Calibri" w:eastAsia="Calibri" w:hAnsi="Calibri" w:cs="Calibri"/>
        </w:rPr>
        <w:lastRenderedPageBreak/>
        <w:t xml:space="preserve">yüksek kâr ya da kazanç sağlaması muhtemel girişimlerin başarısızlık riski de yüksektir. Riskin düşük olmasının arzu edildiği durumlarda da kazanç düşük olabilmektedir. Bu noktada hiç kuşku yoktur ki girişimci, bu sürecin riskini üstlenen kişi konumundadır.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Kendi İşinin Sahibi Olmak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Kendi işinin sahibi ya da patronu olma isteği pek çok kişi açısından işletme kurmanın önemli nedenlerinden biridir. </w:t>
      </w:r>
      <w:r w:rsidRPr="00883D11">
        <w:rPr>
          <w:rFonts w:ascii="Calibri" w:eastAsia="Calibri" w:hAnsi="Calibri" w:cs="Calibri"/>
        </w:rPr>
        <w:t xml:space="preserve">Bu noktada kişinin başkalarının emri ya da otoritesi altında çalışma durumunu kabullenmede zorlanması bağımsız iş yapma isteği olarak açığa çıkmakta ve bu da işletme kurma eğiliminde artış olarak uygulamaya yansımaktadır. Bu noktada toplumsal kültür içerisinde sorun çözme, bireysellik, yenilik yapma ve benzeri eğilimlerin değer verilen bakış açılarını ortaya koyması durumunda da kendi işinin sahibi olmak şeklindeki yönelimde artış gözlenmektedir. </w:t>
      </w:r>
    </w:p>
    <w:p w:rsidR="00883D11" w:rsidRPr="00883D11" w:rsidRDefault="00883D11" w:rsidP="00883D11">
      <w:pPr>
        <w:autoSpaceDE w:val="0"/>
        <w:autoSpaceDN w:val="0"/>
        <w:adjustRightInd w:val="0"/>
        <w:spacing w:before="120" w:line="360" w:lineRule="auto"/>
        <w:ind w:firstLine="0"/>
        <w:rPr>
          <w:rFonts w:ascii="Calibri" w:eastAsia="Calibri" w:hAnsi="Calibri" w:cs="Times New Roman"/>
        </w:rPr>
      </w:pPr>
      <w:r w:rsidRPr="00883D11">
        <w:rPr>
          <w:rFonts w:ascii="Calibri" w:eastAsia="Calibri" w:hAnsi="Calibri" w:cs="Times New Roman"/>
          <w:b/>
          <w:bCs/>
        </w:rPr>
        <w:t xml:space="preserve">Sosyal Saygı Kazanma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İhtiyaçlar hiyerarşisi piramidindeki saygı görme ve kendini gerçekleştirme ihtiyaçları bireyleri işletme kurmaya iten önemli faktörler arasındadır.</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Birinci bölümde değindiğimiz ihtiyaçlar hiyerarşisi piramidinde dördüncü basamağı oluşturan saygı görme ihtiyacı, bireylerin diğerlerinin kendilerine yönelik olarak göstereceği ilgi, tanınma, kabul ve takdire ihtiyaç duyduklarını anlatmaktadır. </w:t>
      </w:r>
      <w:r w:rsidRPr="00883D11">
        <w:rPr>
          <w:rFonts w:ascii="Calibri" w:eastAsia="Calibri" w:hAnsi="Calibri" w:cs="Calibri"/>
          <w:i/>
          <w:iCs/>
        </w:rPr>
        <w:t xml:space="preserve">Bu noktada yeni bir işletme kurma olgusu, kişilerin toplumsal yaşam içerisindeki statü konumlarını artırıcı bir etki ortaya koyarak başkalarının kişiye verdiği değeri ve duyduğu saygıyı artırabilmektedir.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Sosyal saygı kazanma ihtiyacı ayrıca bireyleri sosyal birtakım amaçları gerçekleştirme dürtüsüyle de hareket etmeye yöneltebilmektedir. Bu durumda kişiye yön veren kâr amacı değil, topluma hizmet faktörü olmakta ve bu şekilde sosyal amaçları gerçekleştirmeyi hedefleyen eğitim kurumları gibi kuruluşlar ortaya çıkmaktadır.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Kendini İspatlamak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lastRenderedPageBreak/>
        <w:t xml:space="preserve">Bireyler, belirli girişimsel düşünceleri uygulamaya geçirmek suretiyle kendilerini ispat etmeye çalışabilirler. </w:t>
      </w:r>
      <w:r w:rsidRPr="00883D11">
        <w:rPr>
          <w:rFonts w:ascii="Calibri" w:eastAsia="Calibri" w:hAnsi="Calibri" w:cs="Calibri"/>
        </w:rPr>
        <w:t xml:space="preserve">Bu yönelim sosyal saygı kazanma olgusu kadar, belki de daha çok </w:t>
      </w:r>
      <w:proofErr w:type="spellStart"/>
      <w:r w:rsidRPr="00883D11">
        <w:rPr>
          <w:rFonts w:ascii="Calibri" w:eastAsia="Calibri" w:hAnsi="Calibri" w:cs="Calibri"/>
        </w:rPr>
        <w:t>Maslow’un</w:t>
      </w:r>
      <w:proofErr w:type="spellEnd"/>
      <w:r w:rsidRPr="00883D11">
        <w:rPr>
          <w:rFonts w:ascii="Calibri" w:eastAsia="Calibri" w:hAnsi="Calibri" w:cs="Calibri"/>
        </w:rPr>
        <w:t xml:space="preserve"> ihtiyaçlar hiyerarşisi kategorilerindeki beşinci basamağı oluşturan kendini gerçekleştirme ihtiyacı ile ilişkilidir. Bu noktada kişinin kendini diğerlerine ispatlaması olgusunun yanı sıra kendi içinde yenilikçi ve yaratıcı bir düşünceyle sorunlara çözümler üretebilmesi ve bu çözüm önerilerini uygulamaya geçirme isteği kendini gerçekleştirme ihtiyacına yöneliktir. Bu ise yeni bir işletme kurma şeklinde gerçek hayata yansıyabilecektir. </w:t>
      </w:r>
    </w:p>
    <w:p w:rsidR="00883D11" w:rsidRPr="00883D11" w:rsidRDefault="00883D11" w:rsidP="00883D11">
      <w:pPr>
        <w:autoSpaceDE w:val="0"/>
        <w:autoSpaceDN w:val="0"/>
        <w:adjustRightInd w:val="0"/>
        <w:spacing w:before="120" w:line="360" w:lineRule="auto"/>
        <w:ind w:firstLine="0"/>
        <w:rPr>
          <w:rFonts w:ascii="Calibri" w:eastAsia="Calibri" w:hAnsi="Calibri" w:cs="Calibri"/>
          <w:b/>
          <w:bCs/>
        </w:rPr>
      </w:pP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Miras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Miras ve benzeri nedenlerle elde edilen birikim ya da kazançlar da işletme kurma nedeni olarak belirtilebilir. </w:t>
      </w:r>
      <w:r w:rsidRPr="00883D11">
        <w:rPr>
          <w:rFonts w:ascii="Calibri" w:eastAsia="Calibri" w:hAnsi="Calibri" w:cs="Calibri"/>
        </w:rPr>
        <w:t xml:space="preserve">Özellikle aile işletmelerinde girişimci hayatını kaybettiğinde mirasçıları işletmeyi satmak ve elden çıkarmak yerine çoğu kez yönetimi devralmakta ve bunu bir tür “baba yadigârı” olarak değerlendirilmektedir.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Başka Fırsatların Olmayışı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Belirli bir sermayeye sahip olan insanlar bu sermaye ya da birikimi en iyi şekilde değerlendirme düşüncesiyle işletme kurma fikrine sıcak bakabilirler. </w:t>
      </w:r>
      <w:r w:rsidRPr="00883D11">
        <w:rPr>
          <w:rFonts w:ascii="Calibri" w:eastAsia="Calibri" w:hAnsi="Calibri" w:cs="Calibri"/>
        </w:rPr>
        <w:t xml:space="preserve">Ülke ekonomisinin içinde bulunduğu durum, faiz oranı gibi faktörler de bu eğilimi artırıp azaltabilmektedir. Örneğin sermayeye ödenen banka faiz oranlarının düşük olduğu durumlarda, işletme kurma fikri daha cazip bir seçenek olarak değerlendirilebilir. İşletme kurmakla gerçekleştirilen yatırım işleminin doğru bir şekilde gerçekleştirilmesi kuruluş aşamasında yapılması gerekli bir takım analizlere bağlıdır.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İŞLETMENİN KURULUŞ AŞAMALARI</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kuruluşuna karar verilirken birtakım aşamalardan geçilerek yatırım kararı ortaya çıkar. Bu kararın ekonomik, teknik, mali ve hukuki boyutları söz konusudur. İşletme kurmakla bir yatırım işlemi gerçekleştirilmektedir. İşletmecilik terminolojisinde yatırım, nakdi veya parasal sermayenin makine, araç-gereç, donanım ve ulaştırma araçları gibi varlıklara dönüşümüdür. İşletme kurmakla </w:t>
      </w:r>
      <w:r w:rsidRPr="00883D11">
        <w:rPr>
          <w:rFonts w:ascii="Calibri" w:eastAsia="Calibri" w:hAnsi="Calibri" w:cs="Calibri"/>
        </w:rPr>
        <w:lastRenderedPageBreak/>
        <w:t xml:space="preserve">gerçekleştirilen bu yatırım elde edilecek kârla tekrar parasal sermayeye dönüşecek ve girişimciye geri dönecektir.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Bir işletmenin kuruluşuna karar verip bu kararı uygulamaya geçirmede yedi aşamadan söz edilebilir: Yatırım düşüncesi ya da işletme kurma fikri, ön çalışmalar, ön proje aşaması, değerlendirme ve yatırım kararı, kesin proje, projenin uygulanması ve faaliyete başlama.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Yatırım Düşüncesi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İşletme kurmanın ilk aşaması bu yöndeki bir yatırım düşüncesinin girişimcinin zihninde doğup gelişmesidir. </w:t>
      </w:r>
      <w:r w:rsidRPr="00883D11">
        <w:rPr>
          <w:rFonts w:ascii="Calibri" w:eastAsia="Calibri" w:hAnsi="Calibri" w:cs="Calibri"/>
        </w:rPr>
        <w:t xml:space="preserve">Bu kapsamda girişimci hangi alanda, konuda ve ölçekte faaliyette bulunulacağını beyninde oluşturmaya çalışır. Girişimci, genel ekonomik durum ve koşullar, rekabet durumu ve pazar koşulları gibi içinde bulunduğu çevresel koşulları da dikkate alarak bir yatırım düşüncesi geliştirecek ve daha sonra da bu fikirleri ön araştırma yapma yönünde somut hale getirecektir.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Ön Çalışmalar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Yatırım düşüncesinin geliştirilmesinden sonraki aşama bu düşüncenin uygulanabilir özellikte olup olmadığının ortaya konmasıdır. </w:t>
      </w:r>
      <w:r w:rsidRPr="00883D11">
        <w:rPr>
          <w:rFonts w:ascii="Calibri" w:eastAsia="Calibri" w:hAnsi="Calibri" w:cs="Calibri"/>
        </w:rPr>
        <w:t xml:space="preserve">Buna yönelik olarak ise yatırım düşüncesine ilişkin ekonomik, teknik, finansal ve yasal açılardan ön çalışmalar yapılması gerekliliği söz konusu olmaktadır.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kurmaya karar verme olgusu ekonomik, teknik, mali ve hukuki açılardan gerçekleştirilecek bir analizi gerektirmektedir.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Ekonomik araştırma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kuruluşundan önce yapılması gereken en önemli ön çalışma alanlarından biri ekonomik araştırmadır. </w:t>
      </w:r>
      <w:r w:rsidRPr="00883D11">
        <w:rPr>
          <w:rFonts w:ascii="Calibri" w:eastAsia="Calibri" w:hAnsi="Calibri" w:cs="Calibri"/>
          <w:i/>
          <w:iCs/>
        </w:rPr>
        <w:t xml:space="preserve">Burada işletme kurmanın ekonomik açıdan ne ölçüde doğru bir karar olduğu sorusuna cevap aranır. </w:t>
      </w:r>
      <w:r w:rsidRPr="00883D11">
        <w:rPr>
          <w:rFonts w:ascii="Calibri" w:eastAsia="Calibri" w:hAnsi="Calibri" w:cs="Calibri"/>
        </w:rPr>
        <w:t xml:space="preserve">Bu kapsamda işletmenin gerçekleştireceği faaliyet alanına ya da üreteceği mal ve/veya hizmete ilişkin maliyetler, pazardaki rekabet koşulları, talep ve pazar payının tahmini gibi konular açıklığa kavuşturulmaya çalışılır. Ayrıca işletme yeri ve büyüklüğü ile ilgili çalışmalar da ekonomik araştırmalar başlığı altında ifade edilebilir.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lastRenderedPageBreak/>
        <w:t xml:space="preserve">Teknik araştırma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İşletmenin faaliyet konusu mal ya da hizmetleri üretebilmesi için gerekli araç-gereç, makine ve teçhizatın seçimi ve yerleştirilmesine ilişkin çabalar teknik araştırma başlığı altında toplanmaktadır. </w:t>
      </w:r>
      <w:r w:rsidRPr="00883D11">
        <w:rPr>
          <w:rFonts w:ascii="Calibri" w:eastAsia="Calibri" w:hAnsi="Calibri" w:cs="Calibri"/>
        </w:rPr>
        <w:t xml:space="preserve">Bir noktada bu çalışmalarla işletmenin ne çeşit bir teknoloji kullanmasının gerekli ve uygun olduğu sorusuna cevap bulmak amaçlanmaktadır. Konuya ilişkin teknik uzmanlar (mühendis, teknisyen mimar </w:t>
      </w:r>
      <w:proofErr w:type="spellStart"/>
      <w:r w:rsidRPr="00883D11">
        <w:rPr>
          <w:rFonts w:ascii="Calibri" w:eastAsia="Calibri" w:hAnsi="Calibri" w:cs="Calibri"/>
        </w:rPr>
        <w:t>v.b</w:t>
      </w:r>
      <w:proofErr w:type="spellEnd"/>
      <w:r w:rsidRPr="00883D11">
        <w:rPr>
          <w:rFonts w:ascii="Calibri" w:eastAsia="Calibri" w:hAnsi="Calibri" w:cs="Calibri"/>
        </w:rPr>
        <w:t xml:space="preserve">.) tarafından gerçekleştirilen bu araştırmalar sırasında ayrıca teknolojiyi çalıştırmak ya da kullanmak için gerekli çalışan sayısı ve nitelikleri, işyeri güvenliği, çevre kirliliğini önleme odaklı düzenlemeler gibi konular üzerinde de durulmaktadır.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Finansal araştırma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Finansal araştırma konulu çalışmalar işletmenin faaliyette bulunabilmesi için gerekli mali kaynakların ya da işletme sermayesinin tespiti, gelir- gider ve maliyet tahminleri gibi başlıklar üzerinde odaklanmaktadır. </w:t>
      </w:r>
      <w:r w:rsidRPr="00883D11">
        <w:rPr>
          <w:rFonts w:ascii="Calibri" w:eastAsia="Calibri" w:hAnsi="Calibri" w:cs="Calibri"/>
        </w:rPr>
        <w:t xml:space="preserve">İşletmeler bir yandan kuruluş ve faaliyetlerin başlama noktasına gelebilmesi için sabit bir sermayeye ihtiyaç duyarken diğer yandan başlayan faaliyetlerin sürdürülebilmesi için bir işleyiş sermayesine ihtiyaç duyarlar. Tüm bunların tahmini ve nasıl elde edileceğine ilişkin konular kuruluştan önce incelenmeli ve belirlenmelidir. Finansal araştırma kapsamında ayrıca işletmenin kârlılığının tahmini yapılarak, gereken yatırım tutarının sonuçta elde edilmesi muhtemel kârlılık seviyesi açısından uygun olup olmadığının değerlendirilmesine de imkân tanınmış olur.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Yasal araştırma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Ön araştırmalardan sonra yatırım düşüncesine yönelik olarak ortaya çıkan durum ön projeye dönüştürülerek yatırım kararının değerlendirilmesinde temel bir kaynak halini alır.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İşletme kuruluşundan önce incelenmesi gereken bir başka konu da söz konusu işletme faaliyetine başlayabilmek için gerekli yasal şart ve gerekliliklerin tespitidir. </w:t>
      </w:r>
      <w:r w:rsidRPr="00883D11">
        <w:rPr>
          <w:rFonts w:ascii="Calibri" w:eastAsia="Calibri" w:hAnsi="Calibri" w:cs="Calibri"/>
        </w:rPr>
        <w:t xml:space="preserve">Burada başlıca amaçlar, işletme türünü belirlemek ve işletmenin kuruluşu için yasal açıdan yapılması gerekenleri ortaya çıkarmaktır. Devlet bir yandan girişimcilere işletme kurma hakkı tanıyarak işletmelerin güven ortamında çalışmasını sağlamakla </w:t>
      </w:r>
      <w:r w:rsidRPr="00883D11">
        <w:rPr>
          <w:rFonts w:ascii="Calibri" w:eastAsia="Calibri" w:hAnsi="Calibri" w:cs="Calibri"/>
        </w:rPr>
        <w:lastRenderedPageBreak/>
        <w:t xml:space="preserve">yükümlü iken diğer taraftan da işletmelere vergi gibi bir takım ödevler belirleme hakkına sahiptir. İşte yasal araştırmalarla işletmecilik faaliyetinin yasal boyutuna ilişkin bu ve benzeri bütün konular açıklığa kavuşturulmuş olmaktadır.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Ön Proje Aşaması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Yatırım düşüncesine ilişkin olarak gerçekleştirilen ön araştırmalar bir bütünlük içerisinde bir araya getirilerek ön projeye dönüştürülür. Bu ön proje, yatırım düşüncesinin somut açılardan uygulanır olup olmadığının değerlendirilmesinde kaynak teşkil etmektedir. Sonraki aşamalarda yatırım kararının uygulanmasına ya da uygulanmamasına karar verilirken büyük ölçüde hazırlanan ön proje temel alınacaktır. Bu sebeple yapılan çalışmaların derli toplu ve bütünlük arz eden bir şekilde rapora dönüştürülmesi verilen kararın uygun bir karar olmasını sağlaması açısından son derece önemli olmaktadır.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Değerlendirme ve Yatırım Kararı </w:t>
      </w:r>
    </w:p>
    <w:p w:rsidR="00883D11" w:rsidRPr="00883D11" w:rsidRDefault="00883D11" w:rsidP="00883D11">
      <w:pPr>
        <w:autoSpaceDE w:val="0"/>
        <w:autoSpaceDN w:val="0"/>
        <w:adjustRightInd w:val="0"/>
        <w:spacing w:before="120" w:line="360" w:lineRule="auto"/>
        <w:ind w:firstLine="708"/>
        <w:rPr>
          <w:rFonts w:ascii="Calibri" w:eastAsia="Calibri" w:hAnsi="Calibri" w:cs="Times New Roman"/>
        </w:rPr>
      </w:pPr>
      <w:r w:rsidRPr="00883D11">
        <w:rPr>
          <w:rFonts w:ascii="Calibri" w:eastAsia="Calibri" w:hAnsi="Calibri" w:cs="Calibri"/>
          <w:i/>
          <w:iCs/>
        </w:rPr>
        <w:t xml:space="preserve">Bu aşamada yatırım fikrine ilişkin olarak gerçekleştirilen ön çalışmaların toplandığı uygulanabilirlik raporu değerlendirilecek ve karar verilecektir. </w:t>
      </w:r>
      <w:r w:rsidRPr="00883D11">
        <w:rPr>
          <w:rFonts w:ascii="Calibri" w:eastAsia="Calibri" w:hAnsi="Calibri" w:cs="Calibri"/>
        </w:rPr>
        <w:t>Şayet yapılan çalışmalar sonucunda ortaya çıkan durum olumlu olarak değerlendirilirse bir sonraki aşamaya geçilecek, aksi takdirde yatırım düşüncesinden vazgeçilecektir. Bu noktada elbette ki en önemli ölçüt, yatırımın girişimci açısından tatmin edici bir kâr ortaya koyup koyamayacağıdır. Ancak bunun yanı sıra yatırımın değerlendirilmesinde genel ekonomiye katkısı, yaratacağı istihdam olanakları gibi olgular da etkili olacaktır.</w:t>
      </w:r>
    </w:p>
    <w:p w:rsidR="00883D11" w:rsidRPr="00883D11" w:rsidRDefault="00883D11" w:rsidP="00883D11">
      <w:pPr>
        <w:pageBreakBefore/>
        <w:autoSpaceDE w:val="0"/>
        <w:autoSpaceDN w:val="0"/>
        <w:adjustRightInd w:val="0"/>
        <w:spacing w:before="120" w:line="360" w:lineRule="auto"/>
        <w:ind w:firstLine="0"/>
        <w:rPr>
          <w:rFonts w:ascii="Calibri" w:eastAsia="Calibri" w:hAnsi="Calibri" w:cs="Times New Roman"/>
        </w:rPr>
      </w:pPr>
      <w:r w:rsidRPr="00883D11">
        <w:rPr>
          <w:rFonts w:ascii="Calibri" w:eastAsia="Calibri" w:hAnsi="Calibri" w:cs="Times New Roman"/>
          <w:b/>
          <w:bCs/>
        </w:rPr>
        <w:lastRenderedPageBreak/>
        <w:t xml:space="preserve">Kesin Proje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Yatırım kararına yönelik olarak verilecek olumlu kararla birlikte ön projenin daha somut ve ayrıntılı bir şekilde düzenlenerek kesin projeye dönüştürülmesi gerekliliği ortaya çıkacaktır. </w:t>
      </w:r>
      <w:r w:rsidRPr="00883D11">
        <w:rPr>
          <w:rFonts w:ascii="Calibri" w:eastAsia="Calibri" w:hAnsi="Calibri" w:cs="Calibri"/>
        </w:rPr>
        <w:t xml:space="preserve">Bu bağlamda işletmenin hukuki yapısı, üretim yöntem, araç-gereç ve teknolojik yapılanmaya ilişkin teknik hesaplamalar, üretim, maliyetleri ve kapasitesi, finansal kaynaklar gibi konular en ince ayrıntısına kadar yazılı hale getirilerek kesin proje ortaya çıkacaktır.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Projenin Uygulanması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Bu aşamaya gelinmesi ile artık yatırım gerçekleşme noktasındadır. Bir başka ifade ile artık projenin hayata geçebilmesi için gerekli işlemler başlatılmakta, siparişler verilmekte ve fiziksel yatırımlar uygulamaya geçirilmektedir. </w:t>
      </w:r>
      <w:r w:rsidRPr="00883D11">
        <w:rPr>
          <w:rFonts w:ascii="Calibri" w:eastAsia="Calibri" w:hAnsi="Calibri" w:cs="Calibri"/>
        </w:rPr>
        <w:t xml:space="preserve">Bu faaliyetlerin niteliğinden de anlaşılabileceği gibi uygulama aşaması önemli harcamaların gerçekleştirildiği bir aşamadır. Bu aşamada fiziki yatırımların yanı sıra proje tasarımına ve söz konusu olacak eğitim faaliyetlerine ilişkin görüşme ve sözleşmelerin yapılması da söz konusu olmaktadır.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Faaliyete Başlama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faaliyete tam olarak başlamadan önce bir deneme dönemi söz konusudur. </w:t>
      </w:r>
      <w:r w:rsidRPr="00883D11">
        <w:rPr>
          <w:rFonts w:ascii="Calibri" w:eastAsia="Calibri" w:hAnsi="Calibri" w:cs="Calibri"/>
          <w:i/>
          <w:iCs/>
        </w:rPr>
        <w:t xml:space="preserve">Bu aşamada faaliyetin planlanan şekilde gerçekleşip gerçekleşmeyeceği test edilmekte ayrıca üretim konusu olan mal ya da hizmetlerin nitelik ve niceliğinin beklentileri karşılayıp karşılamadığı anlaşılmaktadır. </w:t>
      </w:r>
      <w:r w:rsidRPr="00883D11">
        <w:rPr>
          <w:rFonts w:ascii="Calibri" w:eastAsia="Calibri" w:hAnsi="Calibri" w:cs="Calibri"/>
        </w:rPr>
        <w:t xml:space="preserve">Şayet bu noktalarda herhangi bir sorun varsa gereken tedbirler alınır. Bu konularda sorun olmaması durumunda ise kesin faaliyet başlar ve böylelikle yatırım süreci de tamamlanmış olur.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Doğru kuruluş yerinin belirlenmesi işletmenin başarısını belirleyecek önemli inceleme ve analiz alanlarından birini oluşturmaktadır.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KURULUŞ YERİ KAVRAMI</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Kuruluş yeri işletmenin faaliyetlerini gerçekleştireceği yerdir. Bir başka deyişle işletmenin kuruluş yeri, faaliyetlerini gerçekleştirmesine olanak tanıyan tesislerin olduğu yer olmaktadır. </w:t>
      </w:r>
      <w:r w:rsidRPr="00883D11">
        <w:rPr>
          <w:rFonts w:ascii="Calibri" w:eastAsia="Calibri" w:hAnsi="Calibri" w:cs="Calibri"/>
        </w:rPr>
        <w:t xml:space="preserve">İşletmenin başarısı öncelikle kuruluş yeri seçimindeki dikkatli ve titiz çabaya bağlıdır. Bu anlamda faaliyet alanı ve türü ne olursa olsun her işletme </w:t>
      </w:r>
      <w:r w:rsidRPr="00883D11">
        <w:rPr>
          <w:rFonts w:ascii="Calibri" w:eastAsia="Calibri" w:hAnsi="Calibri" w:cs="Calibri"/>
        </w:rPr>
        <w:lastRenderedPageBreak/>
        <w:t xml:space="preserve">kuruluş yerini seçerken isabetli ve doğru karar verme mücadelesi ile karşı karşıyadır. Ayrıca bu konu, yalnızca işletmeyi kurarken değil, büyüme, yeni şubeler açma ve benzeri durumlarda da söz konusudur. Yanlış seçilen bir kuruluş yeri, işletmenin başarısını olumsuz yönde etkileyecek ve rekabet edebilirliğine zarar verecektir. Bu nedenle doğru kuruluş yerinin seçimi, işletme kurmada birincil öneme sahiptir. </w:t>
      </w:r>
      <w:r w:rsidRPr="00883D11">
        <w:rPr>
          <w:rFonts w:ascii="Calibri" w:eastAsia="Calibri" w:hAnsi="Calibri" w:cs="Calibri"/>
          <w:i/>
          <w:iCs/>
        </w:rPr>
        <w:t xml:space="preserve">Kuruluş yeri seçiminde en önemli konu, bu seçimin ekonomik amaçlara uygun bir yer olmasıdır. Başka bir anlatımla işletmenin üretim maliyetlerinin en az olduğu yer ekonomik amaçlara en uygun yerdir. </w:t>
      </w:r>
      <w:r w:rsidRPr="00883D11">
        <w:rPr>
          <w:rFonts w:ascii="Calibri" w:eastAsia="Calibri" w:hAnsi="Calibri" w:cs="Calibri"/>
        </w:rPr>
        <w:t xml:space="preserve">Her işletme, kuruluş yeri açısından değerlendirmeyi, diğer pek çok olgu için söz konusu olduğu gibi, maliyet-kâr ekseninde yapar ve kuruluş yeri açısından yapılan yatırımın en kısa sürede kendini geri ödemesini bekler. Özellikle kapitalist sistemin geçerli olduğu ülkelerde serbest rekabet ortamında girişimciler bu bakış açısı ile kuruluş yerini tespit ederler. Bu düşüncenin sonucunda pek çok ülkede işletmecilik faaliyetlerinin yoğun olduğu gelişmiş bölgeler ortaya çıkar ve pek çok endüstriyel ve ekonomik faaliyet bu bölgelerde gerçekleştirilir. Sosyal devlet anlayışına dayanan ya da planlı birtakım ekonomilerde ise ülkenin genel anlamda kalkınması da önemli bir kaygı olduğundan bu tür yatırımların gelişmemiş bölgelerde de yaygınlaşması için tedbirler alınır ve teşvikler uygulanır.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KURULUŞ YERİ FAKTÖRLERİ</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Doğru kuruluş yerinin belirlenmesi işletmenin başarısını belirleyecek önemli inceleme ve analiz alanlarından birini oluşturmaktadır.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Bir işletmenin en iyi kuruluş yerini seçmesinin stratejik öneminden hareketle kuruluş yerini belirleme sürecinde bir dizi faktörün varlığından söz edilebilir</w:t>
      </w:r>
      <w:r w:rsidRPr="00883D11">
        <w:rPr>
          <w:rFonts w:ascii="Calibri" w:eastAsia="Calibri" w:hAnsi="Calibri" w:cs="Calibri"/>
          <w:i/>
          <w:iCs/>
        </w:rPr>
        <w:t xml:space="preserve">. Önemi ve ağırlığı işletmenin faaliyet konusuna göre farklılaşmakla birlikte genel anlamda bir işletmenin kuruluş yerini belirlemede etkili olan faktörler şunlardır: Hammadde, pazar, emek, ulaştırma, enerji ve diğer faktörler.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Hammadde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Her işletme, üretim faaliyetini gerçekleştirebilmek için belirli girdilere ihtiyaç duyar. Hammadde, işletmenin nihai ürününü oluşturmakta kullanılan işlenmemiş ya </w:t>
      </w:r>
      <w:r w:rsidRPr="00883D11">
        <w:rPr>
          <w:rFonts w:ascii="Calibri" w:eastAsia="Calibri" w:hAnsi="Calibri" w:cs="Calibri"/>
        </w:rPr>
        <w:lastRenderedPageBreak/>
        <w:t xml:space="preserve">da yarı işlenmiş gider kalemleridir. Bir başka ifade ile hammadde, endüstride bir ürün ya da hizmetin elde edilmesinde kullanılan gerekli bileşenlerin elde edilip işlenmeden önceki durumudur. Taş, yün, toprak, odun, sebze, hava, su, meyve ve tahıllar, doğada bulunan maddelerdir. Doğal madde olarak adlandırılan bu maddeler, çeşitli ürünleri elde ederken hammadde olarak kullanılır. Koyunların kırkılmasından elde edilen yün, doğal bir hammaddedir. Zeytin de işlenebilen bir maddedir. Zeytin; kahvaltılık zeytin, zeytinyağı ve zeytin ezmesi elde edilirken ham madde olarak kullanılır.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Kuruluş yerinin hammadde kaynaklarına yakın bir yerde belirlenmesi özellikle hammaddenin büyük hacim oluşturduğu durumlarda çok önemli olmaktadır.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Hammaddeler sonsuz değildir ve maden, kömür ve petrol gibi bir kısım hammaddeler belirli bir zaman dilimi içerisinde yeryüzünde oluşmuştur ve bu tür hammaddeler kendilerini yenileyemez. Bir başka anlatımla bu tür doğal hammaddeler tükendiklerinde yeniden oluşmaları çok uzun zaman almaktadır. Pamuk, zeytin ve deri gibi bir kısım hammaddeler ise kendilerini yenileyebilen ya da zaman içerisinde devamlılığı sağlanabilen hammaddelerdir.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Bu doğrultuda hammadde olarak ifade edilen bu girdilerin temininde en avantajlı olan yer, kuruluş yeri seçiminde etkili bir faktör olmaktadır. </w:t>
      </w:r>
      <w:r w:rsidRPr="00883D11">
        <w:rPr>
          <w:rFonts w:ascii="Calibri" w:eastAsia="Calibri" w:hAnsi="Calibri" w:cs="Calibri"/>
        </w:rPr>
        <w:t xml:space="preserve">Hammadde kaynaklarına yakınlık olarak da ifade edilen bu durumda işletme, kuruluş yerini belirlerken girdilere en yakın, en ucuz ve güvenilir bir şekilde girdileri temin etmesini sağlayacak noktayı kuruluş yeri olarak belirleme eğiliminde olmaktadır. Özellikle hammaddenin çok büyük hacim oluşturduğu durumlarda kaynağa yakınlık çok daha önemli olmaktadır. Bu nedenle özellikle madencilik ve ağır sanayi dallarında faaliyette bulunan işletmeler genelde hammadde kaynaklarına yakın yerlerde kuruluş yeri oluşturmaktadır.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Pazar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İşletmenin kuruluş yerini belirlerken göz önünde bulundurulması gereken bir diğer önemli faktör pazarın büyüklüğü ve pazara yakınlıktır. Pazar, satın alma gücü ve istekliliği ile bu kararı verme gücü ya da otoritesine sahip tüketicileri kapsayan bir kavramdır. </w:t>
      </w:r>
      <w:r w:rsidRPr="00883D11">
        <w:rPr>
          <w:rFonts w:ascii="Calibri" w:eastAsia="Calibri" w:hAnsi="Calibri" w:cs="Calibri"/>
          <w:i/>
          <w:iCs/>
        </w:rPr>
        <w:t xml:space="preserve">Pazar, tüketicilerin belirli bir ihtiyacı karşılamak amacıyla satın almak </w:t>
      </w:r>
      <w:r w:rsidRPr="00883D11">
        <w:rPr>
          <w:rFonts w:ascii="Calibri" w:eastAsia="Calibri" w:hAnsi="Calibri" w:cs="Calibri"/>
          <w:i/>
          <w:iCs/>
        </w:rPr>
        <w:lastRenderedPageBreak/>
        <w:t xml:space="preserve">istedikleri bir mal ya da hizmetin oluştuğu alanı anlatır. </w:t>
      </w:r>
      <w:r w:rsidRPr="00883D11">
        <w:rPr>
          <w:rFonts w:ascii="Calibri" w:eastAsia="Calibri" w:hAnsi="Calibri" w:cs="Calibri"/>
        </w:rPr>
        <w:t xml:space="preserve">Bu tanımlamalardan da anlaşılacağı gibi işletmecilik faaliyeti, nihai ürün ya da hizmetin müşterilere satılması olgusu etrafında odaklandığı için, işletmenin faaliyet konusu olan ürün ya da hizmete ilişkin pazara yakınlık, kuruluş yerini belirlerken önemli bir etken olmaktadır. Pazara yakın bir kuruluş yeri belirleyen işletmelerin maliyetleri büyük ölçüde düşmektedir. Özellikle taşıma maliyetlerinin yüksek olduğu durumlarda pazara yakınlık çok önemli bir rekabet avantajı yaratabilmektedir. Ayrıca pazara yakın bir kuruluş yeri belirleyen işletmeler, pazardaki değişimleri daha kolay öngörüp buna uyum sağlayıcı değişiklikleri bünyelerinde gerçekleştirerek bu değişimlere daha kolay bir şekilde ayak uydurabilmektedir.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Taşıma maliyetleri yüksek olan işletmeler, ürünleri kısa sürede bozulan işletmelerle hizmet işletmeleri pazara yakın kuruluş yeri belirlemektedir.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Hammaddenin sağlanmasının ve taşınmasının güç olmadığı durumlarda pazara yakın bir yerde kuruluş yerinin belirlenmesi daha doğru bir karar olacaktır. Bununla birlikte taşıma maliyeti yüksek ve riskli ise pazara yakınlık daha önemli bir hale gelecektir. Özellikle de çabuk bozulan malların üretimini ve satışını gerçekleştiren işletmelerle, turizm, banka, sigorta gibi hizmet işletmeleri tüketim pazarına yakın kuruluş yerleri belirlemektedir. Başka işletmelere girdi üreten işletmeler de, müşterilerine yakın yerlerde kuruluş yeri belirleme eğilimindedir.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Emek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Birinci bölümde de değinildiği üzere kas ve beyin güçleri ile üretim sürecinde yer alan insanların katkıları bir üretim faktörü olarak emek kavramı ile ifade edilir. Emek faktörü her işletme açısından gerekli bir unsurdur. Tam anlamıyla mekanize ya da teknoloji yoğunluklu bir işletmede bile emek unsurunun yerini makinelerin tamamen alması diye bir şey söz konusu olamaz. Bu nedenle, işletmenin faaliyet konusu paralelinde bilgi, beceri ve yeteneğe sahip bireylerin daha çok bulunduğu yerler, kuruluş yeri belirlenirken dikkate alınan birer etken olmaktadır. </w:t>
      </w:r>
      <w:r w:rsidRPr="00883D11">
        <w:rPr>
          <w:rFonts w:ascii="Calibri" w:eastAsia="Calibri" w:hAnsi="Calibri" w:cs="Calibri"/>
          <w:i/>
          <w:iCs/>
        </w:rPr>
        <w:t xml:space="preserve">İş gücü maliyetlerini düşürmek için işletmeler, iş gücünün bol ve ucuz olduğu yerlerde kuruluş yerlerini belirlemeye çalışmaktadır.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lastRenderedPageBreak/>
        <w:t xml:space="preserve">İşletmecilik tarihi genel olarak değerlendirildiğinde emek faktöründe ihtiyaç duyulan bilgi, beceri ve yetenek seviyesinin dünden bugüne çok büyük ölçüde arttığı görülecektir. Bu doğrultuda nitelikli, uzman çalışanlara duyulan ihtiyaç bugün en üst seviyededir. Dolayısıyla bu tür yüksek nitelikli çalışan ihtiyacı bulunan işletmelerin kuruş yerini belirlerken gerekli iş gücünün büyüklüğü, nitelik seviyesi, ücret düzeyi gibi etkenler önemli hale gelmektedir. Bunun yanı sıra işletme çalışanlarının her açıdan imkânlarının geniş ya da kapsamlı olacağı bölgeler de kuruluş yeri olarak belirlenme noktasında ayrıcalıklı olmaktadır. Çünkü işletmenin başarısı büyük ölçüde çalışanların moral ve </w:t>
      </w:r>
      <w:proofErr w:type="gramStart"/>
      <w:r w:rsidRPr="00883D11">
        <w:rPr>
          <w:rFonts w:ascii="Calibri" w:eastAsia="Calibri" w:hAnsi="Calibri" w:cs="Calibri"/>
        </w:rPr>
        <w:t>motivasyonuna</w:t>
      </w:r>
      <w:proofErr w:type="gramEnd"/>
      <w:r w:rsidRPr="00883D11">
        <w:rPr>
          <w:rFonts w:ascii="Calibri" w:eastAsia="Calibri" w:hAnsi="Calibri" w:cs="Calibri"/>
        </w:rPr>
        <w:t xml:space="preserve"> bağlıdır. Bu nedenle, her açıdan imkân ve olanakların geniş olduğu yerlerde kuruluş yeri belirleyen işletmeler hem mevcut çalışanlarını tatmin etmede hem de nitelikli bireyleri işletmeye çekmede bir avantaj elde etmiş olmaktadır.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rPr>
        <w:t xml:space="preserve">Girdilerin işletmeye çıktıların ise müşteriye doğru akışını kesintisiz ve doğru bir şekilde sağlamak işletmecilik başarısını belirleyen önemli bir konudur.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Ulaştırma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girdilerin ve çıktıların karşılıklı akışının olduğu bir merkez gibidir. İşletme bir yandan ürün ya da hizmeti oluşturma sürecinde kullanacağı girdileri çevreden temin etme durumundayken diğer taraftan bu girdileri belirli bir çıktıya dönüştürdükten sonra onu müşterilerine ulaştırmak zorundadır. Bu nedenle ulaştırma sürecin her aşamasında işletmecilik açısından son derece önemli bir faktördür.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Tarih boyunca ulaşım imkânları açısından elverişli yerleşim yerlerinin ticari faaliyet noktasında gelişmiş olması, ulaştırmanın ne ölçüde önemli bir faktör olduğunu ortaya koymaktadır. </w:t>
      </w:r>
      <w:r w:rsidRPr="00883D11">
        <w:rPr>
          <w:rFonts w:ascii="Calibri" w:eastAsia="Calibri" w:hAnsi="Calibri" w:cs="Calibri"/>
        </w:rPr>
        <w:t xml:space="preserve">Bu fikirden hareketle pek çok işletme kuruluş yerini belirlerken ulaşım imkânları açısından cazip noktaları seçmeye çalışmaktadır. Özellikle de ağır sanayi ve demir sanayi gibi sektörlerde faaliyette bulunan işletmeler için taşıma maliyetleri son derece önemli miktarlar ifade ettiğinden bu tür işletmeler için ulaştırma daha önemli bir faktör olmaktadır.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lastRenderedPageBreak/>
        <w:t xml:space="preserve">Ulaştırmada işletmelerin tercih edebilecekleri seçenekler temelde şunlardır: Hava yolu, kara yolu, demir yolu, deniz yolu ve boru hattı. Gerek girdilerin işletmeye gerekse çıktıların müşteriye doğru akışını sağlayacak ulaştırma tercihlerini belirlerken işletmeler; maliyet, </w:t>
      </w:r>
      <w:proofErr w:type="spellStart"/>
      <w:r w:rsidRPr="00883D11">
        <w:rPr>
          <w:rFonts w:ascii="Calibri" w:eastAsia="Calibri" w:hAnsi="Calibri" w:cs="Calibri"/>
        </w:rPr>
        <w:t>aciliyet</w:t>
      </w:r>
      <w:proofErr w:type="spellEnd"/>
      <w:r w:rsidRPr="00883D11">
        <w:rPr>
          <w:rFonts w:ascii="Calibri" w:eastAsia="Calibri" w:hAnsi="Calibri" w:cs="Calibri"/>
        </w:rPr>
        <w:t xml:space="preserve"> ve soğutma ya da ambalajlama gibi taşımada gerekli özel durumları dikkate alırlar. Bu noktada özellikle maliyet ulaştırma tercihini belirlemede son derece önemli bir olgudur. İşletmeler pek çok durumda birim mesafede taşıma maliyetini en aza indiren ulaştırma şeklini seçmeye çalışmaktadırlar. Bununla birlikte güvenli ve hızlı ulaştırma da diğer önemli unsurlar olarak ifade edilebilir.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Enerji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 faaliyetlerini gerçekleştirebilmek için belirli enerji kaynaklarına ihtiyaç vardır. Bu nedenle, işletmenin ihtiyaç duyduğu enerji kaynaklarına yakın bir noktada belirlenmeyen bir kuruluş yeri, işletmenin rekabet edebilirliğine zarar verecektir.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i/>
          <w:iCs/>
        </w:rPr>
        <w:t xml:space="preserve">İşletmeler kuruluş yerini belirlerken bölgedeki enerji imkânlarını dikkate almak durumundadır. Bu noktada özellikle kömür, elektrik ve su, önemli enerji kaynakları olarak işletmelerin en çok ihtiyaç duydukları kalemlerin başında gelmektedir. </w:t>
      </w:r>
      <w:r w:rsidRPr="00883D11">
        <w:rPr>
          <w:rFonts w:ascii="Calibri" w:eastAsia="Calibri" w:hAnsi="Calibri" w:cs="Calibri"/>
        </w:rPr>
        <w:t xml:space="preserve">Esasında su enerjisi de büyük ölçüde elektrik üretiminde kullanılan bir kaynak olmaktadır. Bu nedenle çok büyük miktarda elektrik enerjisine ihtiyaç duyan endüstri işletmeleri genellikle su kaynağının yoğun olduğu bölgelere kurulurlar. Demir-çelik endüstrisi gibi bazı ağır sanayi dallarında ise su, soğutma işlemlerinde de kullanılmaktadır. İşletmeden işletmeye önemi ve etkisi değişmekle birlikte su faktörü de bir işletmenin kuruluş yerini belirlerken dikkate alınması gereken önemli bir ölçüt konumundadır.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Yukarıda ifade ettiğimiz enerji kaynaklarının yanı sıra yine özellikle ağır sanayi işletmeleri için yakıt faktörü de önemli bir olgudur. Bu nedenle yakıtın önemli bir maliyet unsuru olduğu sektörlerde, elverişli ve ucuz yakıt kaynaklarının bulunduğu yerler, kuruluş yeri olarak seçilme noktasında önceliklidir. Bu anlamda petrol, kömür ve doğal gaz gibi yakıt kaynaklarının bol miktarda bulunduğu yerler, kuruluş yerini belirlerken tercih edilmeye çalışılır.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lastRenderedPageBreak/>
        <w:t xml:space="preserve">İşletmenin kuruluş yerini belirlemede doğa koşulları, çevre kirliliği, devlet düzenlemeleri gibi faktörler de dikkate alınması gereken unsurlardır.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Diğer Faktörler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i/>
          <w:iCs/>
        </w:rPr>
        <w:t xml:space="preserve">İşletmeler kuruluş yerini belirlerken yukarıda sıraladığımız faktörlerin yanı sıra doğa koşulları, çevre kirliliği, devlet düzenlemeleri (vergi ve teşvikler) gibi faktörleri de dikkate almak zorundadır.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İklim koşullarının ılımlı olduğu yerleşim yerleri kuruluş yeri olarak belirlenme noktasında daha avantajlıdır. Çünkü aşırı soğuk ya da sıcak yerlerde her tür işletme faaliyetini gerçekleştirmek daha zor ya da maliyetli olabilmektedir.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Çevre kirliliğine yol açan birtakım işletmelerin kuruluş yerinin yerleşim alanları dışında seçilmesinin gerekliliği de çevre kirliliği faktörü noktasında ortaya çıkan bir durumdur. Bunun yanı sıra zararlı atıkları yoğun olan işletmelerin bunları çevreye en az zarar verecek şekilde dönüştürerek atmalarını sağlamak da çevre duyarlılığı noktasında bir zorunluluk olmaktadır. Geçmişten bugüne tüm dünyada bu konuda yaptırımı yüksek düzenleyici tedbirlerin sayısında bir artış olduğu açıkça gözlenmektedir.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Devletler genellikle kuruluş yerinin kalkınma kaygısıyla gelişmekte olan bölgelerde belirlenmesini teşvik etmektedir.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Tüm dünyada devletler, kamusal kaygılardan hareketle işletmelerin kuruluş yeri kararlarını etkilemeye çalışmaktadır. Bu noktada örneğin kalkınmada öncelikli olarak belirlenen bir takım bölgelerde işletme kuruluş yerine ilişkin birtakım teşviklerin verilmesi işletmeleri bu bölgelerde kuruluş yeri belirlemeye yöneltebilecektir. Ucuz ya da bedelsiz arsa tesisi, altyapı tesislerinin kurulumu, vergi indirimi gibi tedbirler bu doğrultudaki örneklerdir. Bunun yanı sıra organize sanayi bölgeleri ya da küçük sanayi siteleri oluşturma yolu ile de devlet, işletmelerin belirli bölgelerde yerleşmesini sağlamaya çalışmaktadır.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Bütün bunların yanı sıra işletmeler normal şartlar altında, her açıdan gelişmiş bölgelerde kuruluş yerini belirlemeye çalışırlar. Çünkü gelişmiş bölgeler nitelikli çalışan bulmadan, yedek parça ve onarım imkânlarına ve finansal kurumlardan </w:t>
      </w:r>
      <w:r w:rsidRPr="00883D11">
        <w:rPr>
          <w:rFonts w:ascii="Calibri" w:eastAsia="Calibri" w:hAnsi="Calibri" w:cs="Calibri"/>
        </w:rPr>
        <w:lastRenderedPageBreak/>
        <w:t xml:space="preserve">yararlanmaya kadar pek çok açıdan diğer bölgelere kıyasla açık üstünlükler taşımaktadır.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b/>
          <w:bCs/>
        </w:rPr>
        <w:t xml:space="preserve">EN UYGUN KURULUŞ YERİNİN BELİRLENMESİ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İşletmeler yukarıda ifade ettiğimiz faktörleri dikkate alarak kuruluş yerini belirleme noktasında en uygun kararı vermeye çalışırlar. En uygun noktada kuruluş yerinin belirlenmesi, işletmelerin amaçlarına tatmin edici bir şekilde ulaşmasını sağlayıcı en önemli adımlardan biri olacaktır. </w:t>
      </w:r>
    </w:p>
    <w:p w:rsidR="00883D11" w:rsidRPr="00883D11" w:rsidRDefault="00883D11" w:rsidP="00883D11">
      <w:pPr>
        <w:autoSpaceDE w:val="0"/>
        <w:autoSpaceDN w:val="0"/>
        <w:adjustRightInd w:val="0"/>
        <w:spacing w:before="120" w:line="360" w:lineRule="auto"/>
        <w:ind w:firstLine="708"/>
        <w:rPr>
          <w:rFonts w:ascii="Calibri" w:eastAsia="Calibri" w:hAnsi="Calibri" w:cs="Times New Roman"/>
        </w:rPr>
      </w:pPr>
      <w:r w:rsidRPr="00883D11">
        <w:rPr>
          <w:rFonts w:ascii="Calibri" w:eastAsia="Calibri" w:hAnsi="Calibri" w:cs="Calibri"/>
        </w:rPr>
        <w:t xml:space="preserve">Birinci bölümde de ifade ettiğimiz gibi, bir faaliyet, hareket ya da davranışın, amacına ulaşma derecesi etkinlik kavramı ile ifade edilir. İşte bu noktada işletmelerin kuruluş yeri kararlarının etkin bir şekilde verilmesi, bütün faaliyetlerde etkinliğin sağlanabilmesi için zorunludur. İşletmecilikte en temel amaçlar; faaliyetleri verimli, ekonomik ve kârlı bir şekilde gerçekleştirmektir. Akılcılık ilkeleri olarak da ifade edilen bu temel amaçlar, aynı zamanda en uygun kuruluş yerinin tespitinde işletmelere yol gösteren ilkeler olarak da ifade edilmektedir.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Akılcılık ilkeleri dikkate alınarak belirlenecek kuruluş yeri başarıya giden yoldaki doğru başlangıç noktasıdır.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İşletmeler verimlilik ilkesi gereği, aynı miktar kaynakla daha çok üretmek ya da aynı girdiyle daha çok çıktı elde etmek isterler. Bu ilkeden hareketle işletmeler için en uygun kuruluş yeri, en az kaynakla en fazla çıktıyı üretmeyi sağlayan yer olmaktadır. </w:t>
      </w:r>
    </w:p>
    <w:p w:rsidR="00883D11" w:rsidRPr="00883D11" w:rsidRDefault="00883D11" w:rsidP="00883D11">
      <w:pPr>
        <w:autoSpaceDE w:val="0"/>
        <w:autoSpaceDN w:val="0"/>
        <w:adjustRightInd w:val="0"/>
        <w:spacing w:before="120" w:line="360" w:lineRule="auto"/>
        <w:ind w:firstLine="0"/>
        <w:rPr>
          <w:rFonts w:ascii="Calibri" w:eastAsia="Calibri" w:hAnsi="Calibri" w:cs="Calibri"/>
        </w:rPr>
      </w:pPr>
      <w:r w:rsidRPr="00883D11">
        <w:rPr>
          <w:rFonts w:ascii="Calibri" w:eastAsia="Calibri" w:hAnsi="Calibri" w:cs="Calibri"/>
        </w:rPr>
        <w:t xml:space="preserve">Ekonomiklik ise aslında verimliliğin parasal değerlerle ifade edilmesidir. Ekonomiklik, üretimden elde edilen gelir ile üretim sırasında yapılan maliyet giderleri arasındaki orandır. Bu doğrultuda işletmeler, maliyet giderlerinin düşük ve bu maliyet giderleri ile üretilen mal veya hizmetin satış fiyatının yüksek olmasını kolaylaştıracak bir kuruluş yeri tespit etme amacındadırlar. </w:t>
      </w:r>
    </w:p>
    <w:p w:rsidR="00883D11" w:rsidRPr="00883D11" w:rsidRDefault="00883D11" w:rsidP="00883D11">
      <w:pPr>
        <w:autoSpaceDE w:val="0"/>
        <w:autoSpaceDN w:val="0"/>
        <w:adjustRightInd w:val="0"/>
        <w:spacing w:before="120" w:line="360" w:lineRule="auto"/>
        <w:ind w:firstLine="708"/>
        <w:rPr>
          <w:rFonts w:ascii="Calibri" w:eastAsia="Calibri" w:hAnsi="Calibri" w:cs="Calibri"/>
        </w:rPr>
      </w:pPr>
      <w:r w:rsidRPr="00883D11">
        <w:rPr>
          <w:rFonts w:ascii="Calibri" w:eastAsia="Calibri" w:hAnsi="Calibri" w:cs="Calibri"/>
        </w:rPr>
        <w:t xml:space="preserve">En uygun kuruluş yerinin tespitine yol gösteren son akılcılık ilkesi ise kârlılıktır. Elde edilen kazancın bu kazancı sağlamak için kullanılan sermayeye oranı olarak tanımlanan kârlılık, belli bir sermaye ile çok kazanç elde edildiğinde yüksek olmaktadır. Bu nedenle, en uygun kuruluş yerinin belirlenmesinde işletmeler, diğer </w:t>
      </w:r>
      <w:r w:rsidRPr="00883D11">
        <w:rPr>
          <w:rFonts w:ascii="Calibri" w:eastAsia="Calibri" w:hAnsi="Calibri" w:cs="Calibri"/>
        </w:rPr>
        <w:lastRenderedPageBreak/>
        <w:t xml:space="preserve">faktörlerle birlikte, elde edilen kazancın mümkün olduğunca yüksek olmasını sağlayan yeri, kuruluş yeri olarak seçmeye çalışmalıdır. </w:t>
      </w:r>
    </w:p>
    <w:p w:rsidR="00883D11" w:rsidRPr="00883D11" w:rsidRDefault="00883D11" w:rsidP="00883D11">
      <w:pPr>
        <w:autoSpaceDE w:val="0"/>
        <w:autoSpaceDN w:val="0"/>
        <w:adjustRightInd w:val="0"/>
        <w:spacing w:before="120" w:line="360" w:lineRule="auto"/>
        <w:ind w:firstLine="708"/>
        <w:rPr>
          <w:rFonts w:ascii="Calibri" w:eastAsia="Calibri" w:hAnsi="Calibri" w:cs="Times New Roman"/>
        </w:rPr>
      </w:pPr>
      <w:r w:rsidRPr="00883D11">
        <w:rPr>
          <w:rFonts w:ascii="Calibri" w:eastAsia="Calibri" w:hAnsi="Calibri" w:cs="Calibri"/>
        </w:rPr>
        <w:t xml:space="preserve">Bütün bu ilkeler dikkate alınarak belirlenen kuruluş yeri, işletmenin faaliyet bulunması için gereken ortamın tüm özelliklerini diğer alternatiflere kıyasla en iyi şekilde oluşturan yer olmaktadır. </w:t>
      </w:r>
    </w:p>
    <w:p w:rsidR="00883D11" w:rsidRPr="00883D11" w:rsidRDefault="00883D11" w:rsidP="00883D11">
      <w:pPr>
        <w:pageBreakBefore/>
        <w:autoSpaceDE w:val="0"/>
        <w:autoSpaceDN w:val="0"/>
        <w:adjustRightInd w:val="0"/>
        <w:spacing w:before="120"/>
        <w:ind w:firstLine="0"/>
        <w:jc w:val="left"/>
        <w:rPr>
          <w:rFonts w:ascii="Calibri" w:eastAsia="Calibri" w:hAnsi="Calibri" w:cs="Times New Roman"/>
        </w:rPr>
      </w:pPr>
      <w:r w:rsidRPr="00883D11">
        <w:rPr>
          <w:rFonts w:ascii="Calibri" w:eastAsia="Calibri" w:hAnsi="Calibri" w:cs="Times New Roman"/>
          <w:b/>
          <w:bCs/>
        </w:rPr>
        <w:lastRenderedPageBreak/>
        <w:t>YARARLANILAN VE BAŞVURULABİLECEK DİĞER KAYNAKLAR</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Akat, İ</w:t>
      </w:r>
      <w:proofErr w:type="gramStart"/>
      <w:r w:rsidRPr="00883D11">
        <w:rPr>
          <w:rFonts w:ascii="Calibri" w:eastAsia="Calibri" w:hAnsi="Calibri" w:cs="Calibri"/>
        </w:rPr>
        <w:t>.,</w:t>
      </w:r>
      <w:proofErr w:type="gramEnd"/>
      <w:r w:rsidRPr="00883D11">
        <w:rPr>
          <w:rFonts w:ascii="Calibri" w:eastAsia="Calibri" w:hAnsi="Calibri" w:cs="Calibri"/>
        </w:rPr>
        <w:t xml:space="preserve"> Budak, G., Budak, G. (1999). </w:t>
      </w:r>
      <w:r w:rsidRPr="00883D11">
        <w:rPr>
          <w:rFonts w:ascii="Calibri" w:eastAsia="Calibri" w:hAnsi="Calibri" w:cs="Calibri"/>
          <w:i/>
          <w:iCs/>
        </w:rPr>
        <w:t xml:space="preserve">İşletme Yönetimi. </w:t>
      </w:r>
      <w:r w:rsidRPr="00883D11">
        <w:rPr>
          <w:rFonts w:ascii="Calibri" w:eastAsia="Calibri" w:hAnsi="Calibri" w:cs="Calibri"/>
        </w:rPr>
        <w:t xml:space="preserve">İzmir: Barış Yayınları. </w:t>
      </w:r>
    </w:p>
    <w:p w:rsidR="00883D11" w:rsidRPr="00883D11" w:rsidRDefault="00883D11" w:rsidP="00883D11">
      <w:pPr>
        <w:autoSpaceDE w:val="0"/>
        <w:autoSpaceDN w:val="0"/>
        <w:adjustRightInd w:val="0"/>
        <w:spacing w:before="120"/>
        <w:ind w:firstLine="0"/>
        <w:jc w:val="left"/>
        <w:rPr>
          <w:rFonts w:ascii="Calibri" w:eastAsia="Calibri" w:hAnsi="Calibri" w:cs="Calibri"/>
        </w:rPr>
      </w:pPr>
      <w:proofErr w:type="spellStart"/>
      <w:r w:rsidRPr="00883D11">
        <w:rPr>
          <w:rFonts w:ascii="Calibri" w:eastAsia="Calibri" w:hAnsi="Calibri" w:cs="Calibri"/>
        </w:rPr>
        <w:t>Boone</w:t>
      </w:r>
      <w:proofErr w:type="spellEnd"/>
      <w:r w:rsidRPr="00883D11">
        <w:rPr>
          <w:rFonts w:ascii="Calibri" w:eastAsia="Calibri" w:hAnsi="Calibri" w:cs="Calibri"/>
        </w:rPr>
        <w:t>, L.E</w:t>
      </w:r>
      <w:proofErr w:type="gramStart"/>
      <w:r w:rsidRPr="00883D11">
        <w:rPr>
          <w:rFonts w:ascii="Calibri" w:eastAsia="Calibri" w:hAnsi="Calibri" w:cs="Calibri"/>
        </w:rPr>
        <w:t>.,</w:t>
      </w:r>
      <w:proofErr w:type="gramEnd"/>
      <w:r w:rsidRPr="00883D11">
        <w:rPr>
          <w:rFonts w:ascii="Calibri" w:eastAsia="Calibri" w:hAnsi="Calibri" w:cs="Calibri"/>
        </w:rPr>
        <w:t xml:space="preserve"> </w:t>
      </w:r>
      <w:proofErr w:type="spellStart"/>
      <w:r w:rsidRPr="00883D11">
        <w:rPr>
          <w:rFonts w:ascii="Calibri" w:eastAsia="Calibri" w:hAnsi="Calibri" w:cs="Calibri"/>
        </w:rPr>
        <w:t>Kurtz</w:t>
      </w:r>
      <w:proofErr w:type="spellEnd"/>
      <w:r w:rsidRPr="00883D11">
        <w:rPr>
          <w:rFonts w:ascii="Calibri" w:eastAsia="Calibri" w:hAnsi="Calibri" w:cs="Calibri"/>
        </w:rPr>
        <w:t xml:space="preserve">, D.L. (2002). </w:t>
      </w:r>
      <w:proofErr w:type="spellStart"/>
      <w:r w:rsidRPr="00883D11">
        <w:rPr>
          <w:rFonts w:ascii="Calibri" w:eastAsia="Calibri" w:hAnsi="Calibri" w:cs="Calibri"/>
          <w:i/>
          <w:iCs/>
        </w:rPr>
        <w:t>Contemporary</w:t>
      </w:r>
      <w:proofErr w:type="spellEnd"/>
      <w:r w:rsidRPr="00883D11">
        <w:rPr>
          <w:rFonts w:ascii="Calibri" w:eastAsia="Calibri" w:hAnsi="Calibri" w:cs="Calibri"/>
          <w:i/>
          <w:iCs/>
        </w:rPr>
        <w:t xml:space="preserve"> Business. </w:t>
      </w:r>
      <w:r w:rsidRPr="00883D11">
        <w:rPr>
          <w:rFonts w:ascii="Calibri" w:eastAsia="Calibri" w:hAnsi="Calibri" w:cs="Calibri"/>
        </w:rPr>
        <w:t xml:space="preserve">Orlando: </w:t>
      </w:r>
      <w:proofErr w:type="spellStart"/>
      <w:r w:rsidRPr="00883D11">
        <w:rPr>
          <w:rFonts w:ascii="Calibri" w:eastAsia="Calibri" w:hAnsi="Calibri" w:cs="Calibri"/>
        </w:rPr>
        <w:t>Harcourt</w:t>
      </w:r>
      <w:proofErr w:type="spellEnd"/>
      <w:r w:rsidRPr="00883D11">
        <w:rPr>
          <w:rFonts w:ascii="Calibri" w:eastAsia="Calibri" w:hAnsi="Calibri" w:cs="Calibri"/>
        </w:rPr>
        <w:t xml:space="preserve"> Publishing.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Dinçer, Ö</w:t>
      </w:r>
      <w:proofErr w:type="gramStart"/>
      <w:r w:rsidRPr="00883D11">
        <w:rPr>
          <w:rFonts w:ascii="Calibri" w:eastAsia="Calibri" w:hAnsi="Calibri" w:cs="Calibri"/>
        </w:rPr>
        <w:t>.,</w:t>
      </w:r>
      <w:proofErr w:type="gramEnd"/>
      <w:r w:rsidRPr="00883D11">
        <w:rPr>
          <w:rFonts w:ascii="Calibri" w:eastAsia="Calibri" w:hAnsi="Calibri" w:cs="Calibri"/>
        </w:rPr>
        <w:t xml:space="preserve"> Fidan, Y. (2009). </w:t>
      </w:r>
      <w:r w:rsidRPr="00883D11">
        <w:rPr>
          <w:rFonts w:ascii="Calibri" w:eastAsia="Calibri" w:hAnsi="Calibri" w:cs="Calibri"/>
          <w:i/>
          <w:iCs/>
        </w:rPr>
        <w:t xml:space="preserve">İşletme Yönetimine Giriş. İstanbul: Alfa.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 xml:space="preserve">Ertürk, M. (2009). </w:t>
      </w:r>
      <w:r w:rsidRPr="00883D11">
        <w:rPr>
          <w:rFonts w:ascii="Calibri" w:eastAsia="Calibri" w:hAnsi="Calibri" w:cs="Calibri"/>
          <w:i/>
          <w:iCs/>
        </w:rPr>
        <w:t xml:space="preserve">İşletme Biliminin Temel İlkeleri. </w:t>
      </w:r>
      <w:r w:rsidRPr="00883D11">
        <w:rPr>
          <w:rFonts w:ascii="Calibri" w:eastAsia="Calibri" w:hAnsi="Calibri" w:cs="Calibri"/>
        </w:rPr>
        <w:t xml:space="preserve">İstanbul: Beta. </w:t>
      </w:r>
    </w:p>
    <w:p w:rsidR="00883D11" w:rsidRPr="00883D11" w:rsidRDefault="00883D11" w:rsidP="00883D11">
      <w:pPr>
        <w:autoSpaceDE w:val="0"/>
        <w:autoSpaceDN w:val="0"/>
        <w:adjustRightInd w:val="0"/>
        <w:spacing w:before="120"/>
        <w:ind w:firstLine="0"/>
        <w:jc w:val="left"/>
        <w:rPr>
          <w:rFonts w:ascii="Calibri" w:eastAsia="Calibri" w:hAnsi="Calibri" w:cs="Calibri"/>
        </w:rPr>
      </w:pPr>
      <w:proofErr w:type="spellStart"/>
      <w:r w:rsidRPr="00883D11">
        <w:rPr>
          <w:rFonts w:ascii="Calibri" w:eastAsia="Calibri" w:hAnsi="Calibri" w:cs="Calibri"/>
        </w:rPr>
        <w:t>Gitman</w:t>
      </w:r>
      <w:proofErr w:type="spellEnd"/>
      <w:r w:rsidRPr="00883D11">
        <w:rPr>
          <w:rFonts w:ascii="Calibri" w:eastAsia="Calibri" w:hAnsi="Calibri" w:cs="Calibri"/>
        </w:rPr>
        <w:t>, L.J</w:t>
      </w:r>
      <w:proofErr w:type="gramStart"/>
      <w:r w:rsidRPr="00883D11">
        <w:rPr>
          <w:rFonts w:ascii="Calibri" w:eastAsia="Calibri" w:hAnsi="Calibri" w:cs="Calibri"/>
        </w:rPr>
        <w:t>.,</w:t>
      </w:r>
      <w:proofErr w:type="gramEnd"/>
      <w:r w:rsidRPr="00883D11">
        <w:rPr>
          <w:rFonts w:ascii="Calibri" w:eastAsia="Calibri" w:hAnsi="Calibri" w:cs="Calibri"/>
        </w:rPr>
        <w:t xml:space="preserve"> </w:t>
      </w:r>
      <w:proofErr w:type="spellStart"/>
      <w:r w:rsidRPr="00883D11">
        <w:rPr>
          <w:rFonts w:ascii="Calibri" w:eastAsia="Calibri" w:hAnsi="Calibri" w:cs="Calibri"/>
        </w:rPr>
        <w:t>McDaniel</w:t>
      </w:r>
      <w:proofErr w:type="spellEnd"/>
      <w:r w:rsidRPr="00883D11">
        <w:rPr>
          <w:rFonts w:ascii="Calibri" w:eastAsia="Calibri" w:hAnsi="Calibri" w:cs="Calibri"/>
        </w:rPr>
        <w:t xml:space="preserve">, C. (2002). </w:t>
      </w:r>
      <w:proofErr w:type="spellStart"/>
      <w:r w:rsidRPr="00883D11">
        <w:rPr>
          <w:rFonts w:ascii="Calibri" w:eastAsia="Calibri" w:hAnsi="Calibri" w:cs="Calibri"/>
          <w:i/>
          <w:iCs/>
        </w:rPr>
        <w:t>The</w:t>
      </w:r>
      <w:proofErr w:type="spellEnd"/>
      <w:r w:rsidRPr="00883D11">
        <w:rPr>
          <w:rFonts w:ascii="Calibri" w:eastAsia="Calibri" w:hAnsi="Calibri" w:cs="Calibri"/>
          <w:i/>
          <w:iCs/>
        </w:rPr>
        <w:t xml:space="preserve"> </w:t>
      </w:r>
      <w:proofErr w:type="spellStart"/>
      <w:r w:rsidRPr="00883D11">
        <w:rPr>
          <w:rFonts w:ascii="Calibri" w:eastAsia="Calibri" w:hAnsi="Calibri" w:cs="Calibri"/>
          <w:i/>
          <w:iCs/>
        </w:rPr>
        <w:t>Future</w:t>
      </w:r>
      <w:proofErr w:type="spellEnd"/>
      <w:r w:rsidRPr="00883D11">
        <w:rPr>
          <w:rFonts w:ascii="Calibri" w:eastAsia="Calibri" w:hAnsi="Calibri" w:cs="Calibri"/>
          <w:i/>
          <w:iCs/>
        </w:rPr>
        <w:t xml:space="preserve"> of Business. </w:t>
      </w:r>
      <w:r w:rsidRPr="00883D11">
        <w:rPr>
          <w:rFonts w:ascii="Calibri" w:eastAsia="Calibri" w:hAnsi="Calibri" w:cs="Calibri"/>
        </w:rPr>
        <w:t xml:space="preserve">Ohio: </w:t>
      </w:r>
      <w:proofErr w:type="spellStart"/>
      <w:r w:rsidRPr="00883D11">
        <w:rPr>
          <w:rFonts w:ascii="Calibri" w:eastAsia="Calibri" w:hAnsi="Calibri" w:cs="Calibri"/>
        </w:rPr>
        <w:t>Southwestern</w:t>
      </w:r>
      <w:proofErr w:type="spellEnd"/>
      <w:r w:rsidRPr="00883D11">
        <w:rPr>
          <w:rFonts w:ascii="Calibri" w:eastAsia="Calibri" w:hAnsi="Calibri" w:cs="Calibri"/>
        </w:rPr>
        <w:t xml:space="preserve"> Publishing.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 xml:space="preserve">http://www.ekodialog.com/Makaleler/yatirim-nedir-yatirim-inansmani.html. “Ekonomi ve İşletme Açısından Yatırım Nedir”. [Erişim Tarihi: 26 Ocak 2011],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 xml:space="preserve">Karalar, R. (2005). “İşletmelerin Kuruluşu”. Güneş N. Berberoğlu (Ed.) </w:t>
      </w:r>
      <w:r w:rsidRPr="00883D11">
        <w:rPr>
          <w:rFonts w:ascii="Calibri" w:eastAsia="Calibri" w:hAnsi="Calibri" w:cs="Calibri"/>
          <w:i/>
          <w:iCs/>
        </w:rPr>
        <w:t xml:space="preserve">Genel İşletme. </w:t>
      </w:r>
      <w:r w:rsidRPr="00883D11">
        <w:rPr>
          <w:rFonts w:ascii="Calibri" w:eastAsia="Calibri" w:hAnsi="Calibri" w:cs="Calibri"/>
        </w:rPr>
        <w:t xml:space="preserve">(ss.37-52). </w:t>
      </w:r>
      <w:proofErr w:type="gramStart"/>
      <w:r w:rsidRPr="00883D11">
        <w:rPr>
          <w:rFonts w:ascii="Calibri" w:eastAsia="Calibri" w:hAnsi="Calibri" w:cs="Calibri"/>
        </w:rPr>
        <w:t xml:space="preserve">Eskişehir: Anadolu Üniversitesi Yayınları. </w:t>
      </w:r>
      <w:proofErr w:type="gramEnd"/>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 xml:space="preserve">Mucuk, İ. (2008). </w:t>
      </w:r>
      <w:r w:rsidRPr="00883D11">
        <w:rPr>
          <w:rFonts w:ascii="Calibri" w:eastAsia="Calibri" w:hAnsi="Calibri" w:cs="Calibri"/>
          <w:i/>
          <w:iCs/>
        </w:rPr>
        <w:t xml:space="preserve">Modern İşletmecilik, </w:t>
      </w:r>
      <w:r w:rsidRPr="00883D11">
        <w:rPr>
          <w:rFonts w:ascii="Calibri" w:eastAsia="Calibri" w:hAnsi="Calibri" w:cs="Calibri"/>
        </w:rPr>
        <w:t xml:space="preserve">İstanbul: Türkmen Kitabevi. </w:t>
      </w:r>
    </w:p>
    <w:p w:rsidR="00883D11" w:rsidRPr="00883D11" w:rsidRDefault="00883D11" w:rsidP="00883D11">
      <w:pPr>
        <w:autoSpaceDE w:val="0"/>
        <w:autoSpaceDN w:val="0"/>
        <w:adjustRightInd w:val="0"/>
        <w:spacing w:before="120"/>
        <w:ind w:firstLine="0"/>
        <w:jc w:val="left"/>
        <w:rPr>
          <w:rFonts w:ascii="Calibri" w:eastAsia="Calibri" w:hAnsi="Calibri" w:cs="Calibri"/>
        </w:rPr>
      </w:pPr>
      <w:proofErr w:type="spellStart"/>
      <w:r w:rsidRPr="00883D11">
        <w:rPr>
          <w:rFonts w:ascii="Calibri" w:eastAsia="Calibri" w:hAnsi="Calibri" w:cs="Calibri"/>
        </w:rPr>
        <w:t>Needle</w:t>
      </w:r>
      <w:proofErr w:type="spellEnd"/>
      <w:r w:rsidRPr="00883D11">
        <w:rPr>
          <w:rFonts w:ascii="Calibri" w:eastAsia="Calibri" w:hAnsi="Calibri" w:cs="Calibri"/>
        </w:rPr>
        <w:t xml:space="preserve">, D. (2010). </w:t>
      </w:r>
      <w:r w:rsidRPr="00883D11">
        <w:rPr>
          <w:rFonts w:ascii="Calibri" w:eastAsia="Calibri" w:hAnsi="Calibri" w:cs="Calibri"/>
          <w:i/>
          <w:iCs/>
        </w:rPr>
        <w:t xml:space="preserve">Business in </w:t>
      </w:r>
      <w:proofErr w:type="spellStart"/>
      <w:r w:rsidRPr="00883D11">
        <w:rPr>
          <w:rFonts w:ascii="Calibri" w:eastAsia="Calibri" w:hAnsi="Calibri" w:cs="Calibri"/>
          <w:i/>
          <w:iCs/>
        </w:rPr>
        <w:t>Context</w:t>
      </w:r>
      <w:proofErr w:type="spellEnd"/>
      <w:r w:rsidRPr="00883D11">
        <w:rPr>
          <w:rFonts w:ascii="Calibri" w:eastAsia="Calibri" w:hAnsi="Calibri" w:cs="Calibri"/>
          <w:i/>
          <w:iCs/>
        </w:rPr>
        <w:t xml:space="preserve">, </w:t>
      </w:r>
      <w:r w:rsidRPr="00883D11">
        <w:rPr>
          <w:rFonts w:ascii="Calibri" w:eastAsia="Calibri" w:hAnsi="Calibri" w:cs="Calibri"/>
        </w:rPr>
        <w:t xml:space="preserve">Hampshire: </w:t>
      </w:r>
      <w:proofErr w:type="spellStart"/>
      <w:r w:rsidRPr="00883D11">
        <w:rPr>
          <w:rFonts w:ascii="Calibri" w:eastAsia="Calibri" w:hAnsi="Calibri" w:cs="Calibri"/>
        </w:rPr>
        <w:t>Cengage</w:t>
      </w:r>
      <w:proofErr w:type="spellEnd"/>
      <w:r w:rsidRPr="00883D11">
        <w:rPr>
          <w:rFonts w:ascii="Calibri" w:eastAsia="Calibri" w:hAnsi="Calibri" w:cs="Calibri"/>
        </w:rPr>
        <w:t xml:space="preserve"> Learning.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Özgen, H</w:t>
      </w:r>
      <w:proofErr w:type="gramStart"/>
      <w:r w:rsidRPr="00883D11">
        <w:rPr>
          <w:rFonts w:ascii="Calibri" w:eastAsia="Calibri" w:hAnsi="Calibri" w:cs="Calibri"/>
        </w:rPr>
        <w:t>.,</w:t>
      </w:r>
      <w:proofErr w:type="gramEnd"/>
      <w:r w:rsidRPr="00883D11">
        <w:rPr>
          <w:rFonts w:ascii="Calibri" w:eastAsia="Calibri" w:hAnsi="Calibri" w:cs="Calibri"/>
        </w:rPr>
        <w:t xml:space="preserve"> Öztürk, A., Yalçın, A. (2005). </w:t>
      </w:r>
      <w:r w:rsidRPr="00883D11">
        <w:rPr>
          <w:rFonts w:ascii="Calibri" w:eastAsia="Calibri" w:hAnsi="Calibri" w:cs="Calibri"/>
          <w:i/>
          <w:iCs/>
        </w:rPr>
        <w:t xml:space="preserve">Temel İşletmecilik Bilgisi, </w:t>
      </w:r>
      <w:r w:rsidRPr="00883D11">
        <w:rPr>
          <w:rFonts w:ascii="Calibri" w:eastAsia="Calibri" w:hAnsi="Calibri" w:cs="Calibri"/>
        </w:rPr>
        <w:t xml:space="preserve">Adana: Nobel Kitabevi. </w:t>
      </w:r>
    </w:p>
    <w:p w:rsidR="00883D11" w:rsidRPr="00883D11" w:rsidRDefault="00883D11" w:rsidP="00883D11">
      <w:pPr>
        <w:autoSpaceDE w:val="0"/>
        <w:autoSpaceDN w:val="0"/>
        <w:adjustRightInd w:val="0"/>
        <w:spacing w:before="120"/>
        <w:ind w:firstLine="0"/>
        <w:jc w:val="left"/>
        <w:rPr>
          <w:rFonts w:ascii="Calibri" w:eastAsia="Calibri" w:hAnsi="Calibri" w:cs="Calibri"/>
        </w:rPr>
      </w:pPr>
      <w:r w:rsidRPr="00883D11">
        <w:rPr>
          <w:rFonts w:ascii="Calibri" w:eastAsia="Calibri" w:hAnsi="Calibri" w:cs="Calibri"/>
        </w:rPr>
        <w:t xml:space="preserve">Rasyonalizasyon. [Erişim Tarihi: 02 Ocak 2011], http://www.enfal.de/sosyalbilimler/r/003.htm </w:t>
      </w:r>
    </w:p>
    <w:p w:rsidR="00883D11" w:rsidRPr="00883D11" w:rsidRDefault="00883D11" w:rsidP="00883D11">
      <w:pPr>
        <w:spacing w:before="120"/>
        <w:ind w:firstLine="0"/>
        <w:jc w:val="left"/>
        <w:rPr>
          <w:rFonts w:ascii="Calibri" w:eastAsia="Calibri" w:hAnsi="Calibri" w:cs="Times New Roman"/>
        </w:rPr>
      </w:pPr>
      <w:r w:rsidRPr="00883D11">
        <w:rPr>
          <w:rFonts w:ascii="Calibri" w:eastAsia="Calibri" w:hAnsi="Calibri" w:cs="Times New Roman"/>
        </w:rPr>
        <w:t xml:space="preserve">Şimşek, Ş. (2010). </w:t>
      </w:r>
      <w:r w:rsidRPr="00883D11">
        <w:rPr>
          <w:rFonts w:ascii="Calibri" w:eastAsia="Calibri" w:hAnsi="Calibri" w:cs="Times New Roman"/>
          <w:i/>
          <w:iCs/>
        </w:rPr>
        <w:t xml:space="preserve">İşletme Bilimlerine Giriş. </w:t>
      </w:r>
      <w:r w:rsidRPr="00883D11">
        <w:rPr>
          <w:rFonts w:ascii="Calibri" w:eastAsia="Calibri" w:hAnsi="Calibri" w:cs="Times New Roman"/>
        </w:rPr>
        <w:t>Konya: Eğitim Kitabevi.</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A4" w:rsidRDefault="00713BA4" w:rsidP="008F056E">
      <w:r>
        <w:separator/>
      </w:r>
    </w:p>
  </w:endnote>
  <w:endnote w:type="continuationSeparator" w:id="0">
    <w:p w:rsidR="00713BA4" w:rsidRDefault="00713BA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A4" w:rsidRDefault="00713BA4" w:rsidP="008F056E">
      <w:r>
        <w:separator/>
      </w:r>
    </w:p>
  </w:footnote>
  <w:footnote w:type="continuationSeparator" w:id="0">
    <w:p w:rsidR="00713BA4" w:rsidRDefault="00713BA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0102A0">
          <w:rPr>
            <w:noProof/>
          </w:rPr>
          <w:t>16</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4BC2DA0"/>
    <w:multiLevelType w:val="hybridMultilevel"/>
    <w:tmpl w:val="0DC47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102A0"/>
    <w:rsid w:val="00053CE1"/>
    <w:rsid w:val="00166CA6"/>
    <w:rsid w:val="00203231"/>
    <w:rsid w:val="00253612"/>
    <w:rsid w:val="004C0BF9"/>
    <w:rsid w:val="004F1064"/>
    <w:rsid w:val="0059637E"/>
    <w:rsid w:val="00713BA4"/>
    <w:rsid w:val="00744B69"/>
    <w:rsid w:val="00850AC7"/>
    <w:rsid w:val="00853F3B"/>
    <w:rsid w:val="00883D11"/>
    <w:rsid w:val="008971AD"/>
    <w:rsid w:val="008E31E5"/>
    <w:rsid w:val="008F056E"/>
    <w:rsid w:val="009D1221"/>
    <w:rsid w:val="009D3CE4"/>
    <w:rsid w:val="009D4B3D"/>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159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8FCD5FD10D548DE9876A5C5240D6059"/>
        <w:category>
          <w:name w:val="Genel"/>
          <w:gallery w:val="placeholder"/>
        </w:category>
        <w:types>
          <w:type w:val="bbPlcHdr"/>
        </w:types>
        <w:behaviors>
          <w:behavior w:val="content"/>
        </w:behaviors>
        <w:guid w:val="{36D5BFD6-5DBB-48DA-A1D0-2450D2B94200}"/>
      </w:docPartPr>
      <w:docPartBody>
        <w:p w:rsidR="00000000" w:rsidRDefault="00AE5D10" w:rsidP="00AE5D10">
          <w:pPr>
            <w:pStyle w:val="D8FCD5FD10D548DE9876A5C5240D6059"/>
          </w:pPr>
          <w:r>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6D0D28"/>
    <w:rsid w:val="00A7155B"/>
    <w:rsid w:val="00AE5D10"/>
    <w:rsid w:val="00CF2245"/>
    <w:rsid w:val="00DF5C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E5D10"/>
  </w:style>
  <w:style w:type="paragraph" w:customStyle="1" w:styleId="25239E1BC3D34E9185F91C1D5CA85485">
    <w:name w:val="25239E1BC3D34E9185F91C1D5CA85485"/>
  </w:style>
  <w:style w:type="paragraph" w:customStyle="1" w:styleId="D8FCD5FD10D548DE9876A5C5240D6059">
    <w:name w:val="D8FCD5FD10D548DE9876A5C5240D6059"/>
    <w:rsid w:val="00AE5D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E5D10"/>
  </w:style>
  <w:style w:type="paragraph" w:customStyle="1" w:styleId="25239E1BC3D34E9185F91C1D5CA85485">
    <w:name w:val="25239E1BC3D34E9185F91C1D5CA85485"/>
  </w:style>
  <w:style w:type="paragraph" w:customStyle="1" w:styleId="D8FCD5FD10D548DE9876A5C5240D6059">
    <w:name w:val="D8FCD5FD10D548DE9876A5C5240D6059"/>
    <w:rsid w:val="00AE5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5B7D0-1D54-4268-ADA1-088E92BA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3</TotalTime>
  <Pages>17</Pages>
  <Words>4360</Words>
  <Characters>24854</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2020-01-11T12:16:00Z</dcterms:modified>
</cp:coreProperties>
</file>