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Default Extension="wmf" ContentType="image/x-wmf"/>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A7B" w:rsidRPr="00060033" w:rsidRDefault="00C22A7B" w:rsidP="00C22A7B">
      <w:pPr>
        <w:pStyle w:val="AralkYok"/>
        <w:spacing w:line="360" w:lineRule="auto"/>
        <w:jc w:val="center"/>
        <w:rPr>
          <w:caps/>
          <w:sz w:val="24"/>
          <w:szCs w:val="24"/>
        </w:rPr>
      </w:pPr>
      <w:r>
        <w:rPr>
          <w:noProof/>
          <w:sz w:val="24"/>
          <w:szCs w:val="24"/>
        </w:rPr>
        <w:drawing>
          <wp:inline distT="0" distB="0" distL="0" distR="0">
            <wp:extent cx="3067050" cy="2647950"/>
            <wp:effectExtent l="19050" t="0" r="0" b="0"/>
            <wp:docPr id="3" name="Resim 1" descr="Ä°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Ä°lgili resim"/>
                    <pic:cNvPicPr>
                      <a:picLocks noChangeAspect="1" noChangeArrowheads="1"/>
                    </pic:cNvPicPr>
                  </pic:nvPicPr>
                  <pic:blipFill>
                    <a:blip r:embed="rId8"/>
                    <a:srcRect t="10675" b="10329"/>
                    <a:stretch>
                      <a:fillRect/>
                    </a:stretch>
                  </pic:blipFill>
                  <pic:spPr bwMode="auto">
                    <a:xfrm>
                      <a:off x="0" y="0"/>
                      <a:ext cx="3067050" cy="2647950"/>
                    </a:xfrm>
                    <a:prstGeom prst="rect">
                      <a:avLst/>
                    </a:prstGeom>
                    <a:noFill/>
                    <a:ln w="9525">
                      <a:noFill/>
                      <a:miter lim="800000"/>
                      <a:headEnd/>
                      <a:tailEnd/>
                    </a:ln>
                  </pic:spPr>
                </pic:pic>
              </a:graphicData>
            </a:graphic>
          </wp:inline>
        </w:drawing>
      </w:r>
    </w:p>
    <w:p w:rsidR="00C22A7B" w:rsidRPr="00060033" w:rsidRDefault="00C22A7B" w:rsidP="00C22A7B">
      <w:pPr>
        <w:pStyle w:val="AralkYok"/>
        <w:spacing w:line="360" w:lineRule="auto"/>
        <w:jc w:val="center"/>
        <w:rPr>
          <w:b/>
          <w:sz w:val="24"/>
          <w:szCs w:val="24"/>
        </w:rPr>
      </w:pPr>
    </w:p>
    <w:p w:rsidR="00C22A7B" w:rsidRDefault="00C22A7B" w:rsidP="00C22A7B">
      <w:pPr>
        <w:pStyle w:val="AralkYok"/>
        <w:spacing w:line="360" w:lineRule="auto"/>
        <w:jc w:val="center"/>
        <w:rPr>
          <w:b/>
          <w:sz w:val="32"/>
          <w:szCs w:val="32"/>
        </w:rPr>
      </w:pPr>
      <w:r>
        <w:rPr>
          <w:b/>
          <w:sz w:val="32"/>
          <w:szCs w:val="32"/>
        </w:rPr>
        <w:t>T.C.</w:t>
      </w:r>
    </w:p>
    <w:p w:rsidR="00C22A7B" w:rsidRDefault="00C22A7B" w:rsidP="00C22A7B">
      <w:pPr>
        <w:pStyle w:val="AralkYok"/>
        <w:spacing w:line="360" w:lineRule="auto"/>
        <w:jc w:val="center"/>
        <w:rPr>
          <w:b/>
          <w:sz w:val="32"/>
          <w:szCs w:val="32"/>
        </w:rPr>
      </w:pPr>
      <w:r>
        <w:rPr>
          <w:b/>
          <w:sz w:val="32"/>
          <w:szCs w:val="32"/>
        </w:rPr>
        <w:t>ONDOKUZ MAYIS ÜNİVERSİTESİ</w:t>
      </w:r>
    </w:p>
    <w:p w:rsidR="00C22A7B" w:rsidRDefault="00C22A7B" w:rsidP="00C22A7B">
      <w:pPr>
        <w:pStyle w:val="AralkYok"/>
        <w:spacing w:line="360" w:lineRule="auto"/>
        <w:jc w:val="center"/>
        <w:rPr>
          <w:b/>
          <w:sz w:val="32"/>
          <w:szCs w:val="32"/>
        </w:rPr>
      </w:pPr>
      <w:r>
        <w:rPr>
          <w:b/>
          <w:sz w:val="32"/>
          <w:szCs w:val="32"/>
        </w:rPr>
        <w:t>YEŞİLYURT DEMİR ÇELİK MESLEK YÜKSEKOKULU</w:t>
      </w:r>
    </w:p>
    <w:p w:rsidR="00C22A7B" w:rsidRDefault="00C22A7B" w:rsidP="00C22A7B">
      <w:pPr>
        <w:pStyle w:val="AralkYok"/>
        <w:spacing w:line="360" w:lineRule="auto"/>
        <w:jc w:val="center"/>
        <w:rPr>
          <w:b/>
          <w:sz w:val="32"/>
          <w:szCs w:val="32"/>
        </w:rPr>
      </w:pPr>
      <w:r>
        <w:rPr>
          <w:b/>
          <w:sz w:val="32"/>
          <w:szCs w:val="32"/>
        </w:rPr>
        <w:t>KİMYA VE KİMYASAL İŞLEME BÖLÜMÜ</w:t>
      </w:r>
    </w:p>
    <w:p w:rsidR="00C22A7B" w:rsidRPr="00060033" w:rsidRDefault="00C22A7B" w:rsidP="00C22A7B">
      <w:pPr>
        <w:pStyle w:val="AralkYok"/>
        <w:spacing w:line="360" w:lineRule="auto"/>
        <w:jc w:val="center"/>
        <w:rPr>
          <w:caps/>
          <w:sz w:val="32"/>
          <w:szCs w:val="32"/>
        </w:rPr>
      </w:pPr>
    </w:p>
    <w:p w:rsidR="00C22A7B" w:rsidRDefault="00C22A7B" w:rsidP="00C22A7B">
      <w:pPr>
        <w:pStyle w:val="AralkYok"/>
        <w:spacing w:line="360" w:lineRule="auto"/>
        <w:jc w:val="center"/>
        <w:rPr>
          <w:b/>
          <w:sz w:val="32"/>
          <w:szCs w:val="32"/>
        </w:rPr>
      </w:pPr>
    </w:p>
    <w:p w:rsidR="007716B9" w:rsidRPr="007716B9" w:rsidRDefault="007716B9" w:rsidP="007716B9">
      <w:pPr>
        <w:spacing w:line="360" w:lineRule="auto"/>
        <w:jc w:val="center"/>
        <w:rPr>
          <w:b/>
          <w:sz w:val="32"/>
          <w:szCs w:val="32"/>
        </w:rPr>
      </w:pPr>
      <w:r w:rsidRPr="007716B9">
        <w:rPr>
          <w:b/>
          <w:sz w:val="32"/>
          <w:szCs w:val="32"/>
        </w:rPr>
        <w:t>ANALİTİK KİMYA</w:t>
      </w:r>
    </w:p>
    <w:p w:rsidR="007716B9" w:rsidRPr="007716B9" w:rsidRDefault="00CF36DB" w:rsidP="007716B9">
      <w:pPr>
        <w:spacing w:line="360" w:lineRule="auto"/>
        <w:jc w:val="center"/>
        <w:rPr>
          <w:b/>
          <w:sz w:val="32"/>
          <w:szCs w:val="32"/>
        </w:rPr>
      </w:pPr>
      <w:r>
        <w:rPr>
          <w:b/>
          <w:sz w:val="32"/>
          <w:szCs w:val="32"/>
        </w:rPr>
        <w:t>I. GRUP KATYONLARIN SİSTEMATİK ANALİZİ</w:t>
      </w:r>
    </w:p>
    <w:p w:rsidR="00C22A7B" w:rsidRPr="00060033" w:rsidRDefault="00C22A7B" w:rsidP="00C22A7B">
      <w:pPr>
        <w:pStyle w:val="AralkYok"/>
        <w:spacing w:line="360" w:lineRule="auto"/>
        <w:jc w:val="center"/>
        <w:rPr>
          <w:b/>
          <w:sz w:val="32"/>
          <w:szCs w:val="32"/>
        </w:rPr>
      </w:pPr>
    </w:p>
    <w:p w:rsidR="00C22A7B" w:rsidRDefault="00C22A7B" w:rsidP="00C22A7B">
      <w:pPr>
        <w:pStyle w:val="AralkYok"/>
        <w:spacing w:line="360" w:lineRule="auto"/>
        <w:jc w:val="center"/>
        <w:rPr>
          <w:b/>
          <w:sz w:val="32"/>
          <w:szCs w:val="32"/>
        </w:rPr>
      </w:pPr>
    </w:p>
    <w:p w:rsidR="00C22A7B" w:rsidRDefault="00C22A7B" w:rsidP="00C22A7B">
      <w:pPr>
        <w:pStyle w:val="AralkYok"/>
        <w:spacing w:line="360" w:lineRule="auto"/>
        <w:jc w:val="center"/>
        <w:rPr>
          <w:b/>
          <w:sz w:val="32"/>
          <w:szCs w:val="32"/>
        </w:rPr>
      </w:pPr>
      <w:r>
        <w:rPr>
          <w:b/>
          <w:sz w:val="32"/>
          <w:szCs w:val="32"/>
        </w:rPr>
        <w:t>Hazırlayan</w:t>
      </w:r>
    </w:p>
    <w:p w:rsidR="00C22A7B" w:rsidRPr="00060033" w:rsidRDefault="00C22A7B" w:rsidP="00C22A7B">
      <w:pPr>
        <w:pStyle w:val="AralkYok"/>
        <w:spacing w:line="360" w:lineRule="auto"/>
        <w:jc w:val="center"/>
        <w:rPr>
          <w:caps/>
          <w:sz w:val="32"/>
          <w:szCs w:val="32"/>
        </w:rPr>
      </w:pPr>
      <w:r>
        <w:rPr>
          <w:b/>
          <w:sz w:val="32"/>
          <w:szCs w:val="32"/>
        </w:rPr>
        <w:t>Öğr. Gör. Dr. Tülin ŞAKA</w:t>
      </w:r>
    </w:p>
    <w:p w:rsidR="00C22A7B" w:rsidRPr="00060033" w:rsidRDefault="00C22A7B" w:rsidP="00C22A7B">
      <w:pPr>
        <w:pStyle w:val="AralkYok"/>
        <w:spacing w:line="360" w:lineRule="auto"/>
        <w:jc w:val="center"/>
        <w:rPr>
          <w:b/>
          <w:bCs/>
          <w:sz w:val="32"/>
          <w:szCs w:val="32"/>
        </w:rPr>
      </w:pPr>
    </w:p>
    <w:p w:rsidR="00C22A7B" w:rsidRDefault="00C22A7B" w:rsidP="00A23E8A">
      <w:pPr>
        <w:pStyle w:val="AralkYok"/>
        <w:spacing w:line="360" w:lineRule="auto"/>
        <w:jc w:val="center"/>
        <w:rPr>
          <w:b/>
          <w:bCs/>
          <w:sz w:val="32"/>
          <w:szCs w:val="32"/>
        </w:rPr>
      </w:pPr>
    </w:p>
    <w:p w:rsidR="00C22A7B" w:rsidRDefault="00C22A7B" w:rsidP="00A23E8A">
      <w:pPr>
        <w:jc w:val="center"/>
        <w:rPr>
          <w:b/>
          <w:bCs/>
          <w:sz w:val="32"/>
          <w:szCs w:val="32"/>
        </w:rPr>
      </w:pPr>
      <w:r>
        <w:rPr>
          <w:b/>
          <w:bCs/>
          <w:sz w:val="32"/>
          <w:szCs w:val="32"/>
        </w:rPr>
        <w:t>SAMSUN</w:t>
      </w:r>
    </w:p>
    <w:p w:rsidR="006D2BB9" w:rsidRPr="006D2BB9" w:rsidRDefault="006D2BB9" w:rsidP="006D2BB9">
      <w:pPr>
        <w:pStyle w:val="Balk1"/>
        <w:spacing w:before="0" w:after="0" w:line="480" w:lineRule="auto"/>
        <w:jc w:val="center"/>
        <w:rPr>
          <w:rFonts w:ascii="Times New Roman" w:hAnsi="Times New Roman" w:cs="Times New Roman"/>
          <w:sz w:val="24"/>
          <w:szCs w:val="24"/>
          <w:lang w:val="tr-TR"/>
        </w:rPr>
      </w:pPr>
      <w:bookmarkStart w:id="0" w:name="_Toc320271851"/>
      <w:r w:rsidRPr="006D2BB9">
        <w:rPr>
          <w:rFonts w:ascii="Times New Roman" w:hAnsi="Times New Roman" w:cs="Times New Roman"/>
          <w:sz w:val="24"/>
          <w:szCs w:val="24"/>
          <w:lang w:val="tr-TR"/>
        </w:rPr>
        <w:lastRenderedPageBreak/>
        <w:t>I.GRUP KATYONLAR</w:t>
      </w:r>
      <w:bookmarkEnd w:id="0"/>
    </w:p>
    <w:p w:rsidR="006D2BB9" w:rsidRPr="006D2BB9" w:rsidRDefault="006D2BB9" w:rsidP="006D2BB9">
      <w:pPr>
        <w:spacing w:line="360" w:lineRule="auto"/>
        <w:ind w:firstLine="708"/>
        <w:jc w:val="both"/>
        <w:rPr>
          <w:rFonts w:ascii="Times New Roman" w:hAnsi="Times New Roman" w:cs="Times New Roman"/>
          <w:sz w:val="24"/>
          <w:szCs w:val="24"/>
        </w:rPr>
      </w:pPr>
    </w:p>
    <w:p w:rsidR="006D2BB9" w:rsidRPr="006D2BB9" w:rsidRDefault="006D2BB9" w:rsidP="006D2BB9">
      <w:pPr>
        <w:spacing w:line="360" w:lineRule="auto"/>
        <w:jc w:val="both"/>
        <w:rPr>
          <w:rFonts w:ascii="Times New Roman" w:hAnsi="Times New Roman" w:cs="Times New Roman"/>
          <w:b/>
          <w:sz w:val="24"/>
          <w:szCs w:val="24"/>
        </w:rPr>
      </w:pPr>
      <w:r>
        <w:rPr>
          <w:rFonts w:ascii="Times New Roman" w:hAnsi="Times New Roman" w:cs="Times New Roman"/>
          <w:sz w:val="24"/>
          <w:szCs w:val="24"/>
        </w:rPr>
        <w:tab/>
        <w:t>Gümüş (</w:t>
      </w:r>
      <w:r w:rsidRPr="006D2BB9">
        <w:rPr>
          <w:rFonts w:ascii="Times New Roman" w:hAnsi="Times New Roman" w:cs="Times New Roman"/>
          <w:sz w:val="24"/>
          <w:szCs w:val="24"/>
        </w:rPr>
        <w:t>Ag</w:t>
      </w:r>
      <w:r w:rsidRPr="006D2BB9">
        <w:rPr>
          <w:rFonts w:ascii="Times New Roman" w:hAnsi="Times New Roman" w:cs="Times New Roman"/>
          <w:sz w:val="24"/>
          <w:szCs w:val="24"/>
          <w:vertAlign w:val="superscript"/>
        </w:rPr>
        <w:t>+</w:t>
      </w:r>
      <w:r w:rsidRPr="006D2BB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D2BB9">
        <w:rPr>
          <w:rFonts w:ascii="Times New Roman" w:hAnsi="Times New Roman" w:cs="Times New Roman"/>
          <w:sz w:val="24"/>
          <w:szCs w:val="24"/>
        </w:rPr>
        <w:t xml:space="preserve">, </w:t>
      </w:r>
      <w:r>
        <w:rPr>
          <w:rFonts w:ascii="Times New Roman" w:hAnsi="Times New Roman" w:cs="Times New Roman"/>
          <w:sz w:val="24"/>
          <w:szCs w:val="24"/>
        </w:rPr>
        <w:t>Civa (I) (</w:t>
      </w:r>
      <w:r w:rsidRPr="006D2BB9">
        <w:rPr>
          <w:rFonts w:ascii="Times New Roman" w:hAnsi="Times New Roman" w:cs="Times New Roman"/>
          <w:sz w:val="24"/>
          <w:szCs w:val="24"/>
        </w:rPr>
        <w:t>Hg</w:t>
      </w:r>
      <w:r w:rsidRPr="006D2BB9">
        <w:rPr>
          <w:rFonts w:ascii="Times New Roman" w:hAnsi="Times New Roman" w:cs="Times New Roman"/>
          <w:sz w:val="24"/>
          <w:szCs w:val="24"/>
          <w:vertAlign w:val="subscript"/>
        </w:rPr>
        <w:t>2</w:t>
      </w:r>
      <w:r w:rsidRPr="006D2BB9">
        <w:rPr>
          <w:rFonts w:ascii="Times New Roman" w:hAnsi="Times New Roman" w:cs="Times New Roman"/>
          <w:sz w:val="24"/>
          <w:szCs w:val="24"/>
          <w:vertAlign w:val="superscript"/>
        </w:rPr>
        <w:t>2+</w:t>
      </w:r>
      <w:r w:rsidRPr="006D2BB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D2BB9">
        <w:rPr>
          <w:rFonts w:ascii="Times New Roman" w:hAnsi="Times New Roman" w:cs="Times New Roman"/>
          <w:sz w:val="24"/>
          <w:szCs w:val="24"/>
        </w:rPr>
        <w:t xml:space="preserve">ve </w:t>
      </w:r>
      <w:r>
        <w:rPr>
          <w:rFonts w:ascii="Times New Roman" w:hAnsi="Times New Roman" w:cs="Times New Roman"/>
          <w:sz w:val="24"/>
          <w:szCs w:val="24"/>
        </w:rPr>
        <w:t>K</w:t>
      </w:r>
      <w:r w:rsidRPr="006D2BB9">
        <w:rPr>
          <w:rFonts w:ascii="Times New Roman" w:hAnsi="Times New Roman" w:cs="Times New Roman"/>
          <w:sz w:val="24"/>
          <w:szCs w:val="24"/>
        </w:rPr>
        <w:t>ur</w:t>
      </w:r>
      <w:r>
        <w:rPr>
          <w:rFonts w:ascii="Times New Roman" w:hAnsi="Times New Roman" w:cs="Times New Roman"/>
          <w:sz w:val="24"/>
          <w:szCs w:val="24"/>
        </w:rPr>
        <w:t>ş</w:t>
      </w:r>
      <w:r w:rsidRPr="006D2BB9">
        <w:rPr>
          <w:rFonts w:ascii="Times New Roman" w:hAnsi="Times New Roman" w:cs="Times New Roman"/>
          <w:sz w:val="24"/>
          <w:szCs w:val="24"/>
        </w:rPr>
        <w:t xml:space="preserve">un </w:t>
      </w:r>
      <w:r>
        <w:rPr>
          <w:rFonts w:ascii="Times New Roman" w:hAnsi="Times New Roman" w:cs="Times New Roman"/>
          <w:sz w:val="24"/>
          <w:szCs w:val="24"/>
        </w:rPr>
        <w:t>(</w:t>
      </w:r>
      <w:r w:rsidRPr="006D2BB9">
        <w:rPr>
          <w:rFonts w:ascii="Times New Roman" w:hAnsi="Times New Roman" w:cs="Times New Roman"/>
          <w:sz w:val="24"/>
          <w:szCs w:val="24"/>
        </w:rPr>
        <w:t>Pb</w:t>
      </w:r>
      <w:r w:rsidRPr="006D2BB9">
        <w:rPr>
          <w:rFonts w:ascii="Times New Roman" w:hAnsi="Times New Roman" w:cs="Times New Roman"/>
          <w:sz w:val="24"/>
          <w:szCs w:val="24"/>
          <w:vertAlign w:val="superscript"/>
        </w:rPr>
        <w:t>2+</w:t>
      </w:r>
      <w:r w:rsidRPr="006D2BB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D2BB9">
        <w:rPr>
          <w:rFonts w:ascii="Times New Roman" w:hAnsi="Times New Roman" w:cs="Times New Roman"/>
          <w:sz w:val="24"/>
          <w:szCs w:val="24"/>
        </w:rPr>
        <w:t>katyonlarının bulunduğu bu gruba hidroklorik asit veya güm</w:t>
      </w:r>
      <w:r>
        <w:rPr>
          <w:rFonts w:ascii="Times New Roman" w:hAnsi="Times New Roman" w:cs="Times New Roman"/>
          <w:sz w:val="24"/>
          <w:szCs w:val="24"/>
        </w:rPr>
        <w:t>üş</w:t>
      </w:r>
      <w:r w:rsidRPr="006D2BB9">
        <w:rPr>
          <w:rFonts w:ascii="Times New Roman" w:hAnsi="Times New Roman" w:cs="Times New Roman"/>
          <w:sz w:val="24"/>
          <w:szCs w:val="24"/>
        </w:rPr>
        <w:t xml:space="preserve"> grubu adları da verilir. Bu grubun en belirgin özelliği çok deri</w:t>
      </w:r>
      <w:r>
        <w:rPr>
          <w:rFonts w:ascii="Times New Roman" w:hAnsi="Times New Roman" w:cs="Times New Roman"/>
          <w:sz w:val="24"/>
          <w:szCs w:val="24"/>
        </w:rPr>
        <w:t>ş</w:t>
      </w:r>
      <w:r w:rsidRPr="006D2BB9">
        <w:rPr>
          <w:rFonts w:ascii="Times New Roman" w:hAnsi="Times New Roman" w:cs="Times New Roman"/>
          <w:sz w:val="24"/>
          <w:szCs w:val="24"/>
        </w:rPr>
        <w:t xml:space="preserve">ik olmayan HCl ile suda çözünmeyen klorür tuzları vermeleridir. Ancak </w:t>
      </w:r>
      <w:r>
        <w:rPr>
          <w:rFonts w:ascii="Times New Roman" w:hAnsi="Times New Roman" w:cs="Times New Roman"/>
          <w:sz w:val="24"/>
          <w:szCs w:val="24"/>
        </w:rPr>
        <w:t xml:space="preserve">aşağıda da </w:t>
      </w:r>
      <w:r w:rsidRPr="006D2BB9">
        <w:rPr>
          <w:rFonts w:ascii="Times New Roman" w:hAnsi="Times New Roman" w:cs="Times New Roman"/>
          <w:sz w:val="24"/>
          <w:szCs w:val="24"/>
        </w:rPr>
        <w:t>görüldüğü gibi kur</w:t>
      </w:r>
      <w:r>
        <w:rPr>
          <w:rFonts w:ascii="Times New Roman" w:hAnsi="Times New Roman" w:cs="Times New Roman"/>
          <w:sz w:val="24"/>
          <w:szCs w:val="24"/>
        </w:rPr>
        <w:t>ş</w:t>
      </w:r>
      <w:r w:rsidRPr="006D2BB9">
        <w:rPr>
          <w:rFonts w:ascii="Times New Roman" w:hAnsi="Times New Roman" w:cs="Times New Roman"/>
          <w:sz w:val="24"/>
          <w:szCs w:val="24"/>
        </w:rPr>
        <w:t>un klorürün suda, özellikle sıcak suda çözünürlüğü bir hayli fazladır. Tamamını bu grupta çözdürmek mümkün olmadığı için kur</w:t>
      </w:r>
      <w:r>
        <w:rPr>
          <w:rFonts w:ascii="Times New Roman" w:hAnsi="Times New Roman" w:cs="Times New Roman"/>
          <w:sz w:val="24"/>
          <w:szCs w:val="24"/>
        </w:rPr>
        <w:t>ş</w:t>
      </w:r>
      <w:r w:rsidRPr="006D2BB9">
        <w:rPr>
          <w:rFonts w:ascii="Times New Roman" w:hAnsi="Times New Roman" w:cs="Times New Roman"/>
          <w:sz w:val="24"/>
          <w:szCs w:val="24"/>
        </w:rPr>
        <w:t>una ikinci grupta da rastlanır. Buna rağmen kur</w:t>
      </w:r>
      <w:r>
        <w:rPr>
          <w:rFonts w:ascii="Times New Roman" w:hAnsi="Times New Roman" w:cs="Times New Roman"/>
          <w:sz w:val="24"/>
          <w:szCs w:val="24"/>
        </w:rPr>
        <w:t>ş</w:t>
      </w:r>
      <w:r w:rsidRPr="006D2BB9">
        <w:rPr>
          <w:rFonts w:ascii="Times New Roman" w:hAnsi="Times New Roman" w:cs="Times New Roman"/>
          <w:sz w:val="24"/>
          <w:szCs w:val="24"/>
        </w:rPr>
        <w:t>un 1. grupta çöktürülerek analiz edilir. Bu grup katyonları 0,3 M HCl çöktürülebilir. Daha deri</w:t>
      </w:r>
      <w:r>
        <w:rPr>
          <w:rFonts w:ascii="Times New Roman" w:hAnsi="Times New Roman" w:cs="Times New Roman"/>
          <w:sz w:val="24"/>
          <w:szCs w:val="24"/>
        </w:rPr>
        <w:t>ş</w:t>
      </w:r>
      <w:r w:rsidRPr="006D2BB9">
        <w:rPr>
          <w:rFonts w:ascii="Times New Roman" w:hAnsi="Times New Roman" w:cs="Times New Roman"/>
          <w:sz w:val="24"/>
          <w:szCs w:val="24"/>
        </w:rPr>
        <w:t>ik asitte olu</w:t>
      </w:r>
      <w:r>
        <w:rPr>
          <w:rFonts w:ascii="Times New Roman" w:hAnsi="Times New Roman" w:cs="Times New Roman"/>
          <w:sz w:val="24"/>
          <w:szCs w:val="24"/>
        </w:rPr>
        <w:t>ş</w:t>
      </w:r>
      <w:r w:rsidRPr="006D2BB9">
        <w:rPr>
          <w:rFonts w:ascii="Times New Roman" w:hAnsi="Times New Roman" w:cs="Times New Roman"/>
          <w:sz w:val="24"/>
          <w:szCs w:val="24"/>
        </w:rPr>
        <w:t>an tuzların tekrar klorür kompleksleri halinde çözünmeleri söz konusudur</w:t>
      </w:r>
    </w:p>
    <w:tbl>
      <w:tblPr>
        <w:tblStyle w:val="TabloKlavuzu"/>
        <w:tblW w:w="3340" w:type="pct"/>
        <w:jc w:val="center"/>
        <w:tblLook w:val="04A0"/>
      </w:tblPr>
      <w:tblGrid>
        <w:gridCol w:w="2578"/>
        <w:gridCol w:w="3626"/>
      </w:tblGrid>
      <w:tr w:rsidR="006D2BB9" w:rsidTr="00FE17EB">
        <w:trPr>
          <w:jc w:val="center"/>
        </w:trPr>
        <w:tc>
          <w:tcPr>
            <w:tcW w:w="2078" w:type="pct"/>
          </w:tcPr>
          <w:tbl>
            <w:tblPr>
              <w:tblW w:w="0" w:type="auto"/>
              <w:tblBorders>
                <w:top w:val="nil"/>
                <w:left w:val="nil"/>
                <w:bottom w:val="nil"/>
                <w:right w:val="nil"/>
              </w:tblBorders>
              <w:tblLook w:val="0000"/>
            </w:tblPr>
            <w:tblGrid>
              <w:gridCol w:w="936"/>
            </w:tblGrid>
            <w:tr w:rsidR="006D2BB9" w:rsidRPr="00107AA9">
              <w:trPr>
                <w:trHeight w:val="125"/>
              </w:trPr>
              <w:tc>
                <w:tcPr>
                  <w:tcW w:w="0" w:type="auto"/>
                </w:tcPr>
                <w:p w:rsidR="006D2BB9" w:rsidRPr="006D2BB9" w:rsidRDefault="006D2BB9" w:rsidP="00107AA9">
                  <w:pPr>
                    <w:autoSpaceDE w:val="0"/>
                    <w:autoSpaceDN w:val="0"/>
                    <w:adjustRightInd w:val="0"/>
                    <w:spacing w:after="0" w:line="240" w:lineRule="auto"/>
                    <w:rPr>
                      <w:rFonts w:ascii="Times New Roman" w:hAnsi="Times New Roman" w:cs="Times New Roman"/>
                      <w:color w:val="000000"/>
                      <w:sz w:val="24"/>
                      <w:szCs w:val="24"/>
                    </w:rPr>
                  </w:pPr>
                  <w:r w:rsidRPr="006D2BB9">
                    <w:rPr>
                      <w:rFonts w:ascii="Times New Roman" w:hAnsi="Times New Roman" w:cs="Times New Roman"/>
                      <w:b/>
                      <w:bCs/>
                      <w:color w:val="000000"/>
                      <w:sz w:val="24"/>
                      <w:szCs w:val="24"/>
                    </w:rPr>
                    <w:t>Madde</w:t>
                  </w:r>
                </w:p>
              </w:tc>
            </w:tr>
          </w:tbl>
          <w:p w:rsidR="006D2BB9" w:rsidRPr="00107AA9" w:rsidRDefault="006D2BB9" w:rsidP="00107AA9">
            <w:pPr>
              <w:spacing w:line="360" w:lineRule="auto"/>
              <w:rPr>
                <w:rFonts w:ascii="Times New Roman" w:hAnsi="Times New Roman" w:cs="Times New Roman"/>
                <w:b/>
                <w:sz w:val="24"/>
                <w:szCs w:val="24"/>
              </w:rPr>
            </w:pPr>
          </w:p>
        </w:tc>
        <w:tc>
          <w:tcPr>
            <w:tcW w:w="2922" w:type="pct"/>
          </w:tcPr>
          <w:tbl>
            <w:tblPr>
              <w:tblW w:w="0" w:type="auto"/>
              <w:tblBorders>
                <w:top w:val="nil"/>
                <w:left w:val="nil"/>
                <w:bottom w:val="nil"/>
                <w:right w:val="nil"/>
              </w:tblBorders>
              <w:tblLook w:val="0000"/>
            </w:tblPr>
            <w:tblGrid>
              <w:gridCol w:w="2843"/>
            </w:tblGrid>
            <w:tr w:rsidR="006D2BB9" w:rsidRPr="00107AA9" w:rsidTr="00901DE7">
              <w:trPr>
                <w:trHeight w:val="125"/>
              </w:trPr>
              <w:tc>
                <w:tcPr>
                  <w:tcW w:w="0" w:type="auto"/>
                </w:tcPr>
                <w:p w:rsidR="006D2BB9" w:rsidRPr="006D2BB9" w:rsidRDefault="006D2BB9" w:rsidP="00107AA9">
                  <w:pPr>
                    <w:autoSpaceDE w:val="0"/>
                    <w:autoSpaceDN w:val="0"/>
                    <w:adjustRightInd w:val="0"/>
                    <w:spacing w:after="0" w:line="240" w:lineRule="auto"/>
                    <w:jc w:val="center"/>
                    <w:rPr>
                      <w:rFonts w:ascii="Times New Roman" w:hAnsi="Times New Roman" w:cs="Times New Roman"/>
                      <w:color w:val="000000"/>
                      <w:sz w:val="24"/>
                      <w:szCs w:val="24"/>
                    </w:rPr>
                  </w:pPr>
                  <w:r w:rsidRPr="006D2BB9">
                    <w:rPr>
                      <w:rFonts w:ascii="Times New Roman" w:hAnsi="Times New Roman" w:cs="Times New Roman"/>
                      <w:b/>
                      <w:bCs/>
                      <w:color w:val="000000"/>
                      <w:sz w:val="24"/>
                      <w:szCs w:val="24"/>
                    </w:rPr>
                    <w:t>Çözünürlük Çarpımı Kçç</w:t>
                  </w:r>
                </w:p>
              </w:tc>
            </w:tr>
            <w:tr w:rsidR="00FE17EB" w:rsidRPr="00107AA9" w:rsidTr="00901DE7">
              <w:trPr>
                <w:trHeight w:val="125"/>
              </w:trPr>
              <w:tc>
                <w:tcPr>
                  <w:tcW w:w="0" w:type="auto"/>
                </w:tcPr>
                <w:p w:rsidR="00FE17EB" w:rsidRPr="006D2BB9" w:rsidRDefault="00FE17EB" w:rsidP="00107AA9">
                  <w:pPr>
                    <w:autoSpaceDE w:val="0"/>
                    <w:autoSpaceDN w:val="0"/>
                    <w:adjustRightInd w:val="0"/>
                    <w:spacing w:after="0" w:line="240" w:lineRule="auto"/>
                    <w:jc w:val="center"/>
                    <w:rPr>
                      <w:rFonts w:ascii="Times New Roman" w:hAnsi="Times New Roman" w:cs="Times New Roman"/>
                      <w:b/>
                      <w:bCs/>
                      <w:color w:val="000000"/>
                      <w:sz w:val="24"/>
                      <w:szCs w:val="24"/>
                    </w:rPr>
                  </w:pPr>
                </w:p>
              </w:tc>
            </w:tr>
          </w:tbl>
          <w:p w:rsidR="006D2BB9" w:rsidRPr="00107AA9" w:rsidRDefault="006D2BB9" w:rsidP="00107AA9">
            <w:pPr>
              <w:spacing w:line="360" w:lineRule="auto"/>
              <w:jc w:val="center"/>
              <w:rPr>
                <w:rFonts w:ascii="Times New Roman" w:hAnsi="Times New Roman" w:cs="Times New Roman"/>
                <w:b/>
                <w:sz w:val="24"/>
                <w:szCs w:val="24"/>
              </w:rPr>
            </w:pPr>
          </w:p>
        </w:tc>
      </w:tr>
      <w:tr w:rsidR="006D2BB9" w:rsidTr="00FE17EB">
        <w:trPr>
          <w:jc w:val="center"/>
        </w:trPr>
        <w:tc>
          <w:tcPr>
            <w:tcW w:w="2078" w:type="pct"/>
            <w:tcBorders>
              <w:bottom w:val="single" w:sz="4" w:space="0" w:color="auto"/>
            </w:tcBorders>
          </w:tcPr>
          <w:tbl>
            <w:tblPr>
              <w:tblW w:w="0" w:type="auto"/>
              <w:tblBorders>
                <w:top w:val="nil"/>
                <w:left w:val="nil"/>
                <w:bottom w:val="nil"/>
                <w:right w:val="nil"/>
              </w:tblBorders>
              <w:tblLook w:val="0000"/>
            </w:tblPr>
            <w:tblGrid>
              <w:gridCol w:w="737"/>
              <w:gridCol w:w="222"/>
            </w:tblGrid>
            <w:tr w:rsidR="006D2BB9" w:rsidRPr="00107AA9">
              <w:trPr>
                <w:trHeight w:val="176"/>
              </w:trPr>
              <w:tc>
                <w:tcPr>
                  <w:tcW w:w="0" w:type="auto"/>
                </w:tcPr>
                <w:p w:rsidR="006D2BB9" w:rsidRPr="00107AA9" w:rsidRDefault="006D2BB9" w:rsidP="00107AA9">
                  <w:pPr>
                    <w:pStyle w:val="Default"/>
                  </w:pPr>
                  <w:r w:rsidRPr="00107AA9">
                    <w:t>AgCl</w:t>
                  </w:r>
                </w:p>
              </w:tc>
              <w:tc>
                <w:tcPr>
                  <w:tcW w:w="0" w:type="auto"/>
                </w:tcPr>
                <w:p w:rsidR="006D2BB9" w:rsidRPr="00107AA9" w:rsidRDefault="006D2BB9" w:rsidP="00107AA9">
                  <w:pPr>
                    <w:pStyle w:val="Default"/>
                  </w:pPr>
                </w:p>
              </w:tc>
            </w:tr>
          </w:tbl>
          <w:p w:rsidR="006D2BB9" w:rsidRPr="00107AA9" w:rsidRDefault="006D2BB9" w:rsidP="00107AA9">
            <w:pPr>
              <w:spacing w:line="360" w:lineRule="auto"/>
              <w:rPr>
                <w:rFonts w:ascii="Times New Roman" w:hAnsi="Times New Roman" w:cs="Times New Roman"/>
                <w:b/>
                <w:sz w:val="24"/>
                <w:szCs w:val="24"/>
              </w:rPr>
            </w:pPr>
          </w:p>
        </w:tc>
        <w:tc>
          <w:tcPr>
            <w:tcW w:w="2922" w:type="pct"/>
          </w:tcPr>
          <w:tbl>
            <w:tblPr>
              <w:tblW w:w="0" w:type="auto"/>
              <w:tblBorders>
                <w:top w:val="nil"/>
                <w:left w:val="nil"/>
                <w:bottom w:val="nil"/>
                <w:right w:val="nil"/>
              </w:tblBorders>
              <w:tblLook w:val="0000"/>
            </w:tblPr>
            <w:tblGrid>
              <w:gridCol w:w="925"/>
            </w:tblGrid>
            <w:tr w:rsidR="006D2BB9" w:rsidRPr="00107AA9" w:rsidTr="00901DE7">
              <w:trPr>
                <w:trHeight w:val="176"/>
              </w:trPr>
              <w:tc>
                <w:tcPr>
                  <w:tcW w:w="0" w:type="auto"/>
                </w:tcPr>
                <w:p w:rsidR="006D2BB9" w:rsidRPr="00107AA9" w:rsidRDefault="006D2BB9" w:rsidP="00107AA9">
                  <w:pPr>
                    <w:pStyle w:val="Default"/>
                    <w:jc w:val="center"/>
                  </w:pPr>
                  <w:r w:rsidRPr="00107AA9">
                    <w:t>1×10</w:t>
                  </w:r>
                  <w:r w:rsidRPr="00107AA9">
                    <w:rPr>
                      <w:vertAlign w:val="superscript"/>
                    </w:rPr>
                    <w:t>-10</w:t>
                  </w:r>
                </w:p>
              </w:tc>
            </w:tr>
          </w:tbl>
          <w:p w:rsidR="006D2BB9" w:rsidRPr="00107AA9" w:rsidRDefault="006D2BB9" w:rsidP="00107AA9">
            <w:pPr>
              <w:spacing w:line="360" w:lineRule="auto"/>
              <w:jc w:val="center"/>
              <w:rPr>
                <w:rFonts w:ascii="Times New Roman" w:hAnsi="Times New Roman" w:cs="Times New Roman"/>
                <w:b/>
                <w:sz w:val="24"/>
                <w:szCs w:val="24"/>
              </w:rPr>
            </w:pPr>
          </w:p>
        </w:tc>
      </w:tr>
      <w:tr w:rsidR="006D2BB9" w:rsidTr="00FE17EB">
        <w:trPr>
          <w:jc w:val="center"/>
        </w:trPr>
        <w:tc>
          <w:tcPr>
            <w:tcW w:w="2078" w:type="pct"/>
            <w:tcBorders>
              <w:top w:val="single" w:sz="4" w:space="0" w:color="auto"/>
            </w:tcBorders>
          </w:tcPr>
          <w:p w:rsidR="006D2BB9" w:rsidRPr="00107AA9" w:rsidRDefault="006D2BB9" w:rsidP="00107AA9">
            <w:pPr>
              <w:spacing w:line="360" w:lineRule="auto"/>
              <w:rPr>
                <w:rFonts w:ascii="Times New Roman" w:hAnsi="Times New Roman" w:cs="Times New Roman"/>
                <w:b/>
                <w:sz w:val="24"/>
                <w:szCs w:val="24"/>
              </w:rPr>
            </w:pPr>
            <w:r w:rsidRPr="00107AA9">
              <w:rPr>
                <w:rFonts w:ascii="Times New Roman" w:hAnsi="Times New Roman" w:cs="Times New Roman"/>
                <w:sz w:val="24"/>
                <w:szCs w:val="24"/>
              </w:rPr>
              <w:t>PbCl</w:t>
            </w:r>
            <w:r w:rsidRPr="00107AA9">
              <w:rPr>
                <w:rFonts w:ascii="Times New Roman" w:hAnsi="Times New Roman" w:cs="Times New Roman"/>
                <w:sz w:val="24"/>
                <w:szCs w:val="24"/>
                <w:vertAlign w:val="subscript"/>
              </w:rPr>
              <w:t>2</w:t>
            </w:r>
          </w:p>
        </w:tc>
        <w:tc>
          <w:tcPr>
            <w:tcW w:w="2922" w:type="pct"/>
          </w:tcPr>
          <w:tbl>
            <w:tblPr>
              <w:tblW w:w="0" w:type="auto"/>
              <w:tblBorders>
                <w:top w:val="nil"/>
                <w:left w:val="nil"/>
                <w:bottom w:val="nil"/>
                <w:right w:val="nil"/>
              </w:tblBorders>
              <w:tblLook w:val="0000"/>
            </w:tblPr>
            <w:tblGrid>
              <w:gridCol w:w="1225"/>
            </w:tblGrid>
            <w:tr w:rsidR="006D2BB9" w:rsidRPr="00107AA9" w:rsidTr="00901DE7">
              <w:trPr>
                <w:trHeight w:val="183"/>
              </w:trPr>
              <w:tc>
                <w:tcPr>
                  <w:tcW w:w="0" w:type="auto"/>
                </w:tcPr>
                <w:p w:rsidR="006D2BB9" w:rsidRPr="00107AA9" w:rsidRDefault="006D2BB9" w:rsidP="00107AA9">
                  <w:pPr>
                    <w:pStyle w:val="Default"/>
                    <w:jc w:val="center"/>
                  </w:pPr>
                  <w:r w:rsidRPr="00107AA9">
                    <w:t>1,56×10</w:t>
                  </w:r>
                  <w:r w:rsidRPr="00107AA9">
                    <w:rPr>
                      <w:vertAlign w:val="superscript"/>
                    </w:rPr>
                    <w:t>-10</w:t>
                  </w:r>
                </w:p>
              </w:tc>
            </w:tr>
          </w:tbl>
          <w:p w:rsidR="006D2BB9" w:rsidRPr="00107AA9" w:rsidRDefault="006D2BB9" w:rsidP="00107AA9">
            <w:pPr>
              <w:spacing w:line="360" w:lineRule="auto"/>
              <w:jc w:val="center"/>
              <w:rPr>
                <w:rFonts w:ascii="Times New Roman" w:hAnsi="Times New Roman" w:cs="Times New Roman"/>
                <w:b/>
                <w:sz w:val="24"/>
                <w:szCs w:val="24"/>
              </w:rPr>
            </w:pPr>
          </w:p>
        </w:tc>
      </w:tr>
      <w:tr w:rsidR="006D2BB9" w:rsidTr="00FE17EB">
        <w:trPr>
          <w:jc w:val="center"/>
        </w:trPr>
        <w:tc>
          <w:tcPr>
            <w:tcW w:w="2078" w:type="pct"/>
          </w:tcPr>
          <w:p w:rsidR="006D2BB9" w:rsidRPr="00107AA9" w:rsidRDefault="006D2BB9" w:rsidP="00107AA9">
            <w:pPr>
              <w:spacing w:line="360" w:lineRule="auto"/>
              <w:rPr>
                <w:rFonts w:ascii="Times New Roman" w:hAnsi="Times New Roman" w:cs="Times New Roman"/>
                <w:b/>
                <w:sz w:val="24"/>
                <w:szCs w:val="24"/>
              </w:rPr>
            </w:pPr>
            <w:r w:rsidRPr="00107AA9">
              <w:rPr>
                <w:rFonts w:ascii="Times New Roman" w:hAnsi="Times New Roman" w:cs="Times New Roman"/>
                <w:sz w:val="24"/>
                <w:szCs w:val="24"/>
              </w:rPr>
              <w:t>Hg</w:t>
            </w:r>
            <w:r w:rsidRPr="00107AA9">
              <w:rPr>
                <w:rFonts w:ascii="Times New Roman" w:hAnsi="Times New Roman" w:cs="Times New Roman"/>
                <w:sz w:val="24"/>
                <w:szCs w:val="24"/>
                <w:vertAlign w:val="subscript"/>
              </w:rPr>
              <w:t>2</w:t>
            </w:r>
            <w:r w:rsidRPr="00107AA9">
              <w:rPr>
                <w:rFonts w:ascii="Times New Roman" w:hAnsi="Times New Roman" w:cs="Times New Roman"/>
                <w:sz w:val="24"/>
                <w:szCs w:val="24"/>
              </w:rPr>
              <w:t>Cl</w:t>
            </w:r>
            <w:r w:rsidRPr="00107AA9">
              <w:rPr>
                <w:rFonts w:ascii="Times New Roman" w:hAnsi="Times New Roman" w:cs="Times New Roman"/>
                <w:sz w:val="24"/>
                <w:szCs w:val="24"/>
                <w:vertAlign w:val="subscript"/>
              </w:rPr>
              <w:t>2</w:t>
            </w:r>
          </w:p>
        </w:tc>
        <w:tc>
          <w:tcPr>
            <w:tcW w:w="2922" w:type="pct"/>
          </w:tcPr>
          <w:tbl>
            <w:tblPr>
              <w:tblW w:w="0" w:type="auto"/>
              <w:tblBorders>
                <w:top w:val="nil"/>
                <w:left w:val="nil"/>
                <w:bottom w:val="nil"/>
                <w:right w:val="nil"/>
              </w:tblBorders>
              <w:tblLook w:val="0000"/>
            </w:tblPr>
            <w:tblGrid>
              <w:gridCol w:w="1105"/>
            </w:tblGrid>
            <w:tr w:rsidR="006D2BB9" w:rsidRPr="00107AA9" w:rsidTr="00901DE7">
              <w:trPr>
                <w:trHeight w:val="183"/>
              </w:trPr>
              <w:tc>
                <w:tcPr>
                  <w:tcW w:w="0" w:type="auto"/>
                </w:tcPr>
                <w:p w:rsidR="006D2BB9" w:rsidRPr="00107AA9" w:rsidRDefault="006D2BB9" w:rsidP="00107AA9">
                  <w:pPr>
                    <w:pStyle w:val="Default"/>
                    <w:jc w:val="center"/>
                  </w:pPr>
                  <w:r w:rsidRPr="00107AA9">
                    <w:t>2,0×10</w:t>
                  </w:r>
                  <w:r w:rsidRPr="00107AA9">
                    <w:rPr>
                      <w:vertAlign w:val="superscript"/>
                    </w:rPr>
                    <w:t>-18</w:t>
                  </w:r>
                </w:p>
              </w:tc>
            </w:tr>
          </w:tbl>
          <w:p w:rsidR="006D2BB9" w:rsidRPr="00107AA9" w:rsidRDefault="006D2BB9" w:rsidP="00107AA9">
            <w:pPr>
              <w:spacing w:line="360" w:lineRule="auto"/>
              <w:jc w:val="center"/>
              <w:rPr>
                <w:rFonts w:ascii="Times New Roman" w:hAnsi="Times New Roman" w:cs="Times New Roman"/>
                <w:b/>
                <w:sz w:val="24"/>
                <w:szCs w:val="24"/>
              </w:rPr>
            </w:pPr>
          </w:p>
        </w:tc>
      </w:tr>
    </w:tbl>
    <w:p w:rsidR="006D2BB9" w:rsidRPr="006D2BB9" w:rsidRDefault="006D2BB9" w:rsidP="006D2BB9">
      <w:pPr>
        <w:spacing w:line="360" w:lineRule="auto"/>
        <w:jc w:val="center"/>
        <w:rPr>
          <w:rFonts w:ascii="Times New Roman" w:hAnsi="Times New Roman" w:cs="Times New Roman"/>
          <w:b/>
          <w:sz w:val="24"/>
          <w:szCs w:val="24"/>
        </w:rPr>
      </w:pPr>
    </w:p>
    <w:p w:rsidR="006D2BB9" w:rsidRPr="001215C0" w:rsidRDefault="001215C0" w:rsidP="006D2BB9">
      <w:pPr>
        <w:spacing w:line="360" w:lineRule="auto"/>
        <w:jc w:val="both"/>
        <w:rPr>
          <w:rFonts w:ascii="Times New Roman" w:hAnsi="Times New Roman" w:cs="Times New Roman"/>
          <w:b/>
          <w:sz w:val="24"/>
          <w:szCs w:val="24"/>
        </w:rPr>
      </w:pPr>
      <w:r>
        <w:rPr>
          <w:rFonts w:ascii="Times New Roman" w:hAnsi="Times New Roman" w:cs="Times New Roman"/>
          <w:sz w:val="24"/>
          <w:szCs w:val="24"/>
        </w:rPr>
        <w:tab/>
      </w:r>
      <w:r w:rsidRPr="001215C0">
        <w:rPr>
          <w:rFonts w:ascii="Times New Roman" w:hAnsi="Times New Roman" w:cs="Times New Roman"/>
          <w:sz w:val="24"/>
          <w:szCs w:val="24"/>
        </w:rPr>
        <w:t>HCI ile çöktürmeden sonra kur</w:t>
      </w:r>
      <w:r>
        <w:rPr>
          <w:rFonts w:ascii="Times New Roman" w:hAnsi="Times New Roman" w:cs="Times New Roman"/>
          <w:sz w:val="24"/>
          <w:szCs w:val="24"/>
        </w:rPr>
        <w:t>ş</w:t>
      </w:r>
      <w:r w:rsidRPr="001215C0">
        <w:rPr>
          <w:rFonts w:ascii="Times New Roman" w:hAnsi="Times New Roman" w:cs="Times New Roman"/>
          <w:sz w:val="24"/>
          <w:szCs w:val="24"/>
        </w:rPr>
        <w:t>un sıcak su ile bir miktar çözünerek tanıma deneyi uygulanır. Kalan çökelekte bulunan güm</w:t>
      </w:r>
      <w:r>
        <w:rPr>
          <w:rFonts w:ascii="Times New Roman" w:hAnsi="Times New Roman" w:cs="Times New Roman"/>
          <w:sz w:val="24"/>
          <w:szCs w:val="24"/>
        </w:rPr>
        <w:t>üş</w:t>
      </w:r>
      <w:r w:rsidRPr="001215C0">
        <w:rPr>
          <w:rFonts w:ascii="Times New Roman" w:hAnsi="Times New Roman" w:cs="Times New Roman"/>
          <w:sz w:val="24"/>
          <w:szCs w:val="24"/>
        </w:rPr>
        <w:t xml:space="preserve"> ve civa (I) nın ayırımı klorür tuzlarının amonyaktaki çözünürlük farklarından faydalanılarak sağlanır. Güm</w:t>
      </w:r>
      <w:r>
        <w:rPr>
          <w:rFonts w:ascii="Times New Roman" w:hAnsi="Times New Roman" w:cs="Times New Roman"/>
          <w:sz w:val="24"/>
          <w:szCs w:val="24"/>
        </w:rPr>
        <w:t>üş</w:t>
      </w:r>
      <w:r w:rsidRPr="001215C0">
        <w:rPr>
          <w:rFonts w:ascii="Times New Roman" w:hAnsi="Times New Roman" w:cs="Times New Roman"/>
          <w:sz w:val="24"/>
          <w:szCs w:val="24"/>
        </w:rPr>
        <w:t xml:space="preserve"> amin kompleksi halinde çözülürken civa farklı bir yapıya dön</w:t>
      </w:r>
      <w:r>
        <w:rPr>
          <w:rFonts w:ascii="Times New Roman" w:hAnsi="Times New Roman" w:cs="Times New Roman"/>
          <w:sz w:val="24"/>
          <w:szCs w:val="24"/>
        </w:rPr>
        <w:t>üş</w:t>
      </w:r>
      <w:r w:rsidRPr="001215C0">
        <w:rPr>
          <w:rFonts w:ascii="Times New Roman" w:hAnsi="Times New Roman" w:cs="Times New Roman"/>
          <w:sz w:val="24"/>
          <w:szCs w:val="24"/>
        </w:rPr>
        <w:t>erek çökelekte kalır. Daha sonrada her bir iyon özel tepkimeler yardımıyla tanınır.</w:t>
      </w:r>
    </w:p>
    <w:p w:rsidR="006D2BB9" w:rsidRPr="006D2BB9" w:rsidRDefault="006D2BB9" w:rsidP="006D2BB9">
      <w:pPr>
        <w:pStyle w:val="Balk1"/>
        <w:spacing w:before="0" w:after="0" w:line="360" w:lineRule="auto"/>
        <w:jc w:val="center"/>
        <w:rPr>
          <w:rFonts w:ascii="Times New Roman" w:hAnsi="Times New Roman" w:cs="Times New Roman"/>
          <w:sz w:val="24"/>
          <w:szCs w:val="24"/>
          <w:lang w:val="tr-TR"/>
        </w:rPr>
      </w:pPr>
      <w:bookmarkStart w:id="1" w:name="_Toc320271852"/>
      <w:r w:rsidRPr="006D2BB9">
        <w:rPr>
          <w:rFonts w:ascii="Times New Roman" w:hAnsi="Times New Roman" w:cs="Times New Roman"/>
          <w:sz w:val="24"/>
          <w:szCs w:val="24"/>
          <w:lang w:val="tr-TR"/>
        </w:rPr>
        <w:t>GÜMÜŞ</w:t>
      </w:r>
      <w:bookmarkEnd w:id="1"/>
    </w:p>
    <w:p w:rsidR="006D2BB9" w:rsidRDefault="00723905" w:rsidP="006D2BB9">
      <w:pPr>
        <w:pStyle w:val="NormalWeb"/>
        <w:spacing w:before="0" w:beforeAutospacing="0" w:after="0" w:afterAutospacing="0" w:line="360" w:lineRule="auto"/>
        <w:jc w:val="both"/>
        <w:rPr>
          <w:color w:val="auto"/>
        </w:rPr>
      </w:pPr>
      <w:r>
        <w:rPr>
          <w:color w:val="auto"/>
        </w:rPr>
        <w:tab/>
      </w:r>
      <w:r w:rsidR="006D2BB9" w:rsidRPr="006D2BB9">
        <w:rPr>
          <w:color w:val="auto"/>
        </w:rPr>
        <w:t xml:space="preserve">Gümüş (Ag), atom numarası 47, atom ağırlığı 107,868 g/mol olan, elektriği ve ısıyı çok iyi ileten, ışığı çok iyi yansıtan, dövülebilen bir metaldir. Periyodik tabloda ağır metaller grubu içinde yer alan gümüşün, çoğu özellikleri bakırın özelliklerine benzemekle beraber bakır, çoğu bileşiklerinde iki değerlikli olması ile gümüşten farklıdır.Gümüş, bileşiklerinde ekseriyetle bir (+1) değerlidir. </w:t>
      </w:r>
    </w:p>
    <w:p w:rsidR="00723905" w:rsidRDefault="00723905" w:rsidP="006D2BB9">
      <w:pPr>
        <w:pStyle w:val="NormalWeb"/>
        <w:spacing w:before="0" w:beforeAutospacing="0" w:after="0" w:afterAutospacing="0" w:line="360" w:lineRule="auto"/>
        <w:jc w:val="both"/>
        <w:rPr>
          <w:color w:val="auto"/>
        </w:rPr>
      </w:pPr>
    </w:p>
    <w:p w:rsidR="00723905" w:rsidRDefault="00723905" w:rsidP="006D2BB9">
      <w:pPr>
        <w:pStyle w:val="NormalWeb"/>
        <w:spacing w:before="0" w:beforeAutospacing="0" w:after="0" w:afterAutospacing="0" w:line="360" w:lineRule="auto"/>
        <w:jc w:val="both"/>
        <w:rPr>
          <w:color w:val="auto"/>
        </w:rPr>
      </w:pPr>
    </w:p>
    <w:p w:rsidR="00723905" w:rsidRDefault="00723905" w:rsidP="006D2BB9">
      <w:pPr>
        <w:pStyle w:val="NormalWeb"/>
        <w:spacing w:before="0" w:beforeAutospacing="0" w:after="0" w:afterAutospacing="0" w:line="360" w:lineRule="auto"/>
        <w:jc w:val="both"/>
        <w:rPr>
          <w:color w:val="auto"/>
        </w:rPr>
      </w:pPr>
    </w:p>
    <w:p w:rsidR="00723905" w:rsidRDefault="00723905" w:rsidP="006D2BB9">
      <w:pPr>
        <w:pStyle w:val="NormalWeb"/>
        <w:spacing w:before="0" w:beforeAutospacing="0" w:after="0" w:afterAutospacing="0" w:line="360" w:lineRule="auto"/>
        <w:jc w:val="both"/>
        <w:rPr>
          <w:color w:val="auto"/>
        </w:rPr>
      </w:pPr>
    </w:p>
    <w:p w:rsidR="00723905" w:rsidRDefault="00723905" w:rsidP="006D2BB9">
      <w:pPr>
        <w:pStyle w:val="NormalWeb"/>
        <w:spacing w:before="0" w:beforeAutospacing="0" w:after="0" w:afterAutospacing="0" w:line="360" w:lineRule="auto"/>
        <w:jc w:val="both"/>
        <w:rPr>
          <w:color w:val="auto"/>
        </w:rPr>
      </w:pPr>
    </w:p>
    <w:p w:rsidR="00723905" w:rsidRPr="006D2BB9" w:rsidRDefault="00723905" w:rsidP="006D2BB9">
      <w:pPr>
        <w:pStyle w:val="NormalWeb"/>
        <w:spacing w:before="0" w:beforeAutospacing="0" w:after="0" w:afterAutospacing="0" w:line="360" w:lineRule="auto"/>
        <w:jc w:val="both"/>
        <w:rPr>
          <w:color w:val="auto"/>
        </w:rPr>
      </w:pPr>
    </w:p>
    <w:p w:rsidR="00723905" w:rsidRPr="00723905" w:rsidRDefault="00723905" w:rsidP="00723905">
      <w:pPr>
        <w:pStyle w:val="Balk1"/>
        <w:spacing w:before="0" w:after="0" w:line="480" w:lineRule="auto"/>
        <w:jc w:val="center"/>
        <w:rPr>
          <w:rFonts w:ascii="Times New Roman" w:hAnsi="Times New Roman" w:cs="Times New Roman"/>
          <w:sz w:val="24"/>
          <w:szCs w:val="24"/>
          <w:lang w:val="tr-TR"/>
        </w:rPr>
      </w:pPr>
      <w:bookmarkStart w:id="2" w:name="_Toc320271853"/>
      <w:r w:rsidRPr="00723905">
        <w:rPr>
          <w:rFonts w:ascii="Times New Roman" w:hAnsi="Times New Roman" w:cs="Times New Roman"/>
          <w:sz w:val="24"/>
          <w:szCs w:val="24"/>
          <w:lang w:val="tr-TR"/>
        </w:rPr>
        <w:lastRenderedPageBreak/>
        <w:t>GÜMÜŞ İYONU (Ag</w:t>
      </w:r>
      <w:r w:rsidRPr="00723905">
        <w:rPr>
          <w:rFonts w:ascii="Times New Roman" w:hAnsi="Times New Roman" w:cs="Times New Roman"/>
          <w:sz w:val="24"/>
          <w:szCs w:val="24"/>
          <w:vertAlign w:val="superscript"/>
          <w:lang w:val="tr-TR"/>
        </w:rPr>
        <w:t>+</w:t>
      </w:r>
      <w:r w:rsidRPr="00723905">
        <w:rPr>
          <w:rFonts w:ascii="Times New Roman" w:hAnsi="Times New Roman" w:cs="Times New Roman"/>
          <w:sz w:val="24"/>
          <w:szCs w:val="24"/>
          <w:lang w:val="tr-TR"/>
        </w:rPr>
        <w:t>) ÖN DENEYLERİ</w:t>
      </w:r>
      <w:bookmarkEnd w:id="2"/>
    </w:p>
    <w:p w:rsidR="00723905" w:rsidRPr="00723905" w:rsidRDefault="00723905" w:rsidP="00AA4B6D">
      <w:pPr>
        <w:numPr>
          <w:ilvl w:val="0"/>
          <w:numId w:val="1"/>
        </w:numPr>
        <w:spacing w:after="0" w:line="360" w:lineRule="auto"/>
        <w:ind w:left="0" w:firstLine="0"/>
        <w:jc w:val="both"/>
        <w:rPr>
          <w:rFonts w:ascii="Times New Roman" w:hAnsi="Times New Roman" w:cs="Times New Roman"/>
          <w:b/>
          <w:i/>
          <w:sz w:val="24"/>
          <w:szCs w:val="24"/>
        </w:rPr>
      </w:pPr>
      <w:r w:rsidRPr="00723905">
        <w:rPr>
          <w:rFonts w:ascii="Times New Roman" w:hAnsi="Times New Roman" w:cs="Times New Roman"/>
          <w:b/>
          <w:i/>
          <w:sz w:val="24"/>
          <w:szCs w:val="24"/>
        </w:rPr>
        <w:t xml:space="preserve">Hidroklorik asit (HCl) çözeltisi ile: </w:t>
      </w:r>
    </w:p>
    <w:p w:rsidR="00723905" w:rsidRPr="00723905" w:rsidRDefault="00723905" w:rsidP="00723905">
      <w:pPr>
        <w:spacing w:line="360" w:lineRule="auto"/>
        <w:ind w:firstLine="708"/>
        <w:jc w:val="both"/>
        <w:rPr>
          <w:rFonts w:ascii="Times New Roman" w:hAnsi="Times New Roman" w:cs="Times New Roman"/>
          <w:sz w:val="24"/>
          <w:szCs w:val="24"/>
        </w:rPr>
      </w:pPr>
      <w:r w:rsidRPr="00723905">
        <w:rPr>
          <w:rFonts w:ascii="Times New Roman" w:hAnsi="Times New Roman" w:cs="Times New Roman"/>
          <w:sz w:val="24"/>
          <w:szCs w:val="24"/>
        </w:rPr>
        <w:t>Üç adet santrifüj tüpüne 1-2 damla 0.</w:t>
      </w:r>
      <w:r w:rsidR="001065FB">
        <w:rPr>
          <w:rFonts w:ascii="Times New Roman" w:hAnsi="Times New Roman" w:cs="Times New Roman"/>
          <w:sz w:val="24"/>
          <w:szCs w:val="24"/>
        </w:rPr>
        <w:t>025</w:t>
      </w:r>
      <w:r w:rsidRPr="00723905">
        <w:rPr>
          <w:rFonts w:ascii="Times New Roman" w:hAnsi="Times New Roman" w:cs="Times New Roman"/>
          <w:sz w:val="24"/>
          <w:szCs w:val="24"/>
        </w:rPr>
        <w:t xml:space="preserve"> M AgNO</w:t>
      </w:r>
      <w:r w:rsidRPr="00723905">
        <w:rPr>
          <w:rFonts w:ascii="Times New Roman" w:hAnsi="Times New Roman" w:cs="Times New Roman"/>
          <w:sz w:val="24"/>
          <w:szCs w:val="24"/>
          <w:vertAlign w:val="subscript"/>
        </w:rPr>
        <w:t>3</w:t>
      </w:r>
      <w:r w:rsidRPr="00723905">
        <w:rPr>
          <w:rFonts w:ascii="Times New Roman" w:hAnsi="Times New Roman" w:cs="Times New Roman"/>
          <w:sz w:val="24"/>
          <w:szCs w:val="24"/>
        </w:rPr>
        <w:t xml:space="preserve"> çözeltisi koyulur ve hepsine  1-2 damla 0.1 M HCl çözeltisi eklenir. Birinci tüpte oluşan çökelek sıcak su banyosunda bekletilerek çözünürlüğünün sıcaklıkla değişimi izlenir. İkinci tüpteki çökeleğe derişik HCl, üçün tüpteki çökeleğe derişik H</w:t>
      </w:r>
      <w:r w:rsidRPr="00723905">
        <w:rPr>
          <w:rFonts w:ascii="Times New Roman" w:hAnsi="Times New Roman" w:cs="Times New Roman"/>
          <w:sz w:val="24"/>
          <w:szCs w:val="24"/>
          <w:vertAlign w:val="subscript"/>
        </w:rPr>
        <w:t>2</w:t>
      </w:r>
      <w:r w:rsidRPr="00723905">
        <w:rPr>
          <w:rFonts w:ascii="Times New Roman" w:hAnsi="Times New Roman" w:cs="Times New Roman"/>
          <w:sz w:val="24"/>
          <w:szCs w:val="24"/>
        </w:rPr>
        <w:t>SO</w:t>
      </w:r>
      <w:r w:rsidRPr="00723905">
        <w:rPr>
          <w:rFonts w:ascii="Times New Roman" w:hAnsi="Times New Roman" w:cs="Times New Roman"/>
          <w:sz w:val="24"/>
          <w:szCs w:val="24"/>
          <w:vertAlign w:val="subscript"/>
        </w:rPr>
        <w:t>4</w:t>
      </w:r>
      <w:r w:rsidRPr="00723905">
        <w:rPr>
          <w:rFonts w:ascii="Times New Roman" w:hAnsi="Times New Roman" w:cs="Times New Roman"/>
          <w:sz w:val="24"/>
          <w:szCs w:val="24"/>
        </w:rPr>
        <w:t xml:space="preserve"> eklenir. Değişim gözlenir.</w:t>
      </w:r>
    </w:p>
    <w:p w:rsidR="00723905" w:rsidRPr="00723905" w:rsidRDefault="00723905" w:rsidP="00723905">
      <w:pPr>
        <w:spacing w:line="360" w:lineRule="auto"/>
        <w:ind w:firstLine="708"/>
        <w:jc w:val="both"/>
        <w:rPr>
          <w:rFonts w:ascii="Times New Roman" w:hAnsi="Times New Roman" w:cs="Times New Roman"/>
          <w:sz w:val="24"/>
          <w:szCs w:val="24"/>
        </w:rPr>
      </w:pPr>
    </w:p>
    <w:p w:rsidR="00723905" w:rsidRPr="00723905" w:rsidRDefault="00D759E2" w:rsidP="00723905">
      <w:pPr>
        <w:spacing w:line="360" w:lineRule="auto"/>
        <w:jc w:val="center"/>
        <w:rPr>
          <w:rFonts w:ascii="Times New Roman" w:hAnsi="Times New Roman" w:cs="Times New Roman"/>
          <w:color w:val="FF0000"/>
          <w:sz w:val="24"/>
          <w:szCs w:val="24"/>
        </w:rPr>
      </w:pPr>
      <m:oMathPara>
        <m:oMathParaPr>
          <m:jc m:val="center"/>
        </m:oMathParaPr>
        <m:oMath>
          <m:sSup>
            <m:sSupPr>
              <m:ctrlPr>
                <w:rPr>
                  <w:rFonts w:ascii="Cambria Math" w:hAnsi="Times New Roman" w:cs="Times New Roman"/>
                  <w:i/>
                  <w:sz w:val="24"/>
                  <w:szCs w:val="24"/>
                </w:rPr>
              </m:ctrlPr>
            </m:sSupPr>
            <m:e>
              <m:r>
                <w:rPr>
                  <w:rFonts w:ascii="Cambria Math" w:hAnsi="Cambria Math" w:cs="Times New Roman"/>
                  <w:sz w:val="24"/>
                  <w:szCs w:val="24"/>
                </w:rPr>
                <m:t>Ag</m:t>
              </m:r>
            </m:e>
            <m:sup>
              <m:r>
                <w:rPr>
                  <w:rFonts w:ascii="Cambria Math" w:hAnsi="Times New Roman" w:cs="Times New Roman"/>
                  <w:sz w:val="24"/>
                  <w:szCs w:val="24"/>
                </w:rPr>
                <m:t>+</m:t>
              </m:r>
            </m:sup>
          </m:s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Cl</m:t>
              </m:r>
            </m:e>
            <m:sup>
              <m:r>
                <w:rPr>
                  <w:rFonts w:ascii="Times New Roman"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AgCl</m:t>
              </m:r>
            </m:e>
            <m:sub>
              <m:r>
                <w:rPr>
                  <w:rFonts w:ascii="Cambria Math" w:hAnsi="Times New Roman" w:cs="Times New Roman"/>
                  <w:sz w:val="24"/>
                  <w:szCs w:val="24"/>
                </w:rPr>
                <m:t>(</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color w:val="FF0000"/>
              <w:sz w:val="24"/>
              <w:szCs w:val="24"/>
            </w:rPr>
            <m:t>↓</m:t>
          </m:r>
        </m:oMath>
      </m:oMathPara>
    </w:p>
    <w:p w:rsidR="00723905" w:rsidRPr="00723905" w:rsidRDefault="00723905" w:rsidP="00723905">
      <w:pPr>
        <w:spacing w:line="360" w:lineRule="auto"/>
        <w:jc w:val="center"/>
        <w:rPr>
          <w:rFonts w:ascii="Times New Roman" w:hAnsi="Times New Roman" w:cs="Times New Roman"/>
          <w:sz w:val="24"/>
          <w:szCs w:val="24"/>
        </w:rPr>
      </w:pPr>
    </w:p>
    <w:p w:rsidR="00723905" w:rsidRPr="00723905" w:rsidRDefault="00D759E2" w:rsidP="00723905">
      <w:pPr>
        <w:spacing w:line="360" w:lineRule="auto"/>
        <w:jc w:val="center"/>
        <w:rPr>
          <w:rFonts w:ascii="Times New Roman" w:hAnsi="Times New Roman" w:cs="Times New Roman"/>
          <w:sz w:val="24"/>
          <w:szCs w:val="24"/>
        </w:rPr>
      </w:pPr>
      <m:oMathPara>
        <m:oMathParaPr>
          <m:jc m:val="center"/>
        </m:oMathParaPr>
        <m:oMath>
          <m:sSub>
            <m:sSubPr>
              <m:ctrlPr>
                <w:rPr>
                  <w:rFonts w:ascii="Cambria Math" w:hAnsi="Times New Roman" w:cs="Times New Roman"/>
                  <w:i/>
                  <w:sz w:val="24"/>
                  <w:szCs w:val="24"/>
                </w:rPr>
              </m:ctrlPr>
            </m:sSubPr>
            <m:e>
              <m:r>
                <w:rPr>
                  <w:rFonts w:ascii="Cambria Math" w:hAnsi="Cambria Math" w:cs="Times New Roman"/>
                  <w:sz w:val="24"/>
                  <w:szCs w:val="24"/>
                </w:rPr>
                <m:t>AgCl</m:t>
              </m:r>
            </m:e>
            <m:sub>
              <m:r>
                <w:rPr>
                  <w:rFonts w:ascii="Cambria Math" w:hAnsi="Times New Roman" w:cs="Times New Roman"/>
                  <w:sz w:val="24"/>
                  <w:szCs w:val="24"/>
                </w:rPr>
                <m:t>(</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Cl</m:t>
              </m:r>
            </m:e>
            <m:sup>
              <m:r>
                <w:rPr>
                  <w:rFonts w:ascii="Times New Roman"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p>
            <m:sSupPr>
              <m:ctrlPr>
                <w:rPr>
                  <w:rFonts w:ascii="Cambria Math" w:hAnsi="Times New Roman" w:cs="Times New Roman"/>
                  <w:i/>
                  <w:sz w:val="24"/>
                  <w:szCs w:val="24"/>
                </w:rPr>
              </m:ctrlPr>
            </m:sSupPr>
            <m:e>
              <m:d>
                <m:dPr>
                  <m:begChr m:val="["/>
                  <m:endChr m:val="]"/>
                  <m:ctrlPr>
                    <w:rPr>
                      <w:rFonts w:ascii="Cambria Math" w:hAnsi="Times New Roman" w:cs="Times New Roman"/>
                      <w:i/>
                      <w:sz w:val="24"/>
                      <w:szCs w:val="24"/>
                    </w:rPr>
                  </m:ctrlPr>
                </m:dPr>
                <m:e>
                  <m:sSub>
                    <m:sSubPr>
                      <m:ctrlPr>
                        <w:rPr>
                          <w:rFonts w:ascii="Cambria Math" w:hAnsi="Times New Roman" w:cs="Times New Roman"/>
                          <w:i/>
                          <w:sz w:val="24"/>
                          <w:szCs w:val="24"/>
                        </w:rPr>
                      </m:ctrlPr>
                    </m:sSubPr>
                    <m:e>
                      <m:r>
                        <w:rPr>
                          <w:rFonts w:ascii="Cambria Math" w:hAnsi="Cambria Math" w:cs="Times New Roman"/>
                          <w:sz w:val="24"/>
                          <w:szCs w:val="24"/>
                        </w:rPr>
                        <m:t>AgCl</m:t>
                      </m:r>
                    </m:e>
                    <m:sub>
                      <m:r>
                        <w:rPr>
                          <w:rFonts w:ascii="Cambria Math" w:hAnsi="Times New Roman" w:cs="Times New Roman"/>
                          <w:sz w:val="24"/>
                          <w:szCs w:val="24"/>
                        </w:rPr>
                        <m:t>2</m:t>
                      </m:r>
                    </m:sub>
                  </m:sSub>
                </m:e>
              </m:d>
            </m:e>
            <m:sup>
              <m:r>
                <w:rPr>
                  <w:rFonts w:ascii="Times New Roman" w:hAnsi="Times New Roman" w:cs="Times New Roman"/>
                  <w:sz w:val="24"/>
                  <w:szCs w:val="24"/>
                </w:rPr>
                <m:t>-</m:t>
              </m:r>
            </m:sup>
          </m:sSup>
        </m:oMath>
      </m:oMathPara>
    </w:p>
    <w:p w:rsidR="00723905" w:rsidRPr="00723905" w:rsidRDefault="00723905" w:rsidP="00723905">
      <w:pPr>
        <w:spacing w:line="360" w:lineRule="auto"/>
        <w:jc w:val="both"/>
        <w:rPr>
          <w:rFonts w:ascii="Times New Roman" w:hAnsi="Times New Roman" w:cs="Times New Roman"/>
          <w:sz w:val="24"/>
          <w:szCs w:val="24"/>
        </w:rPr>
      </w:pPr>
    </w:p>
    <w:p w:rsidR="00723905" w:rsidRPr="00723905" w:rsidRDefault="00723905" w:rsidP="00723905">
      <w:pPr>
        <w:spacing w:line="360" w:lineRule="auto"/>
        <w:ind w:firstLine="706"/>
        <w:jc w:val="both"/>
        <w:rPr>
          <w:rFonts w:ascii="Times New Roman" w:hAnsi="Times New Roman" w:cs="Times New Roman"/>
          <w:sz w:val="24"/>
          <w:szCs w:val="24"/>
        </w:rPr>
      </w:pPr>
      <w:r w:rsidRPr="00723905">
        <w:rPr>
          <w:rFonts w:ascii="Times New Roman" w:hAnsi="Times New Roman" w:cs="Times New Roman"/>
          <w:sz w:val="24"/>
          <w:szCs w:val="24"/>
        </w:rPr>
        <w:t>Sıcak suda çözünmeyen AgCl, derişik nitrik asitte (HNO</w:t>
      </w:r>
      <w:r w:rsidRPr="00723905">
        <w:rPr>
          <w:rFonts w:ascii="Times New Roman" w:hAnsi="Times New Roman" w:cs="Times New Roman"/>
          <w:sz w:val="24"/>
          <w:szCs w:val="24"/>
          <w:vertAlign w:val="subscript"/>
        </w:rPr>
        <w:t>3</w:t>
      </w:r>
      <w:r w:rsidRPr="00723905">
        <w:rPr>
          <w:rFonts w:ascii="Times New Roman" w:hAnsi="Times New Roman" w:cs="Times New Roman"/>
          <w:sz w:val="24"/>
          <w:szCs w:val="24"/>
        </w:rPr>
        <w:t>) ve hidroklorik asitte kompleks anyon oluşturarak çözünür.</w:t>
      </w:r>
    </w:p>
    <w:p w:rsidR="00723905" w:rsidRPr="00723905" w:rsidRDefault="00723905" w:rsidP="00723905">
      <w:pPr>
        <w:spacing w:line="360" w:lineRule="auto"/>
        <w:jc w:val="both"/>
        <w:rPr>
          <w:rFonts w:ascii="Times New Roman" w:hAnsi="Times New Roman" w:cs="Times New Roman"/>
          <w:sz w:val="24"/>
          <w:szCs w:val="24"/>
        </w:rPr>
      </w:pPr>
    </w:p>
    <w:p w:rsidR="00723905" w:rsidRPr="00723905" w:rsidRDefault="00723905" w:rsidP="00AA4B6D">
      <w:pPr>
        <w:numPr>
          <w:ilvl w:val="0"/>
          <w:numId w:val="1"/>
        </w:numPr>
        <w:spacing w:after="0" w:line="360" w:lineRule="auto"/>
        <w:ind w:left="0" w:firstLine="0"/>
        <w:jc w:val="both"/>
        <w:rPr>
          <w:rFonts w:ascii="Times New Roman" w:hAnsi="Times New Roman" w:cs="Times New Roman"/>
          <w:b/>
          <w:i/>
          <w:sz w:val="24"/>
          <w:szCs w:val="24"/>
        </w:rPr>
      </w:pPr>
      <w:r w:rsidRPr="00723905">
        <w:rPr>
          <w:rFonts w:ascii="Times New Roman" w:hAnsi="Times New Roman" w:cs="Times New Roman"/>
          <w:b/>
          <w:i/>
          <w:sz w:val="24"/>
          <w:szCs w:val="24"/>
        </w:rPr>
        <w:t>Sodyum hidroksit ve amonyak çözeltileri ile:</w:t>
      </w:r>
    </w:p>
    <w:p w:rsidR="00723905" w:rsidRPr="00723905" w:rsidRDefault="00723905" w:rsidP="00723905">
      <w:pPr>
        <w:spacing w:line="360" w:lineRule="auto"/>
        <w:ind w:firstLine="708"/>
        <w:jc w:val="both"/>
        <w:rPr>
          <w:rFonts w:ascii="Times New Roman" w:hAnsi="Times New Roman" w:cs="Times New Roman"/>
          <w:sz w:val="24"/>
          <w:szCs w:val="24"/>
        </w:rPr>
      </w:pPr>
      <w:r w:rsidRPr="00723905">
        <w:rPr>
          <w:rFonts w:ascii="Times New Roman" w:hAnsi="Times New Roman" w:cs="Times New Roman"/>
          <w:sz w:val="24"/>
          <w:szCs w:val="24"/>
        </w:rPr>
        <w:t>İki ade</w:t>
      </w:r>
      <w:r w:rsidR="001065FB">
        <w:rPr>
          <w:rFonts w:ascii="Times New Roman" w:hAnsi="Times New Roman" w:cs="Times New Roman"/>
          <w:sz w:val="24"/>
          <w:szCs w:val="24"/>
        </w:rPr>
        <w:t>t santrifüj tüpüne 1-2 damla 0.025</w:t>
      </w:r>
      <w:r w:rsidRPr="00723905">
        <w:rPr>
          <w:rFonts w:ascii="Times New Roman" w:hAnsi="Times New Roman" w:cs="Times New Roman"/>
          <w:sz w:val="24"/>
          <w:szCs w:val="24"/>
        </w:rPr>
        <w:t xml:space="preserve"> M AgNO</w:t>
      </w:r>
      <w:r w:rsidRPr="00723905">
        <w:rPr>
          <w:rFonts w:ascii="Times New Roman" w:hAnsi="Times New Roman" w:cs="Times New Roman"/>
          <w:sz w:val="24"/>
          <w:szCs w:val="24"/>
          <w:vertAlign w:val="subscript"/>
        </w:rPr>
        <w:t>3</w:t>
      </w:r>
      <w:r w:rsidRPr="00723905">
        <w:rPr>
          <w:rFonts w:ascii="Times New Roman" w:hAnsi="Times New Roman" w:cs="Times New Roman"/>
          <w:sz w:val="24"/>
          <w:szCs w:val="24"/>
        </w:rPr>
        <w:t xml:space="preserve"> çözeltisi koyulur ve üzerine 1-2 damla 0.1 M NaCl çözeltisi eklenir. Birinci tüpte oluşan çökeleğe doygun NaOH, diğer tüpteki çökeleğe derişik amonyak çözeltisi eklenir.</w:t>
      </w:r>
    </w:p>
    <w:p w:rsidR="00723905" w:rsidRPr="00723905" w:rsidRDefault="00D759E2" w:rsidP="00723905">
      <w:pPr>
        <w:spacing w:before="240" w:after="240" w:line="360" w:lineRule="auto"/>
        <w:ind w:left="709"/>
        <w:jc w:val="both"/>
        <w:rPr>
          <w:rFonts w:ascii="Times New Roman" w:hAnsi="Times New Roman" w:cs="Times New Roman"/>
          <w:sz w:val="24"/>
          <w:szCs w:val="24"/>
        </w:rPr>
      </w:pPr>
      <m:oMathPara>
        <m:oMathParaPr>
          <m:jc m:val="left"/>
        </m:oMathParaPr>
        <m:oMath>
          <m:sSub>
            <m:sSubPr>
              <m:ctrlPr>
                <w:rPr>
                  <w:rFonts w:ascii="Cambria Math" w:hAnsi="Times New Roman" w:cs="Times New Roman"/>
                  <w:i/>
                  <w:sz w:val="24"/>
                  <w:szCs w:val="24"/>
                </w:rPr>
              </m:ctrlPr>
            </m:sSubPr>
            <m:e>
              <m:r>
                <w:rPr>
                  <w:rFonts w:ascii="Cambria Math" w:hAnsi="Cambria Math" w:cs="Times New Roman"/>
                  <w:sz w:val="24"/>
                  <w:szCs w:val="24"/>
                </w:rPr>
                <m:t>AgCl</m:t>
              </m:r>
            </m:e>
            <m:sub>
              <m:r>
                <w:rPr>
                  <w:rFonts w:ascii="Cambria Math" w:hAnsi="Times New Roman" w:cs="Times New Roman"/>
                  <w:sz w:val="24"/>
                  <w:szCs w:val="24"/>
                </w:rPr>
                <m:t>(</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sz w:val="24"/>
              <w:szCs w:val="24"/>
            </w:rPr>
            <m:t>+2</m:t>
          </m:r>
          <m:sSub>
            <m:sSubPr>
              <m:ctrlPr>
                <w:rPr>
                  <w:rFonts w:ascii="Cambria Math" w:hAnsi="Times New Roman" w:cs="Times New Roman"/>
                  <w:i/>
                  <w:sz w:val="24"/>
                  <w:szCs w:val="24"/>
                </w:rPr>
              </m:ctrlPr>
            </m:sSubPr>
            <m:e>
              <m:r>
                <w:rPr>
                  <w:rFonts w:ascii="Cambria Math" w:hAnsi="Cambria Math" w:cs="Times New Roman"/>
                  <w:sz w:val="24"/>
                  <w:szCs w:val="24"/>
                </w:rPr>
                <m:t>NH</m:t>
              </m:r>
            </m:e>
            <m:sub>
              <m:r>
                <w:rPr>
                  <w:rFonts w:ascii="Cambria Math" w:hAnsi="Times New Roman" w:cs="Times New Roman"/>
                  <w:sz w:val="24"/>
                  <w:szCs w:val="24"/>
                </w:rPr>
                <m:t>3</m:t>
              </m:r>
            </m:sub>
          </m:sSub>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p>
            <m:sSupPr>
              <m:ctrlPr>
                <w:rPr>
                  <w:rFonts w:ascii="Cambria Math" w:hAnsi="Times New Roman" w:cs="Times New Roman"/>
                  <w:i/>
                  <w:sz w:val="24"/>
                  <w:szCs w:val="24"/>
                </w:rPr>
              </m:ctrlPr>
            </m:sSupPr>
            <m:e>
              <m:d>
                <m:dPr>
                  <m:begChr m:val="["/>
                  <m:endChr m:val="]"/>
                  <m:ctrlPr>
                    <w:rPr>
                      <w:rFonts w:ascii="Cambria Math" w:hAnsi="Times New Roman" w:cs="Times New Roman"/>
                      <w:i/>
                      <w:sz w:val="24"/>
                      <w:szCs w:val="24"/>
                    </w:rPr>
                  </m:ctrlPr>
                </m:dPr>
                <m:e>
                  <m:r>
                    <w:rPr>
                      <w:rFonts w:ascii="Cambria Math" w:hAnsi="Cambria Math" w:cs="Times New Roman"/>
                      <w:sz w:val="24"/>
                      <w:szCs w:val="24"/>
                    </w:rPr>
                    <m:t>Ag</m:t>
                  </m:r>
                  <m:sSub>
                    <m:sSubPr>
                      <m:ctrlPr>
                        <w:rPr>
                          <w:rFonts w:ascii="Cambria Math" w:hAnsi="Times New Roman" w:cs="Times New Roman"/>
                          <w:i/>
                          <w:sz w:val="24"/>
                          <w:szCs w:val="24"/>
                        </w:rPr>
                      </m:ctrlPr>
                    </m:sSubPr>
                    <m:e>
                      <m:d>
                        <m:dPr>
                          <m:ctrlPr>
                            <w:rPr>
                              <w:rFonts w:ascii="Cambria Math" w:hAnsi="Times New Roman" w:cs="Times New Roman"/>
                              <w:i/>
                              <w:sz w:val="24"/>
                              <w:szCs w:val="24"/>
                            </w:rPr>
                          </m:ctrlPr>
                        </m:dPr>
                        <m:e>
                          <m:sSub>
                            <m:sSubPr>
                              <m:ctrlPr>
                                <w:rPr>
                                  <w:rFonts w:ascii="Cambria Math" w:hAnsi="Times New Roman" w:cs="Times New Roman"/>
                                  <w:i/>
                                  <w:sz w:val="24"/>
                                  <w:szCs w:val="24"/>
                                </w:rPr>
                              </m:ctrlPr>
                            </m:sSubPr>
                            <m:e>
                              <m:r>
                                <w:rPr>
                                  <w:rFonts w:ascii="Cambria Math" w:hAnsi="Cambria Math" w:cs="Times New Roman"/>
                                  <w:sz w:val="24"/>
                                  <w:szCs w:val="24"/>
                                </w:rPr>
                                <m:t>NH</m:t>
                              </m:r>
                            </m:e>
                            <m:sub>
                              <m:r>
                                <w:rPr>
                                  <w:rFonts w:ascii="Cambria Math" w:hAnsi="Times New Roman" w:cs="Times New Roman"/>
                                  <w:sz w:val="24"/>
                                  <w:szCs w:val="24"/>
                                </w:rPr>
                                <m:t>3</m:t>
                              </m:r>
                            </m:sub>
                          </m:sSub>
                        </m:e>
                      </m:d>
                    </m:e>
                    <m:sub>
                      <m:r>
                        <w:rPr>
                          <w:rFonts w:ascii="Cambria Math" w:hAnsi="Times New Roman" w:cs="Times New Roman"/>
                          <w:sz w:val="24"/>
                          <w:szCs w:val="24"/>
                        </w:rPr>
                        <m:t>2</m:t>
                      </m:r>
                    </m:sub>
                  </m:sSub>
                </m:e>
              </m:d>
            </m:e>
            <m:sup>
              <m:r>
                <w:rPr>
                  <w:rFonts w:ascii="Cambria Math" w:hAnsi="Times New Roman" w:cs="Times New Roman"/>
                  <w:sz w:val="24"/>
                  <w:szCs w:val="24"/>
                </w:rPr>
                <m:t>+</m:t>
              </m:r>
            </m:sup>
          </m:s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Cl</m:t>
              </m:r>
            </m:e>
            <m:sup>
              <m:r>
                <w:rPr>
                  <w:rFonts w:ascii="Times New Roman" w:hAnsi="Times New Roman" w:cs="Times New Roman"/>
                  <w:sz w:val="24"/>
                  <w:szCs w:val="24"/>
                </w:rPr>
                <m:t>-</m:t>
              </m:r>
            </m:sup>
          </m:sSup>
        </m:oMath>
      </m:oMathPara>
    </w:p>
    <w:p w:rsidR="00723905" w:rsidRPr="00723905" w:rsidRDefault="00723905" w:rsidP="00723905">
      <w:pPr>
        <w:spacing w:line="360" w:lineRule="auto"/>
        <w:ind w:firstLine="706"/>
        <w:jc w:val="both"/>
        <w:rPr>
          <w:rFonts w:ascii="Times New Roman" w:hAnsi="Times New Roman" w:cs="Times New Roman"/>
          <w:sz w:val="24"/>
          <w:szCs w:val="24"/>
        </w:rPr>
      </w:pPr>
      <w:r w:rsidRPr="00723905">
        <w:rPr>
          <w:rFonts w:ascii="Times New Roman" w:hAnsi="Times New Roman" w:cs="Times New Roman"/>
          <w:sz w:val="24"/>
          <w:szCs w:val="24"/>
        </w:rPr>
        <w:t xml:space="preserve">Suda ve seyreltik asitlerde çok az çözünen AgCl çökeleği, amonyak çözeltisinde kompleks iyon oluşturarak (diaminogümüş(I) kompleksi, </w:t>
      </w:r>
      <w:r w:rsidRPr="00723905">
        <w:rPr>
          <w:rFonts w:ascii="Times New Roman" w:hAnsi="Times New Roman" w:cs="Times New Roman"/>
          <w:position w:val="-12"/>
          <w:sz w:val="24"/>
          <w:szCs w:val="24"/>
        </w:rPr>
        <w:object w:dxaOrig="1335" w:dyaOrig="3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75pt;height:19.5pt" o:ole="">
            <v:imagedata r:id="rId9" o:title=""/>
          </v:shape>
          <o:OLEObject Type="Embed" ProgID="Equation.3" ShapeID="_x0000_i1025" DrawAspect="Content" ObjectID="_1607329836" r:id="rId10"/>
        </w:object>
      </w:r>
      <w:r w:rsidRPr="00723905">
        <w:rPr>
          <w:rFonts w:ascii="Times New Roman" w:hAnsi="Times New Roman" w:cs="Times New Roman"/>
          <w:sz w:val="24"/>
          <w:szCs w:val="24"/>
        </w:rPr>
        <w:t xml:space="preserve"> ) çözünür. Diaminogümüş(I) çözeltisine nitrik asit ilave edilirse AgCl tekrar çöker.</w:t>
      </w:r>
    </w:p>
    <w:p w:rsidR="00723905" w:rsidRPr="00723905" w:rsidRDefault="00723905" w:rsidP="00723905">
      <w:pPr>
        <w:spacing w:line="360" w:lineRule="auto"/>
        <w:ind w:firstLine="706"/>
        <w:jc w:val="both"/>
        <w:rPr>
          <w:rFonts w:ascii="Times New Roman" w:hAnsi="Times New Roman" w:cs="Times New Roman"/>
          <w:sz w:val="24"/>
          <w:szCs w:val="24"/>
        </w:rPr>
      </w:pPr>
    </w:p>
    <w:p w:rsidR="00723905" w:rsidRPr="00723905" w:rsidRDefault="00D759E2" w:rsidP="00723905">
      <w:pPr>
        <w:spacing w:line="360" w:lineRule="auto"/>
        <w:jc w:val="both"/>
        <w:rPr>
          <w:rFonts w:ascii="Times New Roman" w:hAnsi="Times New Roman" w:cs="Times New Roman"/>
          <w:sz w:val="24"/>
          <w:szCs w:val="24"/>
        </w:rPr>
      </w:pPr>
      <m:oMathPara>
        <m:oMathParaPr>
          <m:jc m:val="center"/>
        </m:oMathParaPr>
        <m:oMath>
          <m:sSup>
            <m:sSupPr>
              <m:ctrlPr>
                <w:rPr>
                  <w:rFonts w:ascii="Cambria Math" w:hAnsi="Times New Roman" w:cs="Times New Roman"/>
                  <w:i/>
                  <w:sz w:val="24"/>
                  <w:szCs w:val="24"/>
                </w:rPr>
              </m:ctrlPr>
            </m:sSupPr>
            <m:e>
              <m:d>
                <m:dPr>
                  <m:begChr m:val="["/>
                  <m:endChr m:val="]"/>
                  <m:ctrlPr>
                    <w:rPr>
                      <w:rFonts w:ascii="Cambria Math" w:hAnsi="Times New Roman" w:cs="Times New Roman"/>
                      <w:i/>
                      <w:sz w:val="24"/>
                      <w:szCs w:val="24"/>
                    </w:rPr>
                  </m:ctrlPr>
                </m:dPr>
                <m:e>
                  <m:r>
                    <w:rPr>
                      <w:rFonts w:ascii="Cambria Math" w:hAnsi="Cambria Math" w:cs="Times New Roman"/>
                      <w:sz w:val="24"/>
                      <w:szCs w:val="24"/>
                    </w:rPr>
                    <m:t>Ag</m:t>
                  </m:r>
                  <m:sSub>
                    <m:sSubPr>
                      <m:ctrlPr>
                        <w:rPr>
                          <w:rFonts w:ascii="Cambria Math" w:hAnsi="Times New Roman" w:cs="Times New Roman"/>
                          <w:i/>
                          <w:sz w:val="24"/>
                          <w:szCs w:val="24"/>
                        </w:rPr>
                      </m:ctrlPr>
                    </m:sSubPr>
                    <m:e>
                      <m:d>
                        <m:dPr>
                          <m:ctrlPr>
                            <w:rPr>
                              <w:rFonts w:ascii="Cambria Math" w:hAnsi="Times New Roman" w:cs="Times New Roman"/>
                              <w:i/>
                              <w:sz w:val="24"/>
                              <w:szCs w:val="24"/>
                            </w:rPr>
                          </m:ctrlPr>
                        </m:dPr>
                        <m:e>
                          <m:sSub>
                            <m:sSubPr>
                              <m:ctrlPr>
                                <w:rPr>
                                  <w:rFonts w:ascii="Cambria Math" w:hAnsi="Times New Roman" w:cs="Times New Roman"/>
                                  <w:i/>
                                  <w:sz w:val="24"/>
                                  <w:szCs w:val="24"/>
                                </w:rPr>
                              </m:ctrlPr>
                            </m:sSubPr>
                            <m:e>
                              <m:r>
                                <w:rPr>
                                  <w:rFonts w:ascii="Cambria Math" w:hAnsi="Cambria Math" w:cs="Times New Roman"/>
                                  <w:sz w:val="24"/>
                                  <w:szCs w:val="24"/>
                                </w:rPr>
                                <m:t>NH</m:t>
                              </m:r>
                            </m:e>
                            <m:sub>
                              <m:r>
                                <w:rPr>
                                  <w:rFonts w:ascii="Cambria Math" w:hAnsi="Times New Roman" w:cs="Times New Roman"/>
                                  <w:sz w:val="24"/>
                                  <w:szCs w:val="24"/>
                                </w:rPr>
                                <m:t>3</m:t>
                              </m:r>
                            </m:sub>
                          </m:sSub>
                        </m:e>
                      </m:d>
                    </m:e>
                    <m:sub>
                      <m:r>
                        <w:rPr>
                          <w:rFonts w:ascii="Cambria Math" w:hAnsi="Times New Roman" w:cs="Times New Roman"/>
                          <w:sz w:val="24"/>
                          <w:szCs w:val="24"/>
                        </w:rPr>
                        <m:t>2</m:t>
                      </m:r>
                    </m:sub>
                  </m:sSub>
                </m:e>
              </m:d>
            </m:e>
            <m:sup>
              <m:r>
                <w:rPr>
                  <w:rFonts w:ascii="Cambria Math" w:hAnsi="Times New Roman" w:cs="Times New Roman"/>
                  <w:sz w:val="24"/>
                  <w:szCs w:val="24"/>
                </w:rPr>
                <m:t>+</m:t>
              </m:r>
            </m:sup>
          </m:s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Cl</m:t>
              </m:r>
            </m:e>
            <m:sup>
              <m:r>
                <w:rPr>
                  <w:rFonts w:ascii="Times New Roman" w:hAnsi="Times New Roman" w:cs="Times New Roman"/>
                  <w:sz w:val="24"/>
                  <w:szCs w:val="24"/>
                </w:rPr>
                <m:t>-</m:t>
              </m:r>
            </m:sup>
          </m:s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H</m:t>
              </m:r>
            </m:e>
            <m:sup>
              <m:r>
                <w:rPr>
                  <w:rFonts w:ascii="Cambria Math"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AgCl</m:t>
              </m:r>
            </m:e>
            <m:sub>
              <m:r>
                <w:rPr>
                  <w:rFonts w:ascii="Cambria Math" w:hAnsi="Times New Roman" w:cs="Times New Roman"/>
                  <w:sz w:val="24"/>
                  <w:szCs w:val="24"/>
                </w:rPr>
                <m:t>(</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color w:val="FF0000"/>
              <w:sz w:val="24"/>
              <w:szCs w:val="24"/>
            </w:rPr>
            <m:t>↓</m:t>
          </m:r>
          <m:r>
            <w:rPr>
              <w:rFonts w:ascii="Cambria Math" w:hAnsi="Times New Roman" w:cs="Times New Roman"/>
              <w:sz w:val="24"/>
              <w:szCs w:val="24"/>
            </w:rPr>
            <m:t>+2</m:t>
          </m:r>
          <m:sSubSup>
            <m:sSubSupPr>
              <m:ctrlPr>
                <w:rPr>
                  <w:rFonts w:ascii="Cambria Math" w:hAnsi="Times New Roman" w:cs="Times New Roman"/>
                  <w:i/>
                  <w:sz w:val="24"/>
                  <w:szCs w:val="24"/>
                </w:rPr>
              </m:ctrlPr>
            </m:sSubSupPr>
            <m:e>
              <m:r>
                <w:rPr>
                  <w:rFonts w:ascii="Cambria Math" w:hAnsi="Cambria Math" w:cs="Times New Roman"/>
                  <w:sz w:val="24"/>
                  <w:szCs w:val="24"/>
                </w:rPr>
                <m:t>NH</m:t>
              </m:r>
            </m:e>
            <m:sub>
              <m:r>
                <w:rPr>
                  <w:rFonts w:ascii="Cambria Math" w:hAnsi="Times New Roman" w:cs="Times New Roman"/>
                  <w:sz w:val="24"/>
                  <w:szCs w:val="24"/>
                </w:rPr>
                <m:t>4</m:t>
              </m:r>
            </m:sub>
            <m:sup>
              <m:r>
                <w:rPr>
                  <w:rFonts w:ascii="Cambria Math" w:hAnsi="Times New Roman" w:cs="Times New Roman"/>
                  <w:sz w:val="24"/>
                  <w:szCs w:val="24"/>
                </w:rPr>
                <m:t>+</m:t>
              </m:r>
            </m:sup>
          </m:sSubSup>
        </m:oMath>
      </m:oMathPara>
    </w:p>
    <w:p w:rsidR="00723905" w:rsidRPr="00723905" w:rsidRDefault="00723905" w:rsidP="00723905">
      <w:pPr>
        <w:spacing w:line="360" w:lineRule="auto"/>
        <w:jc w:val="both"/>
        <w:rPr>
          <w:rFonts w:ascii="Times New Roman" w:hAnsi="Times New Roman" w:cs="Times New Roman"/>
          <w:sz w:val="24"/>
          <w:szCs w:val="24"/>
        </w:rPr>
      </w:pPr>
    </w:p>
    <w:p w:rsidR="00723905" w:rsidRPr="00723905" w:rsidRDefault="00723905" w:rsidP="00723905">
      <w:pPr>
        <w:spacing w:line="360" w:lineRule="auto"/>
        <w:jc w:val="both"/>
        <w:rPr>
          <w:rFonts w:ascii="Times New Roman" w:hAnsi="Times New Roman" w:cs="Times New Roman"/>
          <w:sz w:val="24"/>
          <w:szCs w:val="24"/>
        </w:rPr>
      </w:pPr>
    </w:p>
    <w:p w:rsidR="00723905" w:rsidRPr="00723905" w:rsidRDefault="00723905" w:rsidP="00AA4B6D">
      <w:pPr>
        <w:pStyle w:val="ListeParagraf"/>
        <w:numPr>
          <w:ilvl w:val="0"/>
          <w:numId w:val="1"/>
        </w:numPr>
        <w:spacing w:after="0" w:line="360" w:lineRule="auto"/>
        <w:ind w:left="0"/>
        <w:jc w:val="both"/>
        <w:rPr>
          <w:rFonts w:ascii="Times New Roman" w:hAnsi="Times New Roman" w:cs="Times New Roman"/>
          <w:b/>
          <w:i/>
          <w:sz w:val="24"/>
          <w:szCs w:val="24"/>
        </w:rPr>
      </w:pPr>
      <w:r w:rsidRPr="00723905">
        <w:rPr>
          <w:rFonts w:ascii="Times New Roman" w:hAnsi="Times New Roman" w:cs="Times New Roman"/>
          <w:b/>
          <w:i/>
          <w:sz w:val="24"/>
          <w:szCs w:val="24"/>
        </w:rPr>
        <w:lastRenderedPageBreak/>
        <w:t>Potasyum iyodür (KI) çözeltisi ile:</w:t>
      </w:r>
    </w:p>
    <w:p w:rsidR="00723905" w:rsidRPr="00723905" w:rsidRDefault="00723905" w:rsidP="00723905">
      <w:pPr>
        <w:spacing w:line="360" w:lineRule="auto"/>
        <w:jc w:val="both"/>
        <w:rPr>
          <w:rFonts w:ascii="Times New Roman" w:hAnsi="Times New Roman" w:cs="Times New Roman"/>
          <w:sz w:val="24"/>
          <w:szCs w:val="24"/>
        </w:rPr>
      </w:pPr>
      <w:r w:rsidRPr="00723905">
        <w:rPr>
          <w:rFonts w:ascii="Times New Roman" w:hAnsi="Times New Roman" w:cs="Times New Roman"/>
          <w:sz w:val="24"/>
          <w:szCs w:val="24"/>
        </w:rPr>
        <w:t>Bir adet santrifüj tüpüne 1-2 damla 0.1 M AgNO</w:t>
      </w:r>
      <w:r w:rsidRPr="00723905">
        <w:rPr>
          <w:rFonts w:ascii="Times New Roman" w:hAnsi="Times New Roman" w:cs="Times New Roman"/>
          <w:sz w:val="24"/>
          <w:szCs w:val="24"/>
          <w:vertAlign w:val="subscript"/>
        </w:rPr>
        <w:t>3</w:t>
      </w:r>
      <w:r w:rsidRPr="00723905">
        <w:rPr>
          <w:rFonts w:ascii="Times New Roman" w:hAnsi="Times New Roman" w:cs="Times New Roman"/>
          <w:sz w:val="24"/>
          <w:szCs w:val="24"/>
        </w:rPr>
        <w:t xml:space="preserve"> çözeltisi koyulur ve üzerine 1-2 damla 0.1 M NaCl çözeltisi eklenir. Oluşan çökeleğe derişik amonyak çözeltisi eklenir. Meydana gelen diaminogümüş(I) kompleksine, (</w:t>
      </w:r>
      <w:r w:rsidRPr="00723905">
        <w:rPr>
          <w:rFonts w:ascii="Times New Roman" w:hAnsi="Times New Roman" w:cs="Times New Roman"/>
          <w:position w:val="-12"/>
          <w:sz w:val="24"/>
          <w:szCs w:val="24"/>
        </w:rPr>
        <w:object w:dxaOrig="1335" w:dyaOrig="375">
          <v:shape id="_x0000_i1026" type="#_x0000_t75" style="width:66.75pt;height:19.5pt" o:ole="">
            <v:imagedata r:id="rId9" o:title=""/>
          </v:shape>
          <o:OLEObject Type="Embed" ProgID="Equation.3" ShapeID="_x0000_i1026" DrawAspect="Content" ObjectID="_1607329837" r:id="rId11"/>
        </w:object>
      </w:r>
      <w:r w:rsidRPr="00723905">
        <w:rPr>
          <w:rFonts w:ascii="Times New Roman" w:hAnsi="Times New Roman" w:cs="Times New Roman"/>
          <w:sz w:val="24"/>
          <w:szCs w:val="24"/>
        </w:rPr>
        <w:t>) , 0.1 M KI çözeltisi eklenir.</w:t>
      </w:r>
    </w:p>
    <w:p w:rsidR="00723905" w:rsidRPr="00723905" w:rsidRDefault="00D759E2" w:rsidP="00067BFA">
      <w:pPr>
        <w:spacing w:line="360" w:lineRule="auto"/>
        <w:jc w:val="both"/>
        <w:rPr>
          <w:rFonts w:ascii="Times New Roman" w:hAnsi="Times New Roman" w:cs="Times New Roman"/>
          <w:sz w:val="24"/>
          <w:szCs w:val="24"/>
        </w:rPr>
      </w:pPr>
      <m:oMathPara>
        <m:oMath>
          <m:sSup>
            <m:sSupPr>
              <m:ctrlPr>
                <w:rPr>
                  <w:rFonts w:ascii="Cambria Math" w:hAnsi="Times New Roman" w:cs="Times New Roman"/>
                  <w:i/>
                  <w:sz w:val="24"/>
                  <w:szCs w:val="24"/>
                </w:rPr>
              </m:ctrlPr>
            </m:sSupPr>
            <m:e>
              <m:d>
                <m:dPr>
                  <m:begChr m:val="["/>
                  <m:endChr m:val="]"/>
                  <m:ctrlPr>
                    <w:rPr>
                      <w:rFonts w:ascii="Cambria Math" w:hAnsi="Times New Roman" w:cs="Times New Roman"/>
                      <w:i/>
                      <w:sz w:val="24"/>
                      <w:szCs w:val="24"/>
                    </w:rPr>
                  </m:ctrlPr>
                </m:dPr>
                <m:e>
                  <m:r>
                    <w:rPr>
                      <w:rFonts w:ascii="Cambria Math" w:hAnsi="Cambria Math" w:cs="Times New Roman"/>
                      <w:sz w:val="24"/>
                      <w:szCs w:val="24"/>
                    </w:rPr>
                    <m:t>Ag</m:t>
                  </m:r>
                  <m:sSub>
                    <m:sSubPr>
                      <m:ctrlPr>
                        <w:rPr>
                          <w:rFonts w:ascii="Cambria Math" w:hAnsi="Times New Roman" w:cs="Times New Roman"/>
                          <w:i/>
                          <w:sz w:val="24"/>
                          <w:szCs w:val="24"/>
                        </w:rPr>
                      </m:ctrlPr>
                    </m:sSubPr>
                    <m:e>
                      <m:d>
                        <m:dPr>
                          <m:ctrlPr>
                            <w:rPr>
                              <w:rFonts w:ascii="Cambria Math" w:hAnsi="Times New Roman" w:cs="Times New Roman"/>
                              <w:i/>
                              <w:sz w:val="24"/>
                              <w:szCs w:val="24"/>
                            </w:rPr>
                          </m:ctrlPr>
                        </m:dPr>
                        <m:e>
                          <m:sSub>
                            <m:sSubPr>
                              <m:ctrlPr>
                                <w:rPr>
                                  <w:rFonts w:ascii="Cambria Math" w:hAnsi="Times New Roman" w:cs="Times New Roman"/>
                                  <w:i/>
                                  <w:sz w:val="24"/>
                                  <w:szCs w:val="24"/>
                                </w:rPr>
                              </m:ctrlPr>
                            </m:sSubPr>
                            <m:e>
                              <m:r>
                                <w:rPr>
                                  <w:rFonts w:ascii="Cambria Math" w:hAnsi="Cambria Math" w:cs="Times New Roman"/>
                                  <w:sz w:val="24"/>
                                  <w:szCs w:val="24"/>
                                </w:rPr>
                                <m:t>NH</m:t>
                              </m:r>
                            </m:e>
                            <m:sub>
                              <m:r>
                                <w:rPr>
                                  <w:rFonts w:ascii="Cambria Math" w:hAnsi="Times New Roman" w:cs="Times New Roman"/>
                                  <w:sz w:val="24"/>
                                  <w:szCs w:val="24"/>
                                </w:rPr>
                                <m:t>3</m:t>
                              </m:r>
                            </m:sub>
                          </m:sSub>
                        </m:e>
                      </m:d>
                    </m:e>
                    <m:sub>
                      <m:r>
                        <w:rPr>
                          <w:rFonts w:ascii="Cambria Math" w:hAnsi="Times New Roman" w:cs="Times New Roman"/>
                          <w:sz w:val="24"/>
                          <w:szCs w:val="24"/>
                        </w:rPr>
                        <m:t>2</m:t>
                      </m:r>
                    </m:sub>
                  </m:sSub>
                </m:e>
              </m:d>
            </m:e>
            <m:sup>
              <m:r>
                <w:rPr>
                  <w:rFonts w:ascii="Cambria Math" w:hAnsi="Times New Roman" w:cs="Times New Roman"/>
                  <w:sz w:val="24"/>
                  <w:szCs w:val="24"/>
                </w:rPr>
                <m:t>+</m:t>
              </m:r>
            </m:sup>
          </m:s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Cl</m:t>
              </m:r>
            </m:e>
            <m:sup>
              <m:r>
                <w:rPr>
                  <w:rFonts w:ascii="Times New Roman" w:hAnsi="Times New Roman" w:cs="Times New Roman"/>
                  <w:sz w:val="24"/>
                  <w:szCs w:val="24"/>
                </w:rPr>
                <m:t>-</m:t>
              </m:r>
            </m:sup>
          </m:s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I</m:t>
              </m:r>
            </m:e>
            <m:sup>
              <m:r>
                <w:rPr>
                  <w:rFonts w:ascii="Times New Roman"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AgI</m:t>
              </m:r>
            </m:e>
            <m:sub>
              <m:r>
                <w:rPr>
                  <w:rFonts w:ascii="Cambria Math" w:hAnsi="Times New Roman" w:cs="Times New Roman"/>
                  <w:sz w:val="24"/>
                  <w:szCs w:val="24"/>
                </w:rPr>
                <m:t>(</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color w:val="FF0000"/>
              <w:sz w:val="24"/>
              <w:szCs w:val="24"/>
            </w:rPr>
            <m:t>↓</m:t>
          </m:r>
          <m:r>
            <w:rPr>
              <w:rFonts w:ascii="Cambria Math" w:hAnsi="Times New Roman" w:cs="Times New Roman"/>
              <w:sz w:val="24"/>
              <w:szCs w:val="24"/>
            </w:rPr>
            <m:t>+2</m:t>
          </m:r>
          <m:sSub>
            <m:sSubPr>
              <m:ctrlPr>
                <w:rPr>
                  <w:rFonts w:ascii="Cambria Math" w:hAnsi="Times New Roman" w:cs="Times New Roman"/>
                  <w:i/>
                  <w:sz w:val="24"/>
                  <w:szCs w:val="24"/>
                </w:rPr>
              </m:ctrlPr>
            </m:sSubPr>
            <m:e>
              <m:r>
                <w:rPr>
                  <w:rFonts w:ascii="Cambria Math" w:hAnsi="Cambria Math" w:cs="Times New Roman"/>
                  <w:sz w:val="24"/>
                  <w:szCs w:val="24"/>
                </w:rPr>
                <m:t>NH</m:t>
              </m:r>
            </m:e>
            <m:sub>
              <m:r>
                <w:rPr>
                  <w:rFonts w:ascii="Cambria Math" w:hAnsi="Times New Roman" w:cs="Times New Roman"/>
                  <w:sz w:val="24"/>
                  <w:szCs w:val="24"/>
                </w:rPr>
                <m:t>3</m:t>
              </m:r>
            </m:sub>
          </m:sSub>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Cl</m:t>
              </m:r>
            </m:e>
            <m:sup>
              <m:r>
                <w:rPr>
                  <w:rFonts w:ascii="Times New Roman" w:hAnsi="Times New Roman" w:cs="Times New Roman"/>
                  <w:sz w:val="24"/>
                  <w:szCs w:val="24"/>
                </w:rPr>
                <m:t>-</m:t>
              </m:r>
            </m:sup>
          </m:sSup>
        </m:oMath>
      </m:oMathPara>
    </w:p>
    <w:p w:rsidR="00067BFA" w:rsidRDefault="00723905" w:rsidP="00067BFA">
      <w:pPr>
        <w:spacing w:line="360" w:lineRule="auto"/>
        <w:ind w:firstLine="706"/>
        <w:jc w:val="both"/>
        <w:rPr>
          <w:rFonts w:ascii="Times New Roman" w:hAnsi="Times New Roman" w:cs="Times New Roman"/>
          <w:sz w:val="24"/>
          <w:szCs w:val="24"/>
        </w:rPr>
      </w:pPr>
      <w:r w:rsidRPr="00723905">
        <w:rPr>
          <w:rFonts w:ascii="Times New Roman" w:hAnsi="Times New Roman" w:cs="Times New Roman"/>
          <w:sz w:val="24"/>
          <w:szCs w:val="24"/>
        </w:rPr>
        <w:t>Diaminogümüş(I) çözeltisine potasyum iyodür (KI) veya potasyum bromür (KBr) çözeltisi eklenirse sırası ile açık sarı renkli gümüş bromür (AgBr), sarı renkli gümüş iyodür (AgI) çöker</w:t>
      </w:r>
    </w:p>
    <w:p w:rsidR="00067BFA" w:rsidRPr="00067BFA" w:rsidRDefault="00067BFA" w:rsidP="00067BFA">
      <w:pPr>
        <w:spacing w:line="360" w:lineRule="auto"/>
        <w:rPr>
          <w:rFonts w:ascii="Times New Roman" w:hAnsi="Times New Roman" w:cs="Times New Roman"/>
          <w:sz w:val="24"/>
          <w:szCs w:val="24"/>
        </w:rPr>
      </w:pPr>
      <w:r w:rsidRPr="00067BFA">
        <w:rPr>
          <w:rFonts w:ascii="Times New Roman" w:hAnsi="Times New Roman" w:cs="Times New Roman"/>
          <w:b/>
          <w:sz w:val="24"/>
          <w:szCs w:val="24"/>
        </w:rPr>
        <w:t>d</w:t>
      </w:r>
      <w:r w:rsidRPr="00067BFA">
        <w:rPr>
          <w:rFonts w:ascii="Times New Roman" w:hAnsi="Times New Roman" w:cs="Times New Roman"/>
          <w:b/>
          <w:i/>
          <w:sz w:val="24"/>
          <w:szCs w:val="24"/>
        </w:rPr>
        <w:t>) Sodyum hidroksit (NaOH) çözeltisi ile:</w:t>
      </w:r>
    </w:p>
    <w:p w:rsidR="00067BFA" w:rsidRPr="00067BFA" w:rsidRDefault="00067BFA" w:rsidP="00067BFA">
      <w:pPr>
        <w:spacing w:line="360" w:lineRule="auto"/>
        <w:ind w:firstLine="708"/>
        <w:jc w:val="both"/>
        <w:rPr>
          <w:rFonts w:ascii="Times New Roman" w:hAnsi="Times New Roman" w:cs="Times New Roman"/>
          <w:sz w:val="24"/>
          <w:szCs w:val="24"/>
        </w:rPr>
      </w:pPr>
      <w:r w:rsidRPr="00067BFA">
        <w:rPr>
          <w:rFonts w:ascii="Times New Roman" w:hAnsi="Times New Roman" w:cs="Times New Roman"/>
          <w:sz w:val="24"/>
          <w:szCs w:val="24"/>
        </w:rPr>
        <w:t>0.</w:t>
      </w:r>
      <w:r>
        <w:rPr>
          <w:rFonts w:ascii="Times New Roman" w:hAnsi="Times New Roman" w:cs="Times New Roman"/>
          <w:sz w:val="24"/>
          <w:szCs w:val="24"/>
        </w:rPr>
        <w:t>1 M gümüş nitrat çözeltisine 0.025</w:t>
      </w:r>
      <w:r w:rsidRPr="00067BFA">
        <w:rPr>
          <w:rFonts w:ascii="Times New Roman" w:hAnsi="Times New Roman" w:cs="Times New Roman"/>
          <w:sz w:val="24"/>
          <w:szCs w:val="24"/>
        </w:rPr>
        <w:t xml:space="preserve"> M sodyum hidroksit çözeltisi eklenir. Oluşan çökelek derişik amonyakta çözeltisinde çözülür.</w:t>
      </w:r>
    </w:p>
    <w:p w:rsidR="00067BFA" w:rsidRPr="00067BFA" w:rsidRDefault="00067BFA" w:rsidP="00067BFA">
      <w:pPr>
        <w:spacing w:line="360" w:lineRule="auto"/>
        <w:ind w:firstLine="708"/>
        <w:jc w:val="both"/>
        <w:rPr>
          <w:rFonts w:ascii="Times New Roman" w:hAnsi="Times New Roman" w:cs="Times New Roman"/>
          <w:sz w:val="24"/>
          <w:szCs w:val="24"/>
        </w:rPr>
      </w:pPr>
    </w:p>
    <w:p w:rsidR="00067BFA" w:rsidRPr="00067BFA" w:rsidRDefault="00D759E2" w:rsidP="00067BFA">
      <w:pPr>
        <w:spacing w:line="360" w:lineRule="auto"/>
        <w:jc w:val="both"/>
        <w:rPr>
          <w:rFonts w:ascii="Times New Roman" w:hAnsi="Times New Roman" w:cs="Times New Roman"/>
          <w:color w:val="FF0000"/>
          <w:sz w:val="24"/>
          <w:szCs w:val="24"/>
        </w:rPr>
      </w:pPr>
      <m:oMathPara>
        <m:oMath>
          <m:sSup>
            <m:sSupPr>
              <m:ctrlPr>
                <w:rPr>
                  <w:rFonts w:ascii="Cambria Math" w:hAnsi="Times New Roman" w:cs="Times New Roman"/>
                  <w:i/>
                  <w:sz w:val="24"/>
                  <w:szCs w:val="24"/>
                </w:rPr>
              </m:ctrlPr>
            </m:sSupPr>
            <m:e>
              <m:r>
                <w:rPr>
                  <w:rFonts w:ascii="Cambria Math" w:hAnsi="Cambria Math" w:cs="Times New Roman"/>
                  <w:sz w:val="24"/>
                  <w:szCs w:val="24"/>
                </w:rPr>
                <m:t>Ag</m:t>
              </m:r>
            </m:e>
            <m:sup>
              <m:r>
                <w:rPr>
                  <w:rFonts w:ascii="Cambria Math" w:hAnsi="Times New Roman" w:cs="Times New Roman"/>
                  <w:sz w:val="24"/>
                  <w:szCs w:val="24"/>
                </w:rPr>
                <m:t>+</m:t>
              </m:r>
            </m:sup>
          </m:s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OH</m:t>
              </m:r>
            </m:e>
            <m:sup>
              <m:r>
                <w:rPr>
                  <w:rFonts w:ascii="Times New Roman"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AgOH</m:t>
              </m:r>
            </m:e>
            <m:sub>
              <m:r>
                <w:rPr>
                  <w:rFonts w:ascii="Cambria Math" w:hAnsi="Times New Roman" w:cs="Times New Roman"/>
                  <w:sz w:val="24"/>
                  <w:szCs w:val="24"/>
                </w:rPr>
                <m:t>(</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color w:val="FF0000"/>
              <w:sz w:val="24"/>
              <w:szCs w:val="24"/>
            </w:rPr>
            <m:t>↓</m:t>
          </m:r>
        </m:oMath>
      </m:oMathPara>
    </w:p>
    <w:p w:rsidR="00067BFA" w:rsidRPr="00067BFA" w:rsidRDefault="00067BFA" w:rsidP="00067BFA">
      <w:pPr>
        <w:spacing w:line="360" w:lineRule="auto"/>
        <w:jc w:val="both"/>
        <w:rPr>
          <w:rFonts w:ascii="Times New Roman" w:hAnsi="Times New Roman" w:cs="Times New Roman"/>
          <w:sz w:val="24"/>
          <w:szCs w:val="24"/>
        </w:rPr>
      </w:pPr>
      <m:oMathPara>
        <m:oMath>
          <m:r>
            <w:rPr>
              <w:rFonts w:ascii="Cambria Math" w:hAnsi="Times New Roman" w:cs="Times New Roman"/>
              <w:sz w:val="24"/>
              <w:szCs w:val="24"/>
            </w:rPr>
            <m:t xml:space="preserve">2 </m:t>
          </m:r>
          <m:sSub>
            <m:sSubPr>
              <m:ctrlPr>
                <w:rPr>
                  <w:rFonts w:ascii="Cambria Math" w:hAnsi="Times New Roman" w:cs="Times New Roman"/>
                  <w:i/>
                  <w:sz w:val="24"/>
                  <w:szCs w:val="24"/>
                </w:rPr>
              </m:ctrlPr>
            </m:sSubPr>
            <m:e>
              <m:r>
                <w:rPr>
                  <w:rFonts w:ascii="Cambria Math" w:hAnsi="Cambria Math" w:cs="Times New Roman"/>
                  <w:sz w:val="24"/>
                  <w:szCs w:val="24"/>
                </w:rPr>
                <m:t>AgOH</m:t>
              </m:r>
            </m:e>
            <m:sub>
              <m:r>
                <w:rPr>
                  <w:rFonts w:ascii="Cambria Math" w:hAnsi="Times New Roman" w:cs="Times New Roman"/>
                  <w:sz w:val="24"/>
                  <w:szCs w:val="24"/>
                </w:rPr>
                <m:t>(</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sz w:val="24"/>
              <w:szCs w:val="24"/>
            </w:rPr>
            <m:t>↔</m:t>
          </m:r>
          <m:r>
            <w:rPr>
              <w:rFonts w:ascii="Cambria Math" w:hAnsi="Times New Roman" w:cs="Times New Roman"/>
              <w:sz w:val="24"/>
              <w:szCs w:val="24"/>
            </w:rPr>
            <m:t xml:space="preserve"> </m:t>
          </m:r>
          <m:sSub>
            <m:sSubPr>
              <m:ctrlPr>
                <w:rPr>
                  <w:rFonts w:ascii="Cambria Math" w:hAnsi="Times New Roman" w:cs="Times New Roman"/>
                  <w:i/>
                  <w:sz w:val="24"/>
                  <w:szCs w:val="24"/>
                </w:rPr>
              </m:ctrlPr>
            </m:sSubPr>
            <m:e>
              <m:sSub>
                <m:sSubPr>
                  <m:ctrlPr>
                    <w:rPr>
                      <w:rFonts w:ascii="Cambria Math" w:hAnsi="Times New Roman" w:cs="Times New Roman"/>
                      <w:i/>
                      <w:sz w:val="24"/>
                      <w:szCs w:val="24"/>
                    </w:rPr>
                  </m:ctrlPr>
                </m:sSubPr>
                <m:e>
                  <m:r>
                    <w:rPr>
                      <w:rFonts w:ascii="Cambria Math" w:hAnsi="Cambria Math" w:cs="Times New Roman"/>
                      <w:sz w:val="24"/>
                      <w:szCs w:val="24"/>
                    </w:rPr>
                    <m:t>Ag</m:t>
                  </m:r>
                </m:e>
                <m:sub>
                  <m:r>
                    <w:rPr>
                      <w:rFonts w:ascii="Cambria Math" w:hAnsi="Times New Roman" w:cs="Times New Roman"/>
                      <w:sz w:val="24"/>
                      <w:szCs w:val="24"/>
                    </w:rPr>
                    <m:t>2</m:t>
                  </m:r>
                </m:sub>
              </m:sSub>
              <m:r>
                <w:rPr>
                  <w:rFonts w:ascii="Cambria Math" w:hAnsi="Cambria Math" w:cs="Times New Roman"/>
                  <w:sz w:val="24"/>
                  <w:szCs w:val="24"/>
                </w:rPr>
                <m:t>O</m:t>
              </m:r>
            </m:e>
            <m:sub>
              <m:r>
                <w:rPr>
                  <w:rFonts w:ascii="Cambria Math" w:hAnsi="Times New Roman" w:cs="Times New Roman"/>
                  <w:sz w:val="24"/>
                  <w:szCs w:val="24"/>
                </w:rPr>
                <m:t>(</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color w:val="FF0000"/>
              <w:sz w:val="24"/>
              <w:szCs w:val="24"/>
            </w:rPr>
            <m:t>↓</m:t>
          </m:r>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H</m:t>
              </m:r>
            </m:e>
            <m:sub>
              <m:r>
                <w:rPr>
                  <w:rFonts w:ascii="Cambria Math" w:hAnsi="Times New Roman" w:cs="Times New Roman"/>
                  <w:sz w:val="24"/>
                  <w:szCs w:val="24"/>
                </w:rPr>
                <m:t>2</m:t>
              </m:r>
            </m:sub>
          </m:sSub>
          <m:r>
            <w:rPr>
              <w:rFonts w:ascii="Cambria Math" w:hAnsi="Cambria Math" w:cs="Times New Roman"/>
              <w:sz w:val="24"/>
              <w:szCs w:val="24"/>
            </w:rPr>
            <m:t>O</m:t>
          </m:r>
        </m:oMath>
      </m:oMathPara>
    </w:p>
    <w:p w:rsidR="00067BFA" w:rsidRPr="00067BFA" w:rsidRDefault="00067BFA" w:rsidP="00067BFA">
      <w:pPr>
        <w:spacing w:line="360" w:lineRule="auto"/>
        <w:ind w:firstLine="706"/>
        <w:jc w:val="both"/>
        <w:rPr>
          <w:rFonts w:ascii="Times New Roman" w:hAnsi="Times New Roman" w:cs="Times New Roman"/>
          <w:sz w:val="24"/>
          <w:szCs w:val="24"/>
        </w:rPr>
      </w:pPr>
      <w:r w:rsidRPr="00067BFA">
        <w:rPr>
          <w:rFonts w:ascii="Times New Roman" w:hAnsi="Times New Roman" w:cs="Times New Roman"/>
          <w:sz w:val="24"/>
          <w:szCs w:val="24"/>
        </w:rPr>
        <w:t>Gümüş(I) iyonu, sodyum hidroksit (NaOH) çözeltisinde kahverengi gümüş oksit (Ag</w:t>
      </w:r>
      <w:r w:rsidRPr="00067BFA">
        <w:rPr>
          <w:rFonts w:ascii="Times New Roman" w:hAnsi="Times New Roman" w:cs="Times New Roman"/>
          <w:sz w:val="24"/>
          <w:szCs w:val="24"/>
          <w:vertAlign w:val="subscript"/>
        </w:rPr>
        <w:t>2</w:t>
      </w:r>
      <w:r w:rsidRPr="00067BFA">
        <w:rPr>
          <w:rFonts w:ascii="Times New Roman" w:hAnsi="Times New Roman" w:cs="Times New Roman"/>
          <w:sz w:val="24"/>
          <w:szCs w:val="24"/>
        </w:rPr>
        <w:t>O) haline dönüşür. Gümüş oksit ve gümüş hidroksit (AgOH) denge halindedir ve Ag</w:t>
      </w:r>
      <w:r w:rsidRPr="00067BFA">
        <w:rPr>
          <w:rFonts w:ascii="Times New Roman" w:hAnsi="Times New Roman" w:cs="Times New Roman"/>
          <w:sz w:val="24"/>
          <w:szCs w:val="24"/>
          <w:vertAlign w:val="subscript"/>
        </w:rPr>
        <w:t>2</w:t>
      </w:r>
      <w:r w:rsidRPr="00067BFA">
        <w:rPr>
          <w:rFonts w:ascii="Times New Roman" w:hAnsi="Times New Roman" w:cs="Times New Roman"/>
          <w:sz w:val="24"/>
          <w:szCs w:val="24"/>
        </w:rPr>
        <w:t>O amonyakta çözünür.</w:t>
      </w:r>
    </w:p>
    <w:p w:rsidR="00067BFA" w:rsidRDefault="00D759E2" w:rsidP="00067BFA">
      <w:pPr>
        <w:spacing w:before="240" w:after="240" w:line="360" w:lineRule="auto"/>
        <w:ind w:left="709"/>
        <w:jc w:val="both"/>
        <w:rPr>
          <w:rFonts w:ascii="Times New Roman" w:hAnsi="Times New Roman" w:cs="Times New Roman"/>
          <w:sz w:val="24"/>
          <w:szCs w:val="24"/>
        </w:rPr>
      </w:pPr>
      <m:oMathPara>
        <m:oMath>
          <m:sSub>
            <m:sSubPr>
              <m:ctrlPr>
                <w:rPr>
                  <w:rFonts w:ascii="Cambria Math" w:hAnsi="Times New Roman" w:cs="Times New Roman"/>
                  <w:i/>
                  <w:sz w:val="24"/>
                  <w:szCs w:val="24"/>
                </w:rPr>
              </m:ctrlPr>
            </m:sSubPr>
            <m:e>
              <m:sSub>
                <m:sSubPr>
                  <m:ctrlPr>
                    <w:rPr>
                      <w:rFonts w:ascii="Cambria Math" w:hAnsi="Times New Roman" w:cs="Times New Roman"/>
                      <w:i/>
                      <w:sz w:val="24"/>
                      <w:szCs w:val="24"/>
                    </w:rPr>
                  </m:ctrlPr>
                </m:sSubPr>
                <m:e>
                  <m:r>
                    <w:rPr>
                      <w:rFonts w:ascii="Cambria Math" w:hAnsi="Cambria Math" w:cs="Times New Roman"/>
                      <w:sz w:val="24"/>
                      <w:szCs w:val="24"/>
                    </w:rPr>
                    <m:t>Ag</m:t>
                  </m:r>
                </m:e>
                <m:sub>
                  <m:r>
                    <w:rPr>
                      <w:rFonts w:ascii="Cambria Math" w:hAnsi="Times New Roman" w:cs="Times New Roman"/>
                      <w:sz w:val="24"/>
                      <w:szCs w:val="24"/>
                    </w:rPr>
                    <m:t>2</m:t>
                  </m:r>
                </m:sub>
              </m:sSub>
              <m:r>
                <w:rPr>
                  <w:rFonts w:ascii="Cambria Math" w:hAnsi="Cambria Math" w:cs="Times New Roman"/>
                  <w:sz w:val="24"/>
                  <w:szCs w:val="24"/>
                </w:rPr>
                <m:t>O</m:t>
              </m:r>
            </m:e>
            <m:sub>
              <m:r>
                <w:rPr>
                  <w:rFonts w:ascii="Cambria Math" w:hAnsi="Times New Roman" w:cs="Times New Roman"/>
                  <w:sz w:val="24"/>
                  <w:szCs w:val="24"/>
                </w:rPr>
                <m:t>(</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Times New Roman" w:cs="Times New Roman"/>
                  <w:sz w:val="24"/>
                  <w:szCs w:val="24"/>
                </w:rPr>
                <m:t xml:space="preserve">4 </m:t>
              </m:r>
              <m:r>
                <w:rPr>
                  <w:rFonts w:ascii="Cambria Math" w:hAnsi="Cambria Math" w:cs="Times New Roman"/>
                  <w:sz w:val="24"/>
                  <w:szCs w:val="24"/>
                </w:rPr>
                <m:t>NH</m:t>
              </m:r>
            </m:e>
            <m:sub>
              <m:r>
                <w:rPr>
                  <w:rFonts w:ascii="Cambria Math" w:hAnsi="Times New Roman" w:cs="Times New Roman"/>
                  <w:sz w:val="24"/>
                  <w:szCs w:val="24"/>
                </w:rPr>
                <m:t>3</m:t>
              </m:r>
            </m:sub>
          </m:sSub>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H</m:t>
              </m:r>
            </m:e>
            <m:sub>
              <m:r>
                <w:rPr>
                  <w:rFonts w:ascii="Cambria Math" w:hAnsi="Times New Roman" w:cs="Times New Roman"/>
                  <w:sz w:val="24"/>
                  <w:szCs w:val="24"/>
                </w:rPr>
                <m:t>2</m:t>
              </m:r>
            </m:sub>
          </m:sSub>
          <m:r>
            <w:rPr>
              <w:rFonts w:ascii="Cambria Math" w:hAnsi="Cambria Math" w:cs="Times New Roman"/>
              <w:sz w:val="24"/>
              <w:szCs w:val="24"/>
            </w:rPr>
            <m:t>O</m:t>
          </m:r>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Times New Roman" w:cs="Times New Roman"/>
                  <w:sz w:val="24"/>
                  <w:szCs w:val="24"/>
                </w:rPr>
                <m:t>2</m:t>
              </m:r>
              <m:d>
                <m:dPr>
                  <m:begChr m:val="["/>
                  <m:endChr m:val="]"/>
                  <m:ctrlPr>
                    <w:rPr>
                      <w:rFonts w:ascii="Cambria Math" w:hAnsi="Times New Roman" w:cs="Times New Roman"/>
                      <w:i/>
                      <w:sz w:val="24"/>
                      <w:szCs w:val="24"/>
                    </w:rPr>
                  </m:ctrlPr>
                </m:dPr>
                <m:e>
                  <m:r>
                    <w:rPr>
                      <w:rFonts w:ascii="Cambria Math" w:hAnsi="Cambria Math" w:cs="Times New Roman"/>
                      <w:sz w:val="24"/>
                      <w:szCs w:val="24"/>
                    </w:rPr>
                    <m:t>Ag</m:t>
                  </m:r>
                  <m:sSub>
                    <m:sSubPr>
                      <m:ctrlPr>
                        <w:rPr>
                          <w:rFonts w:ascii="Cambria Math" w:hAnsi="Times New Roman" w:cs="Times New Roman"/>
                          <w:i/>
                          <w:sz w:val="24"/>
                          <w:szCs w:val="24"/>
                        </w:rPr>
                      </m:ctrlPr>
                    </m:sSubPr>
                    <m:e>
                      <m:d>
                        <m:dPr>
                          <m:ctrlPr>
                            <w:rPr>
                              <w:rFonts w:ascii="Cambria Math" w:hAnsi="Times New Roman" w:cs="Times New Roman"/>
                              <w:i/>
                              <w:sz w:val="24"/>
                              <w:szCs w:val="24"/>
                            </w:rPr>
                          </m:ctrlPr>
                        </m:dPr>
                        <m:e>
                          <m:sSub>
                            <m:sSubPr>
                              <m:ctrlPr>
                                <w:rPr>
                                  <w:rFonts w:ascii="Cambria Math" w:hAnsi="Times New Roman" w:cs="Times New Roman"/>
                                  <w:i/>
                                  <w:sz w:val="24"/>
                                  <w:szCs w:val="24"/>
                                </w:rPr>
                              </m:ctrlPr>
                            </m:sSubPr>
                            <m:e>
                              <m:r>
                                <w:rPr>
                                  <w:rFonts w:ascii="Cambria Math" w:hAnsi="Cambria Math" w:cs="Times New Roman"/>
                                  <w:sz w:val="24"/>
                                  <w:szCs w:val="24"/>
                                </w:rPr>
                                <m:t>NH</m:t>
                              </m:r>
                            </m:e>
                            <m:sub>
                              <m:r>
                                <w:rPr>
                                  <w:rFonts w:ascii="Cambria Math" w:hAnsi="Times New Roman" w:cs="Times New Roman"/>
                                  <w:sz w:val="24"/>
                                  <w:szCs w:val="24"/>
                                </w:rPr>
                                <m:t>3</m:t>
                              </m:r>
                            </m:sub>
                          </m:sSub>
                        </m:e>
                      </m:d>
                    </m:e>
                    <m:sub>
                      <m:r>
                        <w:rPr>
                          <w:rFonts w:ascii="Cambria Math" w:hAnsi="Times New Roman" w:cs="Times New Roman"/>
                          <w:sz w:val="24"/>
                          <w:szCs w:val="24"/>
                        </w:rPr>
                        <m:t>2</m:t>
                      </m:r>
                    </m:sub>
                  </m:sSub>
                </m:e>
              </m:d>
            </m:e>
            <m:sup>
              <m:r>
                <w:rPr>
                  <w:rFonts w:ascii="Cambria Math" w:hAnsi="Times New Roman" w:cs="Times New Roman"/>
                  <w:sz w:val="24"/>
                  <w:szCs w:val="24"/>
                </w:rPr>
                <m:t>+</m:t>
              </m:r>
            </m:sup>
          </m:s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Times New Roman" w:cs="Times New Roman"/>
                  <w:sz w:val="24"/>
                  <w:szCs w:val="24"/>
                </w:rPr>
                <m:t xml:space="preserve">2 </m:t>
              </m:r>
              <m:r>
                <w:rPr>
                  <w:rFonts w:ascii="Cambria Math" w:hAnsi="Cambria Math" w:cs="Times New Roman"/>
                  <w:sz w:val="24"/>
                  <w:szCs w:val="24"/>
                </w:rPr>
                <m:t>OH</m:t>
              </m:r>
            </m:e>
            <m:sup>
              <m:r>
                <w:rPr>
                  <w:rFonts w:ascii="Times New Roman" w:hAnsi="Times New Roman" w:cs="Times New Roman"/>
                  <w:sz w:val="24"/>
                  <w:szCs w:val="24"/>
                </w:rPr>
                <m:t>-</m:t>
              </m:r>
            </m:sup>
          </m:sSup>
        </m:oMath>
      </m:oMathPara>
    </w:p>
    <w:p w:rsidR="00067BFA" w:rsidRPr="00067BFA" w:rsidRDefault="00067BFA" w:rsidP="00067BFA">
      <w:pPr>
        <w:spacing w:before="240" w:after="240" w:line="360" w:lineRule="auto"/>
        <w:ind w:left="709"/>
        <w:jc w:val="both"/>
        <w:rPr>
          <w:rFonts w:ascii="Times New Roman" w:hAnsi="Times New Roman" w:cs="Times New Roman"/>
          <w:sz w:val="24"/>
          <w:szCs w:val="24"/>
        </w:rPr>
      </w:pPr>
      <w:r>
        <w:rPr>
          <w:rFonts w:ascii="Times New Roman" w:hAnsi="Times New Roman" w:cs="Times New Roman"/>
          <w:b/>
          <w:i/>
          <w:sz w:val="24"/>
          <w:szCs w:val="24"/>
        </w:rPr>
        <w:t>e</w:t>
      </w:r>
      <w:r w:rsidRPr="00067BFA">
        <w:rPr>
          <w:rFonts w:ascii="Times New Roman" w:hAnsi="Times New Roman" w:cs="Times New Roman"/>
          <w:b/>
          <w:i/>
          <w:sz w:val="24"/>
          <w:szCs w:val="24"/>
        </w:rPr>
        <w:t>) Amonyak (NH</w:t>
      </w:r>
      <w:r w:rsidRPr="00067BFA">
        <w:rPr>
          <w:rFonts w:ascii="Times New Roman" w:hAnsi="Times New Roman" w:cs="Times New Roman"/>
          <w:b/>
          <w:i/>
          <w:sz w:val="24"/>
          <w:szCs w:val="24"/>
          <w:vertAlign w:val="subscript"/>
        </w:rPr>
        <w:t>3</w:t>
      </w:r>
      <w:r w:rsidRPr="00067BFA">
        <w:rPr>
          <w:rFonts w:ascii="Times New Roman" w:hAnsi="Times New Roman" w:cs="Times New Roman"/>
          <w:b/>
          <w:i/>
          <w:sz w:val="24"/>
          <w:szCs w:val="24"/>
        </w:rPr>
        <w:t>) çözeltisi ile:</w:t>
      </w:r>
    </w:p>
    <w:p w:rsidR="00067BFA" w:rsidRPr="00067BFA" w:rsidRDefault="00067BFA" w:rsidP="00067BFA">
      <w:pPr>
        <w:spacing w:line="360" w:lineRule="auto"/>
        <w:ind w:firstLine="708"/>
        <w:jc w:val="both"/>
        <w:rPr>
          <w:rFonts w:ascii="Times New Roman" w:hAnsi="Times New Roman" w:cs="Times New Roman"/>
          <w:sz w:val="24"/>
          <w:szCs w:val="24"/>
        </w:rPr>
      </w:pPr>
      <w:r w:rsidRPr="00067BFA">
        <w:rPr>
          <w:rFonts w:ascii="Times New Roman" w:hAnsi="Times New Roman" w:cs="Times New Roman"/>
          <w:sz w:val="24"/>
          <w:szCs w:val="24"/>
        </w:rPr>
        <w:t>0.1 M gümüş nitrat çözeltisine 0.1 M NH</w:t>
      </w:r>
      <w:r w:rsidRPr="00067BFA">
        <w:rPr>
          <w:rFonts w:ascii="Times New Roman" w:hAnsi="Times New Roman" w:cs="Times New Roman"/>
          <w:sz w:val="24"/>
          <w:szCs w:val="24"/>
          <w:vertAlign w:val="subscript"/>
        </w:rPr>
        <w:t>3</w:t>
      </w:r>
      <w:r w:rsidRPr="00067BFA">
        <w:rPr>
          <w:rFonts w:ascii="Times New Roman" w:hAnsi="Times New Roman" w:cs="Times New Roman"/>
          <w:sz w:val="24"/>
          <w:szCs w:val="24"/>
        </w:rPr>
        <w:t xml:space="preserve"> çözeltisi eklenir. Oluşan çökelek derişik amonyak çözeltisinde çözülür.</w:t>
      </w:r>
    </w:p>
    <w:p w:rsidR="00067BFA" w:rsidRPr="00067BFA" w:rsidRDefault="00D759E2" w:rsidP="00067BFA">
      <w:pPr>
        <w:spacing w:before="240" w:after="240" w:line="360" w:lineRule="auto"/>
        <w:ind w:left="709"/>
        <w:jc w:val="both"/>
        <w:rPr>
          <w:rFonts w:ascii="Times New Roman" w:hAnsi="Times New Roman" w:cs="Times New Roman"/>
          <w:sz w:val="24"/>
          <w:szCs w:val="24"/>
        </w:rPr>
      </w:pPr>
      <m:oMathPara>
        <m:oMathParaPr>
          <m:jc m:val="left"/>
        </m:oMathParaPr>
        <m:oMath>
          <m:sSup>
            <m:sSupPr>
              <m:ctrlPr>
                <w:rPr>
                  <w:rFonts w:ascii="Cambria Math" w:hAnsi="Times New Roman" w:cs="Times New Roman"/>
                  <w:i/>
                  <w:sz w:val="24"/>
                  <w:szCs w:val="24"/>
                </w:rPr>
              </m:ctrlPr>
            </m:sSupPr>
            <m:e>
              <m:r>
                <w:rPr>
                  <w:rFonts w:ascii="Cambria Math" w:hAnsi="Times New Roman" w:cs="Times New Roman"/>
                  <w:sz w:val="24"/>
                  <w:szCs w:val="24"/>
                </w:rPr>
                <m:t xml:space="preserve">2 </m:t>
              </m:r>
              <m:r>
                <w:rPr>
                  <w:rFonts w:ascii="Cambria Math" w:hAnsi="Cambria Math" w:cs="Times New Roman"/>
                  <w:sz w:val="24"/>
                  <w:szCs w:val="24"/>
                </w:rPr>
                <m:t>Ag</m:t>
              </m:r>
            </m:e>
            <m:sup>
              <m:r>
                <w:rPr>
                  <w:rFonts w:ascii="Cambria Math" w:hAnsi="Times New Roman" w:cs="Times New Roman"/>
                  <w:sz w:val="24"/>
                  <w:szCs w:val="24"/>
                </w:rPr>
                <m:t>+</m:t>
              </m:r>
            </m:sup>
          </m:sSup>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Times New Roman" w:cs="Times New Roman"/>
                  <w:sz w:val="24"/>
                  <w:szCs w:val="24"/>
                </w:rPr>
                <m:t xml:space="preserve">2 </m:t>
              </m:r>
              <m:r>
                <w:rPr>
                  <w:rFonts w:ascii="Cambria Math" w:hAnsi="Cambria Math" w:cs="Times New Roman"/>
                  <w:sz w:val="24"/>
                  <w:szCs w:val="24"/>
                </w:rPr>
                <m:t>NH</m:t>
              </m:r>
            </m:e>
            <m:sub>
              <m:r>
                <w:rPr>
                  <w:rFonts w:ascii="Cambria Math" w:hAnsi="Times New Roman" w:cs="Times New Roman"/>
                  <w:sz w:val="24"/>
                  <w:szCs w:val="24"/>
                </w:rPr>
                <m:t>3</m:t>
              </m:r>
            </m:sub>
          </m:sSub>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Times New Roman" w:cs="Times New Roman"/>
                  <w:sz w:val="24"/>
                  <w:szCs w:val="24"/>
                </w:rPr>
                <m:t xml:space="preserve">2 </m:t>
              </m:r>
              <m:r>
                <w:rPr>
                  <w:rFonts w:ascii="Cambria Math" w:hAnsi="Cambria Math" w:cs="Times New Roman"/>
                  <w:sz w:val="24"/>
                  <w:szCs w:val="24"/>
                </w:rPr>
                <m:t>H</m:t>
              </m:r>
            </m:e>
            <m:sub>
              <m:r>
                <w:rPr>
                  <w:rFonts w:ascii="Cambria Math" w:hAnsi="Times New Roman" w:cs="Times New Roman"/>
                  <w:sz w:val="24"/>
                  <w:szCs w:val="24"/>
                </w:rPr>
                <m:t>2</m:t>
              </m:r>
            </m:sub>
          </m:sSub>
          <m:r>
            <w:rPr>
              <w:rFonts w:ascii="Cambria Math" w:hAnsi="Cambria Math" w:cs="Times New Roman"/>
              <w:sz w:val="24"/>
              <w:szCs w:val="24"/>
            </w:rPr>
            <m:t>O</m:t>
          </m:r>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b>
            <m:sSubPr>
              <m:ctrlPr>
                <w:rPr>
                  <w:rFonts w:ascii="Cambria Math" w:hAnsi="Times New Roman" w:cs="Times New Roman"/>
                  <w:i/>
                  <w:sz w:val="24"/>
                  <w:szCs w:val="24"/>
                </w:rPr>
              </m:ctrlPr>
            </m:sSubPr>
            <m:e>
              <m:sSub>
                <m:sSubPr>
                  <m:ctrlPr>
                    <w:rPr>
                      <w:rFonts w:ascii="Cambria Math" w:hAnsi="Times New Roman" w:cs="Times New Roman"/>
                      <w:i/>
                      <w:sz w:val="24"/>
                      <w:szCs w:val="24"/>
                    </w:rPr>
                  </m:ctrlPr>
                </m:sSubPr>
                <m:e>
                  <m:r>
                    <w:rPr>
                      <w:rFonts w:ascii="Cambria Math" w:hAnsi="Cambria Math" w:cs="Times New Roman"/>
                      <w:sz w:val="24"/>
                      <w:szCs w:val="24"/>
                    </w:rPr>
                    <m:t>Ag</m:t>
                  </m:r>
                </m:e>
                <m:sub>
                  <m:r>
                    <w:rPr>
                      <w:rFonts w:ascii="Cambria Math" w:hAnsi="Times New Roman" w:cs="Times New Roman"/>
                      <w:sz w:val="24"/>
                      <w:szCs w:val="24"/>
                    </w:rPr>
                    <m:t>2</m:t>
                  </m:r>
                </m:sub>
              </m:sSub>
              <m:r>
                <w:rPr>
                  <w:rFonts w:ascii="Cambria Math" w:hAnsi="Cambria Math" w:cs="Times New Roman"/>
                  <w:sz w:val="24"/>
                  <w:szCs w:val="24"/>
                </w:rPr>
                <m:t>O</m:t>
              </m:r>
            </m:e>
            <m:sub>
              <m:r>
                <w:rPr>
                  <w:rFonts w:ascii="Cambria Math" w:hAnsi="Times New Roman" w:cs="Times New Roman"/>
                  <w:sz w:val="24"/>
                  <w:szCs w:val="24"/>
                </w:rPr>
                <m:t>(</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sz w:val="24"/>
              <w:szCs w:val="24"/>
            </w:rPr>
            <m:t xml:space="preserve">+ </m:t>
          </m:r>
          <m:sSubSup>
            <m:sSubSupPr>
              <m:ctrlPr>
                <w:rPr>
                  <w:rFonts w:ascii="Cambria Math" w:hAnsi="Times New Roman" w:cs="Times New Roman"/>
                  <w:i/>
                  <w:sz w:val="24"/>
                  <w:szCs w:val="24"/>
                </w:rPr>
              </m:ctrlPr>
            </m:sSubSupPr>
            <m:e>
              <m:r>
                <w:rPr>
                  <w:rFonts w:ascii="Cambria Math" w:hAnsi="Times New Roman" w:cs="Times New Roman"/>
                  <w:sz w:val="24"/>
                  <w:szCs w:val="24"/>
                </w:rPr>
                <m:t xml:space="preserve">2 </m:t>
              </m:r>
              <m:r>
                <w:rPr>
                  <w:rFonts w:ascii="Cambria Math" w:hAnsi="Cambria Math" w:cs="Times New Roman"/>
                  <w:sz w:val="24"/>
                  <w:szCs w:val="24"/>
                </w:rPr>
                <m:t>NH</m:t>
              </m:r>
            </m:e>
            <m:sub>
              <m:r>
                <w:rPr>
                  <w:rFonts w:ascii="Cambria Math" w:hAnsi="Times New Roman" w:cs="Times New Roman"/>
                  <w:sz w:val="24"/>
                  <w:szCs w:val="24"/>
                </w:rPr>
                <m:t>4</m:t>
              </m:r>
            </m:sub>
            <m:sup>
              <m:r>
                <w:rPr>
                  <w:rFonts w:ascii="Cambria Math" w:hAnsi="Times New Roman" w:cs="Times New Roman"/>
                  <w:sz w:val="24"/>
                  <w:szCs w:val="24"/>
                </w:rPr>
                <m:t>+</m:t>
              </m:r>
            </m:sup>
          </m:sSubSup>
        </m:oMath>
      </m:oMathPara>
    </w:p>
    <w:p w:rsidR="00067BFA" w:rsidRPr="00067BFA" w:rsidRDefault="00D759E2" w:rsidP="00067BFA">
      <w:pPr>
        <w:spacing w:before="240" w:after="240" w:line="360" w:lineRule="auto"/>
        <w:ind w:left="709"/>
        <w:jc w:val="both"/>
        <w:rPr>
          <w:rFonts w:ascii="Times New Roman" w:hAnsi="Times New Roman" w:cs="Times New Roman"/>
          <w:sz w:val="24"/>
          <w:szCs w:val="24"/>
        </w:rPr>
      </w:pPr>
      <m:oMathPara>
        <m:oMathParaPr>
          <m:jc m:val="left"/>
        </m:oMathParaPr>
        <m:oMath>
          <m:sSub>
            <m:sSubPr>
              <m:ctrlPr>
                <w:rPr>
                  <w:rFonts w:ascii="Cambria Math" w:hAnsi="Times New Roman" w:cs="Times New Roman"/>
                  <w:i/>
                  <w:sz w:val="24"/>
                  <w:szCs w:val="24"/>
                </w:rPr>
              </m:ctrlPr>
            </m:sSubPr>
            <m:e>
              <m:sSub>
                <m:sSubPr>
                  <m:ctrlPr>
                    <w:rPr>
                      <w:rFonts w:ascii="Cambria Math" w:hAnsi="Times New Roman" w:cs="Times New Roman"/>
                      <w:i/>
                      <w:sz w:val="24"/>
                      <w:szCs w:val="24"/>
                    </w:rPr>
                  </m:ctrlPr>
                </m:sSubPr>
                <m:e>
                  <m:r>
                    <w:rPr>
                      <w:rFonts w:ascii="Cambria Math" w:hAnsi="Cambria Math" w:cs="Times New Roman"/>
                      <w:sz w:val="24"/>
                      <w:szCs w:val="24"/>
                    </w:rPr>
                    <m:t>Ag</m:t>
                  </m:r>
                </m:e>
                <m:sub>
                  <m:r>
                    <w:rPr>
                      <w:rFonts w:ascii="Cambria Math" w:hAnsi="Times New Roman" w:cs="Times New Roman"/>
                      <w:sz w:val="24"/>
                      <w:szCs w:val="24"/>
                    </w:rPr>
                    <m:t>2</m:t>
                  </m:r>
                </m:sub>
              </m:sSub>
              <m:r>
                <w:rPr>
                  <w:rFonts w:ascii="Cambria Math" w:hAnsi="Cambria Math" w:cs="Times New Roman"/>
                  <w:sz w:val="24"/>
                  <w:szCs w:val="24"/>
                </w:rPr>
                <m:t>O</m:t>
              </m:r>
            </m:e>
            <m:sub>
              <m:r>
                <w:rPr>
                  <w:rFonts w:ascii="Cambria Math" w:hAnsi="Times New Roman" w:cs="Times New Roman"/>
                  <w:sz w:val="24"/>
                  <w:szCs w:val="24"/>
                </w:rPr>
                <m:t>(</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sz w:val="24"/>
              <w:szCs w:val="24"/>
            </w:rPr>
            <m:t xml:space="preserve">+ </m:t>
          </m:r>
          <m:sSubSup>
            <m:sSubSupPr>
              <m:ctrlPr>
                <w:rPr>
                  <w:rFonts w:ascii="Cambria Math" w:hAnsi="Times New Roman" w:cs="Times New Roman"/>
                  <w:i/>
                  <w:sz w:val="24"/>
                  <w:szCs w:val="24"/>
                </w:rPr>
              </m:ctrlPr>
            </m:sSubSupPr>
            <m:e>
              <m:r>
                <w:rPr>
                  <w:rFonts w:ascii="Cambria Math" w:hAnsi="Times New Roman" w:cs="Times New Roman"/>
                  <w:sz w:val="24"/>
                  <w:szCs w:val="24"/>
                </w:rPr>
                <m:t xml:space="preserve">4 </m:t>
              </m:r>
              <m:r>
                <w:rPr>
                  <w:rFonts w:ascii="Cambria Math" w:hAnsi="Cambria Math" w:cs="Times New Roman"/>
                  <w:sz w:val="24"/>
                  <w:szCs w:val="24"/>
                </w:rPr>
                <m:t>NH</m:t>
              </m:r>
            </m:e>
            <m:sub>
              <m:r>
                <w:rPr>
                  <w:rFonts w:ascii="Cambria Math" w:hAnsi="Times New Roman" w:cs="Times New Roman"/>
                  <w:sz w:val="24"/>
                  <w:szCs w:val="24"/>
                </w:rPr>
                <m:t>4</m:t>
              </m:r>
            </m:sub>
            <m:sup>
              <m:r>
                <w:rPr>
                  <w:rFonts w:ascii="Cambria Math" w:hAnsi="Times New Roman" w:cs="Times New Roman"/>
                  <w:sz w:val="24"/>
                  <w:szCs w:val="24"/>
                </w:rPr>
                <m:t>+</m:t>
              </m:r>
            </m:sup>
          </m:sSubSup>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H</m:t>
              </m:r>
            </m:e>
            <m:sub>
              <m:r>
                <w:rPr>
                  <w:rFonts w:ascii="Cambria Math" w:hAnsi="Times New Roman" w:cs="Times New Roman"/>
                  <w:sz w:val="24"/>
                  <w:szCs w:val="24"/>
                </w:rPr>
                <m:t>2</m:t>
              </m:r>
            </m:sub>
          </m:sSub>
          <m:r>
            <w:rPr>
              <w:rFonts w:ascii="Cambria Math" w:hAnsi="Cambria Math" w:cs="Times New Roman"/>
              <w:sz w:val="24"/>
              <w:szCs w:val="24"/>
            </w:rPr>
            <m:t>O</m:t>
          </m:r>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2</m:t>
          </m:r>
          <m:sSup>
            <m:sSupPr>
              <m:ctrlPr>
                <w:rPr>
                  <w:rFonts w:ascii="Cambria Math" w:hAnsi="Times New Roman" w:cs="Times New Roman"/>
                  <w:i/>
                  <w:sz w:val="24"/>
                  <w:szCs w:val="24"/>
                </w:rPr>
              </m:ctrlPr>
            </m:sSupPr>
            <m:e>
              <m:d>
                <m:dPr>
                  <m:begChr m:val="["/>
                  <m:endChr m:val="]"/>
                  <m:ctrlPr>
                    <w:rPr>
                      <w:rFonts w:ascii="Cambria Math" w:hAnsi="Times New Roman" w:cs="Times New Roman"/>
                      <w:i/>
                      <w:sz w:val="24"/>
                      <w:szCs w:val="24"/>
                    </w:rPr>
                  </m:ctrlPr>
                </m:dPr>
                <m:e>
                  <m:r>
                    <w:rPr>
                      <w:rFonts w:ascii="Cambria Math" w:hAnsi="Cambria Math" w:cs="Times New Roman"/>
                      <w:sz w:val="24"/>
                      <w:szCs w:val="24"/>
                    </w:rPr>
                    <m:t>Ag</m:t>
                  </m:r>
                  <m:sSub>
                    <m:sSubPr>
                      <m:ctrlPr>
                        <w:rPr>
                          <w:rFonts w:ascii="Cambria Math" w:hAnsi="Times New Roman" w:cs="Times New Roman"/>
                          <w:i/>
                          <w:sz w:val="24"/>
                          <w:szCs w:val="24"/>
                        </w:rPr>
                      </m:ctrlPr>
                    </m:sSubPr>
                    <m:e>
                      <m:d>
                        <m:dPr>
                          <m:ctrlPr>
                            <w:rPr>
                              <w:rFonts w:ascii="Cambria Math" w:hAnsi="Times New Roman" w:cs="Times New Roman"/>
                              <w:i/>
                              <w:sz w:val="24"/>
                              <w:szCs w:val="24"/>
                            </w:rPr>
                          </m:ctrlPr>
                        </m:dPr>
                        <m:e>
                          <m:sSub>
                            <m:sSubPr>
                              <m:ctrlPr>
                                <w:rPr>
                                  <w:rFonts w:ascii="Cambria Math" w:hAnsi="Times New Roman" w:cs="Times New Roman"/>
                                  <w:i/>
                                  <w:sz w:val="24"/>
                                  <w:szCs w:val="24"/>
                                </w:rPr>
                              </m:ctrlPr>
                            </m:sSubPr>
                            <m:e>
                              <m:r>
                                <w:rPr>
                                  <w:rFonts w:ascii="Cambria Math" w:hAnsi="Cambria Math" w:cs="Times New Roman"/>
                                  <w:sz w:val="24"/>
                                  <w:szCs w:val="24"/>
                                </w:rPr>
                                <m:t>NH</m:t>
                              </m:r>
                            </m:e>
                            <m:sub>
                              <m:r>
                                <w:rPr>
                                  <w:rFonts w:ascii="Cambria Math" w:hAnsi="Times New Roman" w:cs="Times New Roman"/>
                                  <w:sz w:val="24"/>
                                  <w:szCs w:val="24"/>
                                </w:rPr>
                                <m:t>3</m:t>
                              </m:r>
                            </m:sub>
                          </m:sSub>
                        </m:e>
                      </m:d>
                    </m:e>
                    <m:sub>
                      <m:r>
                        <w:rPr>
                          <w:rFonts w:ascii="Cambria Math" w:hAnsi="Times New Roman" w:cs="Times New Roman"/>
                          <w:sz w:val="24"/>
                          <w:szCs w:val="24"/>
                        </w:rPr>
                        <m:t>2</m:t>
                      </m:r>
                    </m:sub>
                  </m:sSub>
                </m:e>
              </m:d>
            </m:e>
            <m:sup>
              <m:r>
                <w:rPr>
                  <w:rFonts w:ascii="Cambria Math" w:hAnsi="Times New Roman" w:cs="Times New Roman"/>
                  <w:sz w:val="24"/>
                  <w:szCs w:val="24"/>
                </w:rPr>
                <m:t>+</m:t>
              </m:r>
            </m:sup>
          </m:s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Times New Roman" w:cs="Times New Roman"/>
                  <w:sz w:val="24"/>
                  <w:szCs w:val="24"/>
                </w:rPr>
                <m:t xml:space="preserve">2 </m:t>
              </m:r>
              <m:r>
                <w:rPr>
                  <w:rFonts w:ascii="Cambria Math" w:hAnsi="Cambria Math" w:cs="Times New Roman"/>
                  <w:sz w:val="24"/>
                  <w:szCs w:val="24"/>
                </w:rPr>
                <m:t>OH</m:t>
              </m:r>
            </m:e>
            <m:sup>
              <m:r>
                <w:rPr>
                  <w:rFonts w:ascii="Times New Roman" w:hAnsi="Times New Roman" w:cs="Times New Roman"/>
                  <w:sz w:val="24"/>
                  <w:szCs w:val="24"/>
                </w:rPr>
                <m:t>-</m:t>
              </m:r>
            </m:sup>
          </m:sSup>
        </m:oMath>
      </m:oMathPara>
    </w:p>
    <w:p w:rsidR="00067BFA" w:rsidRPr="00067BFA" w:rsidRDefault="00067BFA" w:rsidP="00067BFA">
      <w:pPr>
        <w:spacing w:line="360" w:lineRule="auto"/>
        <w:ind w:firstLine="706"/>
        <w:jc w:val="both"/>
        <w:rPr>
          <w:rFonts w:ascii="Times New Roman" w:hAnsi="Times New Roman" w:cs="Times New Roman"/>
          <w:sz w:val="24"/>
          <w:szCs w:val="24"/>
        </w:rPr>
      </w:pPr>
      <w:r w:rsidRPr="00067BFA">
        <w:rPr>
          <w:rFonts w:ascii="Times New Roman" w:hAnsi="Times New Roman" w:cs="Times New Roman"/>
          <w:sz w:val="24"/>
          <w:szCs w:val="24"/>
        </w:rPr>
        <w:t>Sodyum hidroksitte olduğu gibi önce gümüş hidroksit üzerinde gümüş oksit meydana gelir, ancak aşırı amonyakta tekrar çözünür.</w:t>
      </w:r>
    </w:p>
    <w:p w:rsidR="00067BFA" w:rsidRPr="00067BFA" w:rsidRDefault="00067BFA" w:rsidP="00067BFA">
      <w:pPr>
        <w:spacing w:before="240" w:after="240" w:line="360" w:lineRule="auto"/>
        <w:jc w:val="both"/>
        <w:rPr>
          <w:rFonts w:ascii="Times New Roman" w:hAnsi="Times New Roman" w:cs="Times New Roman"/>
          <w:b/>
          <w:i/>
          <w:sz w:val="24"/>
          <w:szCs w:val="24"/>
        </w:rPr>
      </w:pPr>
      <w:r>
        <w:rPr>
          <w:rFonts w:ascii="Times New Roman" w:hAnsi="Times New Roman" w:cs="Times New Roman"/>
          <w:b/>
          <w:i/>
          <w:sz w:val="24"/>
          <w:szCs w:val="24"/>
        </w:rPr>
        <w:lastRenderedPageBreak/>
        <w:t>f</w:t>
      </w:r>
      <w:r w:rsidRPr="00067BFA">
        <w:rPr>
          <w:rFonts w:ascii="Times New Roman" w:hAnsi="Times New Roman" w:cs="Times New Roman"/>
          <w:b/>
          <w:i/>
          <w:sz w:val="24"/>
          <w:szCs w:val="24"/>
        </w:rPr>
        <w:t>) Tiyoasetamid çözeltisi ile:</w:t>
      </w:r>
    </w:p>
    <w:p w:rsidR="00067BFA" w:rsidRPr="00067BFA" w:rsidRDefault="00987021" w:rsidP="00067BFA">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0.025</w:t>
      </w:r>
      <w:r w:rsidR="00067BFA" w:rsidRPr="00067BFA">
        <w:rPr>
          <w:rFonts w:ascii="Times New Roman" w:hAnsi="Times New Roman" w:cs="Times New Roman"/>
          <w:sz w:val="24"/>
          <w:szCs w:val="24"/>
        </w:rPr>
        <w:t xml:space="preserve"> M gümüş nitrat çözeltisine 0.1 M tiyoasetamid çözeltisi eklenir. Oluşan çökeleğe derişik nitrik asit eklenir ve değişim gözlenir.</w:t>
      </w:r>
    </w:p>
    <w:p w:rsidR="00067BFA" w:rsidRPr="00067BFA" w:rsidRDefault="00D759E2" w:rsidP="00067BFA">
      <w:pPr>
        <w:spacing w:before="240" w:after="240" w:line="360" w:lineRule="auto"/>
        <w:ind w:left="709"/>
        <w:jc w:val="both"/>
        <w:rPr>
          <w:rFonts w:ascii="Times New Roman" w:hAnsi="Times New Roman" w:cs="Times New Roman"/>
          <w:sz w:val="24"/>
          <w:szCs w:val="24"/>
        </w:rPr>
      </w:pPr>
      <m:oMathPara>
        <m:oMathParaPr>
          <m:jc m:val="left"/>
        </m:oMathParaPr>
        <m:oMath>
          <m:sSup>
            <m:sSupPr>
              <m:ctrlPr>
                <w:rPr>
                  <w:rFonts w:ascii="Cambria Math" w:hAnsi="Times New Roman" w:cs="Times New Roman"/>
                  <w:i/>
                  <w:sz w:val="24"/>
                  <w:szCs w:val="24"/>
                </w:rPr>
              </m:ctrlPr>
            </m:sSupPr>
            <m:e>
              <m:r>
                <w:rPr>
                  <w:rFonts w:ascii="Cambria Math" w:hAnsi="Times New Roman" w:cs="Times New Roman"/>
                  <w:sz w:val="24"/>
                  <w:szCs w:val="24"/>
                </w:rPr>
                <m:t xml:space="preserve">2 </m:t>
              </m:r>
              <m:r>
                <w:rPr>
                  <w:rFonts w:ascii="Cambria Math" w:hAnsi="Cambria Math" w:cs="Times New Roman"/>
                  <w:sz w:val="24"/>
                  <w:szCs w:val="24"/>
                </w:rPr>
                <m:t>Ag</m:t>
              </m:r>
            </m:e>
            <m:sup>
              <m:r>
                <w:rPr>
                  <w:rFonts w:ascii="Cambria Math" w:hAnsi="Times New Roman" w:cs="Times New Roman"/>
                  <w:sz w:val="24"/>
                  <w:szCs w:val="24"/>
                </w:rPr>
                <m:t>+</m:t>
              </m:r>
            </m:sup>
          </m:sSup>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H</m:t>
              </m:r>
            </m:e>
            <m:sub>
              <m:r>
                <w:rPr>
                  <w:rFonts w:ascii="Cambria Math" w:hAnsi="Times New Roman" w:cs="Times New Roman"/>
                  <w:sz w:val="24"/>
                  <w:szCs w:val="24"/>
                </w:rPr>
                <m:t>2</m:t>
              </m:r>
            </m:sub>
          </m:sSub>
          <m:r>
            <w:rPr>
              <w:rFonts w:ascii="Cambria Math" w:hAnsi="Cambria Math" w:cs="Times New Roman"/>
              <w:sz w:val="24"/>
              <w:szCs w:val="24"/>
            </w:rPr>
            <m:t>S</m:t>
          </m:r>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b>
            <m:sSubPr>
              <m:ctrlPr>
                <w:rPr>
                  <w:rFonts w:ascii="Cambria Math" w:hAnsi="Times New Roman" w:cs="Times New Roman"/>
                  <w:i/>
                  <w:sz w:val="24"/>
                  <w:szCs w:val="24"/>
                </w:rPr>
              </m:ctrlPr>
            </m:sSubPr>
            <m:e>
              <m:sSub>
                <m:sSubPr>
                  <m:ctrlPr>
                    <w:rPr>
                      <w:rFonts w:ascii="Cambria Math" w:hAnsi="Times New Roman" w:cs="Times New Roman"/>
                      <w:i/>
                      <w:sz w:val="24"/>
                      <w:szCs w:val="24"/>
                    </w:rPr>
                  </m:ctrlPr>
                </m:sSubPr>
                <m:e>
                  <m:r>
                    <w:rPr>
                      <w:rFonts w:ascii="Cambria Math" w:hAnsi="Cambria Math" w:cs="Times New Roman"/>
                      <w:sz w:val="24"/>
                      <w:szCs w:val="24"/>
                    </w:rPr>
                    <m:t>Ag</m:t>
                  </m:r>
                </m:e>
                <m:sub>
                  <m:r>
                    <w:rPr>
                      <w:rFonts w:ascii="Cambria Math" w:hAnsi="Times New Roman" w:cs="Times New Roman"/>
                      <w:sz w:val="24"/>
                      <w:szCs w:val="24"/>
                    </w:rPr>
                    <m:t>2</m:t>
                  </m:r>
                </m:sub>
              </m:sSub>
              <m:r>
                <w:rPr>
                  <w:rFonts w:ascii="Cambria Math" w:hAnsi="Cambria Math" w:cs="Times New Roman"/>
                  <w:sz w:val="24"/>
                  <w:szCs w:val="24"/>
                </w:rPr>
                <m:t>S</m:t>
              </m:r>
            </m:e>
            <m:sub>
              <m:r>
                <w:rPr>
                  <w:rFonts w:ascii="Cambria Math" w:hAnsi="Times New Roman" w:cs="Times New Roman"/>
                  <w:sz w:val="24"/>
                  <w:szCs w:val="24"/>
                </w:rPr>
                <m:t>(</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color w:val="FF0000"/>
              <w:sz w:val="24"/>
              <w:szCs w:val="24"/>
            </w:rPr>
            <m:t>↓</m:t>
          </m:r>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Times New Roman" w:cs="Times New Roman"/>
                  <w:sz w:val="24"/>
                  <w:szCs w:val="24"/>
                </w:rPr>
                <m:t xml:space="preserve">2 </m:t>
              </m:r>
              <m:r>
                <w:rPr>
                  <w:rFonts w:ascii="Cambria Math" w:hAnsi="Cambria Math" w:cs="Times New Roman"/>
                  <w:sz w:val="24"/>
                  <w:szCs w:val="24"/>
                </w:rPr>
                <m:t>H</m:t>
              </m:r>
            </m:e>
            <m:sup>
              <m:r>
                <w:rPr>
                  <w:rFonts w:ascii="Cambria Math" w:hAnsi="Times New Roman" w:cs="Times New Roman"/>
                  <w:sz w:val="24"/>
                  <w:szCs w:val="24"/>
                </w:rPr>
                <m:t>+</m:t>
              </m:r>
            </m:sup>
          </m:sSup>
        </m:oMath>
      </m:oMathPara>
    </w:p>
    <w:p w:rsidR="00067BFA" w:rsidRDefault="00067BFA" w:rsidP="00987021">
      <w:pPr>
        <w:spacing w:line="360" w:lineRule="auto"/>
        <w:ind w:firstLine="706"/>
        <w:jc w:val="both"/>
        <w:rPr>
          <w:rFonts w:ascii="Times New Roman" w:hAnsi="Times New Roman" w:cs="Times New Roman"/>
          <w:sz w:val="24"/>
          <w:szCs w:val="24"/>
        </w:rPr>
      </w:pPr>
      <w:r w:rsidRPr="00067BFA">
        <w:rPr>
          <w:rFonts w:ascii="Times New Roman" w:hAnsi="Times New Roman" w:cs="Times New Roman"/>
          <w:sz w:val="24"/>
          <w:szCs w:val="24"/>
        </w:rPr>
        <w:t>Gümüş(I) iyonu çözeltisinden hidrojen sülfür gazı (H</w:t>
      </w:r>
      <w:r w:rsidRPr="00067BFA">
        <w:rPr>
          <w:rFonts w:ascii="Times New Roman" w:hAnsi="Times New Roman" w:cs="Times New Roman"/>
          <w:sz w:val="24"/>
          <w:szCs w:val="24"/>
          <w:vertAlign w:val="subscript"/>
        </w:rPr>
        <w:t>2</w:t>
      </w:r>
      <w:r w:rsidRPr="00067BFA">
        <w:rPr>
          <w:rFonts w:ascii="Times New Roman" w:hAnsi="Times New Roman" w:cs="Times New Roman"/>
          <w:sz w:val="24"/>
          <w:szCs w:val="24"/>
        </w:rPr>
        <w:t>S) geçirilir veya tiyoasetamit eklenirse siyah gümüş sülfür (Ag</w:t>
      </w:r>
      <w:r w:rsidRPr="00067BFA">
        <w:rPr>
          <w:rFonts w:ascii="Times New Roman" w:hAnsi="Times New Roman" w:cs="Times New Roman"/>
          <w:sz w:val="24"/>
          <w:szCs w:val="24"/>
          <w:vertAlign w:val="subscript"/>
        </w:rPr>
        <w:t>2</w:t>
      </w:r>
      <w:r w:rsidRPr="00067BFA">
        <w:rPr>
          <w:rFonts w:ascii="Times New Roman" w:hAnsi="Times New Roman" w:cs="Times New Roman"/>
          <w:sz w:val="24"/>
          <w:szCs w:val="24"/>
        </w:rPr>
        <w:t>S) çöker. Ag</w:t>
      </w:r>
      <w:r w:rsidRPr="00067BFA">
        <w:rPr>
          <w:rFonts w:ascii="Times New Roman" w:hAnsi="Times New Roman" w:cs="Times New Roman"/>
          <w:sz w:val="24"/>
          <w:szCs w:val="24"/>
          <w:vertAlign w:val="subscript"/>
        </w:rPr>
        <w:t>2</w:t>
      </w:r>
      <w:r w:rsidRPr="00067BFA">
        <w:rPr>
          <w:rFonts w:ascii="Times New Roman" w:hAnsi="Times New Roman" w:cs="Times New Roman"/>
          <w:sz w:val="24"/>
          <w:szCs w:val="24"/>
        </w:rPr>
        <w:t>S, seyreltik nitrik asitte çözünür. Seyreltik nitrik asitin Ag</w:t>
      </w:r>
      <w:r w:rsidRPr="00067BFA">
        <w:rPr>
          <w:rFonts w:ascii="Times New Roman" w:hAnsi="Times New Roman" w:cs="Times New Roman"/>
          <w:sz w:val="24"/>
          <w:szCs w:val="24"/>
          <w:vertAlign w:val="subscript"/>
        </w:rPr>
        <w:t>2</w:t>
      </w:r>
      <w:r w:rsidRPr="00067BFA">
        <w:rPr>
          <w:rFonts w:ascii="Times New Roman" w:hAnsi="Times New Roman" w:cs="Times New Roman"/>
          <w:sz w:val="24"/>
          <w:szCs w:val="24"/>
        </w:rPr>
        <w:t xml:space="preserve">S üzerindeki etkisi sadece bu bileşiğe özgü bir olay değildir. </w:t>
      </w:r>
    </w:p>
    <w:p w:rsidR="00901DE7" w:rsidRPr="00A427A5" w:rsidRDefault="00901DE7" w:rsidP="00987021">
      <w:pPr>
        <w:spacing w:line="360" w:lineRule="auto"/>
        <w:ind w:firstLine="706"/>
        <w:jc w:val="both"/>
        <w:rPr>
          <w:szCs w:val="24"/>
        </w:rPr>
      </w:pPr>
    </w:p>
    <w:p w:rsidR="004F2E89" w:rsidRPr="004F2E89" w:rsidRDefault="004F2E89" w:rsidP="004F2E89">
      <w:pPr>
        <w:pStyle w:val="Balk1"/>
        <w:spacing w:before="0" w:after="0" w:line="480" w:lineRule="auto"/>
        <w:jc w:val="center"/>
        <w:rPr>
          <w:rFonts w:ascii="Times New Roman" w:hAnsi="Times New Roman" w:cs="Times New Roman"/>
          <w:sz w:val="24"/>
          <w:szCs w:val="24"/>
          <w:lang w:val="tr-TR"/>
        </w:rPr>
      </w:pPr>
      <w:bookmarkStart w:id="3" w:name="_Toc320271854"/>
      <w:r w:rsidRPr="004F2E89">
        <w:rPr>
          <w:rFonts w:ascii="Times New Roman" w:hAnsi="Times New Roman" w:cs="Times New Roman"/>
          <w:sz w:val="24"/>
          <w:szCs w:val="24"/>
          <w:lang w:val="tr-TR"/>
        </w:rPr>
        <w:t>KURŞUN</w:t>
      </w:r>
      <w:bookmarkEnd w:id="3"/>
    </w:p>
    <w:p w:rsidR="004F2E89" w:rsidRPr="004F2E89" w:rsidRDefault="004F2E89" w:rsidP="004F2E89">
      <w:pPr>
        <w:pStyle w:val="NormalWeb"/>
        <w:spacing w:before="0" w:beforeAutospacing="0" w:after="0" w:afterAutospacing="0" w:line="360" w:lineRule="auto"/>
        <w:jc w:val="both"/>
        <w:rPr>
          <w:color w:val="auto"/>
        </w:rPr>
      </w:pPr>
      <w:r w:rsidRPr="004F2E89">
        <w:rPr>
          <w:color w:val="auto"/>
        </w:rPr>
        <w:t xml:space="preserve">Kurşun (Pb), atom numarası 82, atom ağırlığı 207,2 g/mol olan olan mavi-gümüş rengi karışımı bir elementtir. 327,5 °C de erir ve 1740 C de kaynar. </w:t>
      </w:r>
    </w:p>
    <w:p w:rsidR="004F2E89" w:rsidRPr="004F2E89" w:rsidRDefault="004F2E89" w:rsidP="004F2E89">
      <w:pPr>
        <w:pStyle w:val="NormalWeb"/>
        <w:spacing w:before="0" w:beforeAutospacing="0" w:after="0" w:afterAutospacing="0" w:line="360" w:lineRule="auto"/>
        <w:jc w:val="both"/>
        <w:rPr>
          <w:color w:val="auto"/>
        </w:rPr>
      </w:pPr>
    </w:p>
    <w:p w:rsidR="004F2E89" w:rsidRPr="004F2E89" w:rsidRDefault="004F2E89" w:rsidP="004F2E89">
      <w:pPr>
        <w:pStyle w:val="Balk1"/>
        <w:spacing w:before="0" w:after="0" w:line="480" w:lineRule="auto"/>
        <w:jc w:val="center"/>
        <w:rPr>
          <w:rFonts w:ascii="Times New Roman" w:hAnsi="Times New Roman" w:cs="Times New Roman"/>
          <w:sz w:val="24"/>
          <w:szCs w:val="24"/>
          <w:lang w:val="tr-TR"/>
        </w:rPr>
      </w:pPr>
      <w:bookmarkStart w:id="4" w:name="_Toc320271855"/>
      <w:r w:rsidRPr="004F2E89">
        <w:rPr>
          <w:rFonts w:ascii="Times New Roman" w:hAnsi="Times New Roman" w:cs="Times New Roman"/>
          <w:sz w:val="24"/>
          <w:szCs w:val="24"/>
          <w:lang w:val="tr-TR"/>
        </w:rPr>
        <w:t>KURŞUN İYONU (Pb</w:t>
      </w:r>
      <w:r w:rsidRPr="004F2E89">
        <w:rPr>
          <w:rFonts w:ascii="Times New Roman" w:hAnsi="Times New Roman" w:cs="Times New Roman"/>
          <w:sz w:val="24"/>
          <w:szCs w:val="24"/>
          <w:vertAlign w:val="superscript"/>
          <w:lang w:val="tr-TR"/>
        </w:rPr>
        <w:t>2+</w:t>
      </w:r>
      <w:r w:rsidRPr="004F2E89">
        <w:rPr>
          <w:rFonts w:ascii="Times New Roman" w:hAnsi="Times New Roman" w:cs="Times New Roman"/>
          <w:sz w:val="24"/>
          <w:szCs w:val="24"/>
          <w:lang w:val="tr-TR"/>
        </w:rPr>
        <w:t>) ÖN DENEYLERİ</w:t>
      </w:r>
      <w:bookmarkEnd w:id="4"/>
    </w:p>
    <w:p w:rsidR="004F2E89" w:rsidRPr="004F2E89" w:rsidRDefault="004F2E89" w:rsidP="00AA4B6D">
      <w:pPr>
        <w:numPr>
          <w:ilvl w:val="0"/>
          <w:numId w:val="2"/>
        </w:numPr>
        <w:spacing w:after="0" w:line="360" w:lineRule="auto"/>
        <w:ind w:left="0" w:firstLine="0"/>
        <w:jc w:val="both"/>
        <w:rPr>
          <w:rFonts w:ascii="Times New Roman" w:hAnsi="Times New Roman" w:cs="Times New Roman"/>
          <w:b/>
          <w:i/>
          <w:sz w:val="24"/>
          <w:szCs w:val="24"/>
        </w:rPr>
      </w:pPr>
      <w:r w:rsidRPr="004F2E89">
        <w:rPr>
          <w:rFonts w:ascii="Times New Roman" w:hAnsi="Times New Roman" w:cs="Times New Roman"/>
          <w:b/>
          <w:i/>
          <w:sz w:val="24"/>
          <w:szCs w:val="24"/>
        </w:rPr>
        <w:t>Hidroklorik asit çözeltisi ile:</w:t>
      </w:r>
    </w:p>
    <w:p w:rsidR="004F2E89" w:rsidRPr="004F2E89" w:rsidRDefault="004F2E89" w:rsidP="004F2E89">
      <w:pPr>
        <w:spacing w:line="360" w:lineRule="auto"/>
        <w:ind w:firstLine="708"/>
        <w:jc w:val="both"/>
        <w:rPr>
          <w:rFonts w:ascii="Times New Roman" w:hAnsi="Times New Roman" w:cs="Times New Roman"/>
          <w:sz w:val="24"/>
          <w:szCs w:val="24"/>
        </w:rPr>
      </w:pPr>
      <w:r w:rsidRPr="004F2E89">
        <w:rPr>
          <w:rFonts w:ascii="Times New Roman" w:hAnsi="Times New Roman" w:cs="Times New Roman"/>
          <w:sz w:val="24"/>
          <w:szCs w:val="24"/>
        </w:rPr>
        <w:t>2 damla 0.1 M Pb(NO</w:t>
      </w:r>
      <w:r w:rsidRPr="004F2E89">
        <w:rPr>
          <w:rFonts w:ascii="Times New Roman" w:hAnsi="Times New Roman" w:cs="Times New Roman"/>
          <w:sz w:val="24"/>
          <w:szCs w:val="24"/>
          <w:vertAlign w:val="subscript"/>
        </w:rPr>
        <w:t>3</w:t>
      </w:r>
      <w:r w:rsidRPr="004F2E89">
        <w:rPr>
          <w:rFonts w:ascii="Times New Roman" w:hAnsi="Times New Roman" w:cs="Times New Roman"/>
          <w:sz w:val="24"/>
          <w:szCs w:val="24"/>
        </w:rPr>
        <w:t>)</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xml:space="preserve"> çözeltisine 3-4 damla 6 M NaCl çözeltisi eklenir. Oluşan çökelek bu haliyle ısıtlır ve tekrar soğutularak değişim kaydedilir. Daha sonra çökelek üzerine derişik HCl eklenir.  </w:t>
      </w:r>
    </w:p>
    <w:p w:rsidR="004F2E89" w:rsidRPr="004F2E89" w:rsidRDefault="004F2E89" w:rsidP="004F2E89">
      <w:pPr>
        <w:spacing w:line="360" w:lineRule="auto"/>
        <w:ind w:firstLine="708"/>
        <w:jc w:val="both"/>
        <w:rPr>
          <w:rFonts w:ascii="Times New Roman" w:hAnsi="Times New Roman" w:cs="Times New Roman"/>
          <w:sz w:val="24"/>
          <w:szCs w:val="24"/>
        </w:rPr>
      </w:pPr>
    </w:p>
    <w:p w:rsidR="004F2E89" w:rsidRPr="004F2E89" w:rsidRDefault="00D759E2" w:rsidP="004F2E89">
      <w:pPr>
        <w:spacing w:line="360" w:lineRule="auto"/>
        <w:jc w:val="both"/>
        <w:rPr>
          <w:rFonts w:ascii="Times New Roman" w:hAnsi="Times New Roman" w:cs="Times New Roman"/>
          <w:color w:val="FF0000"/>
          <w:sz w:val="24"/>
          <w:szCs w:val="24"/>
        </w:rPr>
      </w:pPr>
      <m:oMathPara>
        <m:oMathParaPr>
          <m:jc m:val="center"/>
        </m:oMathParaPr>
        <m:oMath>
          <m:sSup>
            <m:sSupPr>
              <m:ctrlPr>
                <w:rPr>
                  <w:rFonts w:ascii="Cambria Math" w:hAnsi="Times New Roman" w:cs="Times New Roman"/>
                  <w:i/>
                  <w:sz w:val="24"/>
                  <w:szCs w:val="24"/>
                </w:rPr>
              </m:ctrlPr>
            </m:sSupPr>
            <m:e>
              <m:r>
                <w:rPr>
                  <w:rFonts w:ascii="Cambria Math" w:hAnsi="Cambria Math" w:cs="Times New Roman"/>
                  <w:sz w:val="24"/>
                  <w:szCs w:val="24"/>
                </w:rPr>
                <m:t>Pb</m:t>
              </m:r>
            </m:e>
            <m:sup>
              <m:r>
                <w:rPr>
                  <w:rFonts w:ascii="Cambria Math" w:hAnsi="Times New Roman" w:cs="Times New Roman"/>
                  <w:sz w:val="24"/>
                  <w:szCs w:val="24"/>
                </w:rPr>
                <m:t>2+</m:t>
              </m:r>
            </m:sup>
          </m:s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Times New Roman" w:cs="Times New Roman"/>
                  <w:sz w:val="24"/>
                  <w:szCs w:val="24"/>
                </w:rPr>
                <m:t xml:space="preserve">2 </m:t>
              </m:r>
              <m:r>
                <w:rPr>
                  <w:rFonts w:ascii="Cambria Math" w:hAnsi="Cambria Math" w:cs="Times New Roman"/>
                  <w:sz w:val="24"/>
                  <w:szCs w:val="24"/>
                </w:rPr>
                <m:t>Cl</m:t>
              </m:r>
            </m:e>
            <m:sup>
              <m:r>
                <w:rPr>
                  <w:rFonts w:ascii="Times New Roman"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PbCl</m:t>
              </m:r>
            </m:e>
            <m:sub>
              <m:r>
                <w:rPr>
                  <w:rFonts w:ascii="Cambria Math" w:hAnsi="Times New Roman" w:cs="Times New Roman"/>
                  <w:sz w:val="24"/>
                  <w:szCs w:val="24"/>
                </w:rPr>
                <m:t>2</m:t>
              </m:r>
              <m:d>
                <m:dPr>
                  <m:ctrlPr>
                    <w:rPr>
                      <w:rFonts w:ascii="Cambria Math" w:hAnsi="Times New Roman" w:cs="Times New Roman"/>
                      <w:i/>
                      <w:sz w:val="24"/>
                      <w:szCs w:val="24"/>
                    </w:rPr>
                  </m:ctrlPr>
                </m:dPr>
                <m:e>
                  <m:r>
                    <w:rPr>
                      <w:rFonts w:ascii="Cambria Math" w:hAnsi="Cambria Math" w:cs="Times New Roman"/>
                      <w:sz w:val="24"/>
                      <w:szCs w:val="24"/>
                    </w:rPr>
                    <m:t>k</m:t>
                  </m:r>
                </m:e>
              </m:d>
            </m:sub>
          </m:sSub>
          <m:r>
            <w:rPr>
              <w:rFonts w:ascii="Cambria Math" w:hAnsi="Times New Roman" w:cs="Times New Roman"/>
              <w:color w:val="FF0000"/>
              <w:sz w:val="24"/>
              <w:szCs w:val="24"/>
            </w:rPr>
            <m:t>↓</m:t>
          </m:r>
        </m:oMath>
      </m:oMathPara>
    </w:p>
    <w:p w:rsidR="004F2E89" w:rsidRPr="004F2E89" w:rsidRDefault="004F2E89" w:rsidP="004F2E89">
      <w:pPr>
        <w:spacing w:line="360" w:lineRule="auto"/>
        <w:jc w:val="both"/>
        <w:rPr>
          <w:rFonts w:ascii="Times New Roman" w:hAnsi="Times New Roman" w:cs="Times New Roman"/>
          <w:sz w:val="24"/>
          <w:szCs w:val="24"/>
        </w:rPr>
      </w:pPr>
    </w:p>
    <w:p w:rsidR="004F2E89" w:rsidRPr="004F2E89" w:rsidRDefault="00D759E2" w:rsidP="004F2E89">
      <w:pPr>
        <w:spacing w:line="360" w:lineRule="auto"/>
        <w:jc w:val="both"/>
        <w:rPr>
          <w:rFonts w:ascii="Times New Roman" w:hAnsi="Times New Roman" w:cs="Times New Roman"/>
          <w:sz w:val="24"/>
          <w:szCs w:val="24"/>
        </w:rPr>
      </w:pPr>
      <m:oMathPara>
        <m:oMathParaPr>
          <m:jc m:val="center"/>
        </m:oMathParaPr>
        <m:oMath>
          <m:sSub>
            <m:sSubPr>
              <m:ctrlPr>
                <w:rPr>
                  <w:rFonts w:ascii="Cambria Math" w:hAnsi="Times New Roman" w:cs="Times New Roman"/>
                  <w:i/>
                  <w:sz w:val="24"/>
                  <w:szCs w:val="24"/>
                </w:rPr>
              </m:ctrlPr>
            </m:sSubPr>
            <m:e>
              <m:r>
                <w:rPr>
                  <w:rFonts w:ascii="Cambria Math" w:hAnsi="Cambria Math" w:cs="Times New Roman"/>
                  <w:sz w:val="24"/>
                  <w:szCs w:val="24"/>
                </w:rPr>
                <m:t>PbCl</m:t>
              </m:r>
            </m:e>
            <m:sub>
              <m:r>
                <w:rPr>
                  <w:rFonts w:ascii="Cambria Math" w:hAnsi="Times New Roman" w:cs="Times New Roman"/>
                  <w:sz w:val="24"/>
                  <w:szCs w:val="24"/>
                </w:rPr>
                <m:t>2(</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Times New Roman" w:cs="Times New Roman"/>
                  <w:sz w:val="24"/>
                  <w:szCs w:val="24"/>
                </w:rPr>
                <m:t xml:space="preserve">2 </m:t>
              </m:r>
              <m:r>
                <w:rPr>
                  <w:rFonts w:ascii="Cambria Math" w:hAnsi="Cambria Math" w:cs="Times New Roman"/>
                  <w:sz w:val="24"/>
                  <w:szCs w:val="24"/>
                </w:rPr>
                <m:t>Cl</m:t>
              </m:r>
            </m:e>
            <m:sup>
              <m:r>
                <w:rPr>
                  <w:rFonts w:ascii="Times New Roman"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p>
            <m:sSupPr>
              <m:ctrlPr>
                <w:rPr>
                  <w:rFonts w:ascii="Cambria Math" w:hAnsi="Times New Roman" w:cs="Times New Roman"/>
                  <w:i/>
                  <w:sz w:val="24"/>
                  <w:szCs w:val="24"/>
                </w:rPr>
              </m:ctrlPr>
            </m:sSupPr>
            <m:e>
              <m:d>
                <m:dPr>
                  <m:begChr m:val="["/>
                  <m:endChr m:val="]"/>
                  <m:ctrlPr>
                    <w:rPr>
                      <w:rFonts w:ascii="Cambria Math" w:hAnsi="Times New Roman" w:cs="Times New Roman"/>
                      <w:i/>
                      <w:sz w:val="24"/>
                      <w:szCs w:val="24"/>
                    </w:rPr>
                  </m:ctrlPr>
                </m:dPr>
                <m:e>
                  <m:sSub>
                    <m:sSubPr>
                      <m:ctrlPr>
                        <w:rPr>
                          <w:rFonts w:ascii="Cambria Math" w:hAnsi="Times New Roman" w:cs="Times New Roman"/>
                          <w:i/>
                          <w:sz w:val="24"/>
                          <w:szCs w:val="24"/>
                        </w:rPr>
                      </m:ctrlPr>
                    </m:sSubPr>
                    <m:e>
                      <m:r>
                        <w:rPr>
                          <w:rFonts w:ascii="Cambria Math" w:hAnsi="Cambria Math" w:cs="Times New Roman"/>
                          <w:sz w:val="24"/>
                          <w:szCs w:val="24"/>
                        </w:rPr>
                        <m:t>PbCl</m:t>
                      </m:r>
                    </m:e>
                    <m:sub>
                      <m:r>
                        <w:rPr>
                          <w:rFonts w:ascii="Cambria Math" w:hAnsi="Times New Roman" w:cs="Times New Roman"/>
                          <w:sz w:val="24"/>
                          <w:szCs w:val="24"/>
                        </w:rPr>
                        <m:t>4</m:t>
                      </m:r>
                    </m:sub>
                  </m:sSub>
                </m:e>
              </m:d>
            </m:e>
            <m:sup>
              <m:r>
                <w:rPr>
                  <w:rFonts w:ascii="Cambria Math" w:hAnsi="Times New Roman" w:cs="Times New Roman"/>
                  <w:sz w:val="24"/>
                  <w:szCs w:val="24"/>
                </w:rPr>
                <m:t>2</m:t>
              </m:r>
              <m:r>
                <w:rPr>
                  <w:rFonts w:ascii="Cambria Math" w:hAnsi="Times New Roman" w:cs="Times New Roman"/>
                  <w:sz w:val="24"/>
                  <w:szCs w:val="24"/>
                </w:rPr>
                <m:t>-</m:t>
              </m:r>
            </m:sup>
          </m:sSup>
        </m:oMath>
      </m:oMathPara>
    </w:p>
    <w:p w:rsidR="004F2E89" w:rsidRPr="004F2E89" w:rsidRDefault="004F2E89" w:rsidP="004F2E89">
      <w:pPr>
        <w:spacing w:line="360" w:lineRule="auto"/>
        <w:jc w:val="both"/>
        <w:rPr>
          <w:rFonts w:ascii="Times New Roman" w:hAnsi="Times New Roman" w:cs="Times New Roman"/>
          <w:sz w:val="24"/>
          <w:szCs w:val="24"/>
        </w:rPr>
      </w:pPr>
    </w:p>
    <w:p w:rsidR="004F2E89" w:rsidRDefault="004F2E89" w:rsidP="004F2E89">
      <w:pPr>
        <w:spacing w:line="360" w:lineRule="auto"/>
        <w:ind w:firstLine="706"/>
        <w:jc w:val="both"/>
        <w:rPr>
          <w:rFonts w:ascii="Times New Roman" w:hAnsi="Times New Roman" w:cs="Times New Roman"/>
          <w:sz w:val="24"/>
          <w:szCs w:val="24"/>
        </w:rPr>
      </w:pPr>
      <w:r w:rsidRPr="004F2E89">
        <w:rPr>
          <w:rFonts w:ascii="Times New Roman" w:hAnsi="Times New Roman" w:cs="Times New Roman"/>
          <w:sz w:val="24"/>
          <w:szCs w:val="24"/>
        </w:rPr>
        <w:t>Kurşun nitrat çözeltisi üzerine seyreltik HCl çözeltisi eklenirse beyaz kristal çökelek oluşur. Bu çökelek, (PbCl</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oda sıcaklığında suda bir miktar, sıcak suda ise çok çözünür. Sıcakta çözünmüş olan PbCl</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xml:space="preserve">, çözeltisi soğuyunca iğne şeklinde kristaller halinde çöker. </w:t>
      </w:r>
    </w:p>
    <w:p w:rsidR="00901DE7" w:rsidRPr="004F2E89" w:rsidRDefault="00901DE7" w:rsidP="004F2E89">
      <w:pPr>
        <w:spacing w:line="360" w:lineRule="auto"/>
        <w:ind w:firstLine="706"/>
        <w:jc w:val="both"/>
        <w:rPr>
          <w:rFonts w:ascii="Times New Roman" w:hAnsi="Times New Roman" w:cs="Times New Roman"/>
          <w:sz w:val="24"/>
          <w:szCs w:val="24"/>
        </w:rPr>
      </w:pPr>
    </w:p>
    <w:p w:rsidR="004F2E89" w:rsidRPr="004F2E89" w:rsidRDefault="004F2E89" w:rsidP="00AA4B6D">
      <w:pPr>
        <w:pStyle w:val="ListeParagraf"/>
        <w:numPr>
          <w:ilvl w:val="0"/>
          <w:numId w:val="2"/>
        </w:numPr>
        <w:spacing w:after="0" w:line="480" w:lineRule="auto"/>
        <w:ind w:left="0"/>
        <w:jc w:val="both"/>
        <w:rPr>
          <w:rFonts w:ascii="Times New Roman" w:hAnsi="Times New Roman" w:cs="Times New Roman"/>
          <w:b/>
          <w:i/>
          <w:sz w:val="24"/>
          <w:szCs w:val="24"/>
        </w:rPr>
      </w:pPr>
      <w:r w:rsidRPr="004F2E89">
        <w:rPr>
          <w:rFonts w:ascii="Times New Roman" w:hAnsi="Times New Roman" w:cs="Times New Roman"/>
          <w:b/>
          <w:i/>
          <w:sz w:val="24"/>
          <w:szCs w:val="24"/>
        </w:rPr>
        <w:lastRenderedPageBreak/>
        <w:t>Sülfürik asit (H</w:t>
      </w:r>
      <w:r w:rsidRPr="004F2E89">
        <w:rPr>
          <w:rFonts w:ascii="Times New Roman" w:hAnsi="Times New Roman" w:cs="Times New Roman"/>
          <w:b/>
          <w:i/>
          <w:sz w:val="24"/>
          <w:szCs w:val="24"/>
          <w:vertAlign w:val="subscript"/>
        </w:rPr>
        <w:t>2</w:t>
      </w:r>
      <w:r w:rsidRPr="004F2E89">
        <w:rPr>
          <w:rFonts w:ascii="Times New Roman" w:hAnsi="Times New Roman" w:cs="Times New Roman"/>
          <w:b/>
          <w:i/>
          <w:sz w:val="24"/>
          <w:szCs w:val="24"/>
        </w:rPr>
        <w:t>SO</w:t>
      </w:r>
      <w:r w:rsidRPr="004F2E89">
        <w:rPr>
          <w:rFonts w:ascii="Times New Roman" w:hAnsi="Times New Roman" w:cs="Times New Roman"/>
          <w:b/>
          <w:i/>
          <w:sz w:val="24"/>
          <w:szCs w:val="24"/>
          <w:vertAlign w:val="subscript"/>
        </w:rPr>
        <w:t>4</w:t>
      </w:r>
      <w:r w:rsidRPr="004F2E89">
        <w:rPr>
          <w:rFonts w:ascii="Times New Roman" w:hAnsi="Times New Roman" w:cs="Times New Roman"/>
          <w:b/>
          <w:i/>
          <w:sz w:val="24"/>
          <w:szCs w:val="24"/>
        </w:rPr>
        <w:t>) çözeltisi ile:</w:t>
      </w:r>
    </w:p>
    <w:p w:rsidR="004F2E89" w:rsidRPr="004F2E89" w:rsidRDefault="004F2E89" w:rsidP="004F2E89">
      <w:pPr>
        <w:spacing w:line="360" w:lineRule="auto"/>
        <w:ind w:firstLine="708"/>
        <w:jc w:val="both"/>
        <w:rPr>
          <w:rFonts w:ascii="Times New Roman" w:hAnsi="Times New Roman" w:cs="Times New Roman"/>
          <w:sz w:val="24"/>
          <w:szCs w:val="24"/>
        </w:rPr>
      </w:pPr>
      <w:r w:rsidRPr="004F2E89">
        <w:rPr>
          <w:rFonts w:ascii="Times New Roman" w:hAnsi="Times New Roman" w:cs="Times New Roman"/>
          <w:sz w:val="24"/>
          <w:szCs w:val="24"/>
        </w:rPr>
        <w:t>2-3 damla 0.1 M Pb(NO</w:t>
      </w:r>
      <w:r w:rsidRPr="004F2E89">
        <w:rPr>
          <w:rFonts w:ascii="Times New Roman" w:hAnsi="Times New Roman" w:cs="Times New Roman"/>
          <w:sz w:val="24"/>
          <w:szCs w:val="24"/>
          <w:vertAlign w:val="subscript"/>
        </w:rPr>
        <w:t>3</w:t>
      </w:r>
      <w:r w:rsidRPr="004F2E89">
        <w:rPr>
          <w:rFonts w:ascii="Times New Roman" w:hAnsi="Times New Roman" w:cs="Times New Roman"/>
          <w:sz w:val="24"/>
          <w:szCs w:val="24"/>
        </w:rPr>
        <w:t>)</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xml:space="preserve"> çözeltisine seyreltik H</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SO</w:t>
      </w:r>
      <w:r w:rsidRPr="004F2E89">
        <w:rPr>
          <w:rFonts w:ascii="Times New Roman" w:hAnsi="Times New Roman" w:cs="Times New Roman"/>
          <w:sz w:val="24"/>
          <w:szCs w:val="24"/>
          <w:vertAlign w:val="subscript"/>
        </w:rPr>
        <w:t>4</w:t>
      </w:r>
      <w:r w:rsidRPr="004F2E89">
        <w:rPr>
          <w:rFonts w:ascii="Times New Roman" w:hAnsi="Times New Roman" w:cs="Times New Roman"/>
          <w:sz w:val="24"/>
          <w:szCs w:val="24"/>
        </w:rPr>
        <w:t xml:space="preserve"> çözeltisi eklenir. Çökelek seyreltik HNO</w:t>
      </w:r>
      <w:r w:rsidRPr="004F2E89">
        <w:rPr>
          <w:rFonts w:ascii="Times New Roman" w:hAnsi="Times New Roman" w:cs="Times New Roman"/>
          <w:sz w:val="24"/>
          <w:szCs w:val="24"/>
          <w:vertAlign w:val="subscript"/>
        </w:rPr>
        <w:t>3</w:t>
      </w:r>
      <w:r w:rsidRPr="004F2E89">
        <w:rPr>
          <w:rFonts w:ascii="Times New Roman" w:hAnsi="Times New Roman" w:cs="Times New Roman"/>
          <w:sz w:val="24"/>
          <w:szCs w:val="24"/>
        </w:rPr>
        <w:t xml:space="preserve"> çözeltisinde çözülür.</w:t>
      </w:r>
    </w:p>
    <w:p w:rsidR="004F2E89" w:rsidRPr="004F2E89" w:rsidRDefault="004F2E89" w:rsidP="004F2E89">
      <w:pPr>
        <w:spacing w:line="360" w:lineRule="auto"/>
        <w:ind w:firstLine="708"/>
        <w:jc w:val="both"/>
        <w:rPr>
          <w:rFonts w:ascii="Times New Roman" w:hAnsi="Times New Roman" w:cs="Times New Roman"/>
          <w:sz w:val="24"/>
          <w:szCs w:val="24"/>
        </w:rPr>
      </w:pPr>
    </w:p>
    <w:p w:rsidR="004F2E89" w:rsidRPr="004F2E89" w:rsidRDefault="00D759E2" w:rsidP="004F2E89">
      <w:pPr>
        <w:spacing w:line="360" w:lineRule="auto"/>
        <w:jc w:val="both"/>
        <w:rPr>
          <w:rFonts w:ascii="Times New Roman" w:hAnsi="Times New Roman" w:cs="Times New Roman"/>
          <w:sz w:val="24"/>
          <w:szCs w:val="24"/>
        </w:rPr>
      </w:pPr>
      <m:oMathPara>
        <m:oMathParaPr>
          <m:jc m:val="center"/>
        </m:oMathParaPr>
        <m:oMath>
          <m:sSub>
            <m:sSubPr>
              <m:ctrlPr>
                <w:rPr>
                  <w:rFonts w:ascii="Cambria Math" w:hAnsi="Times New Roman" w:cs="Times New Roman"/>
                  <w:i/>
                  <w:sz w:val="24"/>
                  <w:szCs w:val="24"/>
                </w:rPr>
              </m:ctrlPr>
            </m:sSubPr>
            <m:e>
              <m:r>
                <w:rPr>
                  <w:rFonts w:ascii="Cambria Math" w:hAnsi="Cambria Math" w:cs="Times New Roman"/>
                  <w:sz w:val="24"/>
                  <w:szCs w:val="24"/>
                </w:rPr>
                <m:t>PbSO</m:t>
              </m:r>
            </m:e>
            <m:sub>
              <m:r>
                <w:rPr>
                  <w:rFonts w:ascii="Cambria Math" w:hAnsi="Times New Roman" w:cs="Times New Roman"/>
                  <w:sz w:val="24"/>
                  <w:szCs w:val="24"/>
                </w:rPr>
                <m:t>4(</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H</m:t>
              </m:r>
            </m:e>
            <m:sup>
              <m:r>
                <w:rPr>
                  <w:rFonts w:ascii="Cambria Math"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Pb</m:t>
              </m:r>
            </m:e>
            <m:sup>
              <m:r>
                <w:rPr>
                  <w:rFonts w:ascii="Cambria Math" w:hAnsi="Times New Roman" w:cs="Times New Roman"/>
                  <w:sz w:val="24"/>
                  <w:szCs w:val="24"/>
                </w:rPr>
                <m:t>2+</m:t>
              </m:r>
            </m:sup>
          </m:sSup>
          <m:r>
            <w:rPr>
              <w:rFonts w:ascii="Cambria Math" w:hAnsi="Times New Roman" w:cs="Times New Roman"/>
              <w:sz w:val="24"/>
              <w:szCs w:val="24"/>
            </w:rPr>
            <m:t xml:space="preserve">+ </m:t>
          </m:r>
          <m:sSubSup>
            <m:sSubSupPr>
              <m:ctrlPr>
                <w:rPr>
                  <w:rFonts w:ascii="Cambria Math" w:hAnsi="Times New Roman" w:cs="Times New Roman"/>
                  <w:i/>
                  <w:sz w:val="24"/>
                  <w:szCs w:val="24"/>
                </w:rPr>
              </m:ctrlPr>
            </m:sSubSupPr>
            <m:e>
              <m:r>
                <w:rPr>
                  <w:rFonts w:ascii="Cambria Math" w:hAnsi="Cambria Math" w:cs="Times New Roman"/>
                  <w:sz w:val="24"/>
                  <w:szCs w:val="24"/>
                </w:rPr>
                <m:t>HSO</m:t>
              </m:r>
            </m:e>
            <m:sub>
              <m:r>
                <w:rPr>
                  <w:rFonts w:ascii="Cambria Math" w:hAnsi="Times New Roman" w:cs="Times New Roman"/>
                  <w:sz w:val="24"/>
                  <w:szCs w:val="24"/>
                </w:rPr>
                <m:t>4</m:t>
              </m:r>
            </m:sub>
            <m:sup>
              <m:r>
                <w:rPr>
                  <w:rFonts w:ascii="Times New Roman" w:hAnsi="Times New Roman" w:cs="Times New Roman"/>
                  <w:sz w:val="24"/>
                  <w:szCs w:val="24"/>
                </w:rPr>
                <m:t>-</m:t>
              </m:r>
            </m:sup>
          </m:sSubSup>
        </m:oMath>
      </m:oMathPara>
    </w:p>
    <w:p w:rsidR="004F2E89" w:rsidRPr="004F2E89" w:rsidRDefault="004F2E89" w:rsidP="004F2E89">
      <w:pPr>
        <w:spacing w:line="360" w:lineRule="auto"/>
        <w:jc w:val="both"/>
        <w:rPr>
          <w:rFonts w:ascii="Times New Roman" w:hAnsi="Times New Roman" w:cs="Times New Roman"/>
          <w:sz w:val="24"/>
          <w:szCs w:val="24"/>
        </w:rPr>
      </w:pPr>
    </w:p>
    <w:p w:rsidR="004F2E89" w:rsidRPr="004F2E89" w:rsidRDefault="004F2E89" w:rsidP="004F2E89">
      <w:pPr>
        <w:spacing w:line="360" w:lineRule="auto"/>
        <w:ind w:firstLine="706"/>
        <w:jc w:val="both"/>
        <w:rPr>
          <w:rFonts w:ascii="Times New Roman" w:hAnsi="Times New Roman" w:cs="Times New Roman"/>
          <w:sz w:val="24"/>
          <w:szCs w:val="24"/>
        </w:rPr>
      </w:pPr>
      <w:r w:rsidRPr="004F2E89">
        <w:rPr>
          <w:rFonts w:ascii="Times New Roman" w:hAnsi="Times New Roman" w:cs="Times New Roman"/>
          <w:sz w:val="24"/>
          <w:szCs w:val="24"/>
        </w:rPr>
        <w:t>Pb(NO</w:t>
      </w:r>
      <w:r w:rsidRPr="004F2E89">
        <w:rPr>
          <w:rFonts w:ascii="Times New Roman" w:hAnsi="Times New Roman" w:cs="Times New Roman"/>
          <w:sz w:val="24"/>
          <w:szCs w:val="24"/>
          <w:vertAlign w:val="subscript"/>
        </w:rPr>
        <w:t>3</w:t>
      </w:r>
      <w:r w:rsidRPr="004F2E89">
        <w:rPr>
          <w:rFonts w:ascii="Times New Roman" w:hAnsi="Times New Roman" w:cs="Times New Roman"/>
          <w:sz w:val="24"/>
          <w:szCs w:val="24"/>
        </w:rPr>
        <w:t>)</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xml:space="preserve"> çözeltisine seyreltik H</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SO</w:t>
      </w:r>
      <w:r w:rsidRPr="004F2E89">
        <w:rPr>
          <w:rFonts w:ascii="Times New Roman" w:hAnsi="Times New Roman" w:cs="Times New Roman"/>
          <w:sz w:val="24"/>
          <w:szCs w:val="24"/>
          <w:vertAlign w:val="subscript"/>
        </w:rPr>
        <w:t>4</w:t>
      </w:r>
      <w:r w:rsidRPr="004F2E89">
        <w:rPr>
          <w:rFonts w:ascii="Times New Roman" w:hAnsi="Times New Roman" w:cs="Times New Roman"/>
          <w:sz w:val="24"/>
          <w:szCs w:val="24"/>
        </w:rPr>
        <w:t xml:space="preserve"> çözeltisi eklendiğinde beyaz renkli PbSO</w:t>
      </w:r>
      <w:r w:rsidRPr="004F2E89">
        <w:rPr>
          <w:rFonts w:ascii="Times New Roman" w:hAnsi="Times New Roman" w:cs="Times New Roman"/>
          <w:sz w:val="24"/>
          <w:szCs w:val="24"/>
          <w:vertAlign w:val="subscript"/>
        </w:rPr>
        <w:t>4</w:t>
      </w:r>
      <w:r w:rsidRPr="004F2E89">
        <w:rPr>
          <w:rFonts w:ascii="Times New Roman" w:hAnsi="Times New Roman" w:cs="Times New Roman"/>
          <w:sz w:val="24"/>
          <w:szCs w:val="24"/>
        </w:rPr>
        <w:t xml:space="preserve"> çöker. </w:t>
      </w:r>
    </w:p>
    <w:p w:rsidR="004F2E89" w:rsidRPr="004F2E89" w:rsidRDefault="004F2E89" w:rsidP="00AA4B6D">
      <w:pPr>
        <w:numPr>
          <w:ilvl w:val="0"/>
          <w:numId w:val="2"/>
        </w:numPr>
        <w:spacing w:after="0" w:line="480" w:lineRule="auto"/>
        <w:ind w:left="0" w:hanging="357"/>
        <w:jc w:val="both"/>
        <w:rPr>
          <w:rFonts w:ascii="Times New Roman" w:hAnsi="Times New Roman" w:cs="Times New Roman"/>
          <w:b/>
          <w:i/>
          <w:sz w:val="24"/>
          <w:szCs w:val="24"/>
        </w:rPr>
      </w:pPr>
      <w:r w:rsidRPr="004F2E89">
        <w:rPr>
          <w:rFonts w:ascii="Times New Roman" w:hAnsi="Times New Roman" w:cs="Times New Roman"/>
          <w:b/>
          <w:i/>
          <w:sz w:val="24"/>
          <w:szCs w:val="24"/>
        </w:rPr>
        <w:t>Amonyum asetat (NH</w:t>
      </w:r>
      <w:r w:rsidRPr="004F2E89">
        <w:rPr>
          <w:rFonts w:ascii="Times New Roman" w:hAnsi="Times New Roman" w:cs="Times New Roman"/>
          <w:b/>
          <w:i/>
          <w:sz w:val="24"/>
          <w:szCs w:val="24"/>
          <w:vertAlign w:val="subscript"/>
        </w:rPr>
        <w:t>4</w:t>
      </w:r>
      <w:r w:rsidRPr="004F2E89">
        <w:rPr>
          <w:rFonts w:ascii="Times New Roman" w:hAnsi="Times New Roman" w:cs="Times New Roman"/>
          <w:b/>
          <w:i/>
          <w:sz w:val="24"/>
          <w:szCs w:val="24"/>
        </w:rPr>
        <w:t>CH</w:t>
      </w:r>
      <w:r w:rsidRPr="004F2E89">
        <w:rPr>
          <w:rFonts w:ascii="Times New Roman" w:hAnsi="Times New Roman" w:cs="Times New Roman"/>
          <w:b/>
          <w:i/>
          <w:sz w:val="24"/>
          <w:szCs w:val="24"/>
          <w:vertAlign w:val="subscript"/>
        </w:rPr>
        <w:t>3</w:t>
      </w:r>
      <w:r w:rsidRPr="004F2E89">
        <w:rPr>
          <w:rFonts w:ascii="Times New Roman" w:hAnsi="Times New Roman" w:cs="Times New Roman"/>
          <w:b/>
          <w:i/>
          <w:sz w:val="24"/>
          <w:szCs w:val="24"/>
        </w:rPr>
        <w:t>COO)çözeltisi ile:</w:t>
      </w:r>
    </w:p>
    <w:p w:rsidR="004F2E89" w:rsidRPr="004F2E89" w:rsidRDefault="004F2E89" w:rsidP="004F2E89">
      <w:pPr>
        <w:spacing w:line="360" w:lineRule="auto"/>
        <w:ind w:firstLine="708"/>
        <w:jc w:val="both"/>
        <w:rPr>
          <w:rFonts w:ascii="Times New Roman" w:hAnsi="Times New Roman" w:cs="Times New Roman"/>
          <w:sz w:val="24"/>
          <w:szCs w:val="24"/>
        </w:rPr>
      </w:pPr>
      <w:r w:rsidRPr="004F2E89">
        <w:rPr>
          <w:rFonts w:ascii="Times New Roman" w:hAnsi="Times New Roman" w:cs="Times New Roman"/>
          <w:sz w:val="24"/>
          <w:szCs w:val="24"/>
        </w:rPr>
        <w:t>2-3 damla 0.1 M Pb(NO</w:t>
      </w:r>
      <w:r w:rsidRPr="004F2E89">
        <w:rPr>
          <w:rFonts w:ascii="Times New Roman" w:hAnsi="Times New Roman" w:cs="Times New Roman"/>
          <w:sz w:val="24"/>
          <w:szCs w:val="24"/>
          <w:vertAlign w:val="subscript"/>
        </w:rPr>
        <w:t>3</w:t>
      </w:r>
      <w:r w:rsidRPr="004F2E89">
        <w:rPr>
          <w:rFonts w:ascii="Times New Roman" w:hAnsi="Times New Roman" w:cs="Times New Roman"/>
          <w:sz w:val="24"/>
          <w:szCs w:val="24"/>
        </w:rPr>
        <w:t>)</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xml:space="preserve"> çözeltisine 0.1 M amonyum asetat eklenir. Oluşan çökelek 2 M amonyum asetatta</w:t>
      </w:r>
      <w:r w:rsidR="00901DE7">
        <w:rPr>
          <w:rFonts w:ascii="Times New Roman" w:hAnsi="Times New Roman" w:cs="Times New Roman"/>
          <w:sz w:val="24"/>
          <w:szCs w:val="24"/>
        </w:rPr>
        <w:t xml:space="preserve"> </w:t>
      </w:r>
      <w:r w:rsidRPr="004F2E89">
        <w:rPr>
          <w:rFonts w:ascii="Times New Roman" w:hAnsi="Times New Roman" w:cs="Times New Roman"/>
          <w:sz w:val="24"/>
          <w:szCs w:val="24"/>
        </w:rPr>
        <w:t>eklenerek çözülür.</w:t>
      </w:r>
    </w:p>
    <w:p w:rsidR="004F2E89" w:rsidRPr="004F2E89" w:rsidRDefault="004F2E89" w:rsidP="004F2E89">
      <w:pPr>
        <w:spacing w:line="360" w:lineRule="auto"/>
        <w:ind w:firstLine="708"/>
        <w:jc w:val="both"/>
        <w:rPr>
          <w:rFonts w:ascii="Times New Roman" w:hAnsi="Times New Roman" w:cs="Times New Roman"/>
          <w:sz w:val="24"/>
          <w:szCs w:val="24"/>
        </w:rPr>
      </w:pPr>
    </w:p>
    <w:p w:rsidR="004F2E89" w:rsidRPr="004F2E89" w:rsidRDefault="00D759E2" w:rsidP="004F2E89">
      <w:pPr>
        <w:spacing w:line="360" w:lineRule="auto"/>
        <w:jc w:val="both"/>
        <w:rPr>
          <w:rFonts w:ascii="Times New Roman" w:hAnsi="Times New Roman" w:cs="Times New Roman"/>
          <w:color w:val="FF0000"/>
          <w:sz w:val="24"/>
          <w:szCs w:val="24"/>
        </w:rPr>
      </w:pPr>
      <m:oMathPara>
        <m:oMath>
          <m:sSup>
            <m:sSupPr>
              <m:ctrlPr>
                <w:rPr>
                  <w:rFonts w:ascii="Cambria Math" w:hAnsi="Times New Roman" w:cs="Times New Roman"/>
                  <w:i/>
                  <w:sz w:val="24"/>
                  <w:szCs w:val="24"/>
                </w:rPr>
              </m:ctrlPr>
            </m:sSupPr>
            <m:e>
              <m:r>
                <w:rPr>
                  <w:rFonts w:ascii="Cambria Math" w:hAnsi="Cambria Math" w:cs="Times New Roman"/>
                  <w:sz w:val="24"/>
                  <w:szCs w:val="24"/>
                </w:rPr>
                <m:t>Pb</m:t>
              </m:r>
            </m:e>
            <m:sup>
              <m:r>
                <w:rPr>
                  <w:rFonts w:ascii="Cambria Math" w:hAnsi="Times New Roman" w:cs="Times New Roman"/>
                  <w:sz w:val="24"/>
                  <w:szCs w:val="24"/>
                </w:rPr>
                <m:t>2+</m:t>
              </m:r>
            </m:sup>
          </m:sSup>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Times New Roman" w:cs="Times New Roman"/>
                  <w:sz w:val="24"/>
                  <w:szCs w:val="24"/>
                </w:rPr>
                <m:t xml:space="preserve">2 </m:t>
              </m:r>
              <m:r>
                <w:rPr>
                  <w:rFonts w:ascii="Cambria Math" w:hAnsi="Cambria Math" w:cs="Times New Roman"/>
                  <w:sz w:val="24"/>
                  <w:szCs w:val="24"/>
                </w:rPr>
                <m:t>CH</m:t>
              </m:r>
            </m:e>
            <m:sub>
              <m:r>
                <w:rPr>
                  <w:rFonts w:ascii="Cambria Math" w:hAnsi="Times New Roman" w:cs="Times New Roman"/>
                  <w:sz w:val="24"/>
                  <w:szCs w:val="24"/>
                </w:rPr>
                <m:t>3</m:t>
              </m:r>
            </m:sub>
          </m:sSub>
          <m:sSup>
            <m:sSupPr>
              <m:ctrlPr>
                <w:rPr>
                  <w:rFonts w:ascii="Cambria Math" w:hAnsi="Times New Roman" w:cs="Times New Roman"/>
                  <w:i/>
                  <w:sz w:val="24"/>
                  <w:szCs w:val="24"/>
                </w:rPr>
              </m:ctrlPr>
            </m:sSupPr>
            <m:e>
              <m:r>
                <w:rPr>
                  <w:rFonts w:ascii="Cambria Math" w:hAnsi="Cambria Math" w:cs="Times New Roman"/>
                  <w:sz w:val="24"/>
                  <w:szCs w:val="24"/>
                </w:rPr>
                <m:t>COO</m:t>
              </m:r>
            </m:e>
            <m:sup>
              <m:r>
                <w:rPr>
                  <w:rFonts w:ascii="Times New Roman"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Cambria Math" w:cs="Times New Roman"/>
              <w:sz w:val="24"/>
              <w:szCs w:val="24"/>
            </w:rPr>
            <m:t>Pb</m:t>
          </m:r>
          <m:sSub>
            <m:sSubPr>
              <m:ctrlPr>
                <w:rPr>
                  <w:rFonts w:ascii="Cambria Math" w:hAnsi="Times New Roman" w:cs="Times New Roman"/>
                  <w:i/>
                  <w:sz w:val="24"/>
                  <w:szCs w:val="24"/>
                </w:rPr>
              </m:ctrlPr>
            </m:sSubPr>
            <m:e>
              <m:d>
                <m:dPr>
                  <m:ctrlPr>
                    <w:rPr>
                      <w:rFonts w:ascii="Cambria Math" w:hAnsi="Times New Roman" w:cs="Times New Roman"/>
                      <w:i/>
                      <w:sz w:val="24"/>
                      <w:szCs w:val="24"/>
                    </w:rPr>
                  </m:ctrlPr>
                </m:dPr>
                <m:e>
                  <m:sSub>
                    <m:sSubPr>
                      <m:ctrlPr>
                        <w:rPr>
                          <w:rFonts w:ascii="Cambria Math" w:hAnsi="Times New Roman" w:cs="Times New Roman"/>
                          <w:i/>
                          <w:sz w:val="24"/>
                          <w:szCs w:val="24"/>
                        </w:rPr>
                      </m:ctrlPr>
                    </m:sSubPr>
                    <m:e>
                      <m:r>
                        <w:rPr>
                          <w:rFonts w:ascii="Cambria Math" w:hAnsi="Cambria Math" w:cs="Times New Roman"/>
                          <w:sz w:val="24"/>
                          <w:szCs w:val="24"/>
                        </w:rPr>
                        <m:t>CH</m:t>
                      </m:r>
                    </m:e>
                    <m:sub>
                      <m:r>
                        <w:rPr>
                          <w:rFonts w:ascii="Cambria Math" w:hAnsi="Times New Roman" w:cs="Times New Roman"/>
                          <w:sz w:val="24"/>
                          <w:szCs w:val="24"/>
                        </w:rPr>
                        <m:t>3</m:t>
                      </m:r>
                    </m:sub>
                  </m:sSub>
                  <m:r>
                    <w:rPr>
                      <w:rFonts w:ascii="Cambria Math" w:hAnsi="Cambria Math" w:cs="Times New Roman"/>
                      <w:sz w:val="24"/>
                      <w:szCs w:val="24"/>
                    </w:rPr>
                    <m:t>COO</m:t>
                  </m:r>
                </m:e>
              </m:d>
            </m:e>
            <m:sub>
              <m:r>
                <w:rPr>
                  <w:rFonts w:ascii="Cambria Math" w:hAnsi="Times New Roman" w:cs="Times New Roman"/>
                  <w:sz w:val="24"/>
                  <w:szCs w:val="24"/>
                </w:rPr>
                <m:t>2(</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color w:val="FF0000"/>
              <w:sz w:val="24"/>
              <w:szCs w:val="24"/>
            </w:rPr>
            <m:t>↓</m:t>
          </m:r>
        </m:oMath>
      </m:oMathPara>
    </w:p>
    <w:p w:rsidR="004F2E89" w:rsidRPr="004F2E89" w:rsidRDefault="004F2E89" w:rsidP="004F2E89">
      <w:pPr>
        <w:spacing w:line="360" w:lineRule="auto"/>
        <w:jc w:val="both"/>
        <w:rPr>
          <w:rFonts w:ascii="Times New Roman" w:hAnsi="Times New Roman" w:cs="Times New Roman"/>
          <w:sz w:val="24"/>
          <w:szCs w:val="24"/>
        </w:rPr>
      </w:pPr>
      <m:oMathPara>
        <m:oMathParaPr>
          <m:jc m:val="center"/>
        </m:oMathParaPr>
        <m:oMath>
          <m:r>
            <w:rPr>
              <w:rFonts w:ascii="Cambria Math" w:hAnsi="Cambria Math" w:cs="Times New Roman"/>
              <w:sz w:val="24"/>
              <w:szCs w:val="24"/>
            </w:rPr>
            <m:t>Pb</m:t>
          </m:r>
          <m:sSub>
            <m:sSubPr>
              <m:ctrlPr>
                <w:rPr>
                  <w:rFonts w:ascii="Cambria Math" w:hAnsi="Times New Roman" w:cs="Times New Roman"/>
                  <w:i/>
                  <w:sz w:val="24"/>
                  <w:szCs w:val="24"/>
                </w:rPr>
              </m:ctrlPr>
            </m:sSubPr>
            <m:e>
              <m:d>
                <m:dPr>
                  <m:ctrlPr>
                    <w:rPr>
                      <w:rFonts w:ascii="Cambria Math" w:hAnsi="Times New Roman" w:cs="Times New Roman"/>
                      <w:i/>
                      <w:sz w:val="24"/>
                      <w:szCs w:val="24"/>
                    </w:rPr>
                  </m:ctrlPr>
                </m:dPr>
                <m:e>
                  <m:sSub>
                    <m:sSubPr>
                      <m:ctrlPr>
                        <w:rPr>
                          <w:rFonts w:ascii="Cambria Math" w:hAnsi="Times New Roman" w:cs="Times New Roman"/>
                          <w:i/>
                          <w:sz w:val="24"/>
                          <w:szCs w:val="24"/>
                        </w:rPr>
                      </m:ctrlPr>
                    </m:sSubPr>
                    <m:e>
                      <m:r>
                        <w:rPr>
                          <w:rFonts w:ascii="Cambria Math" w:hAnsi="Cambria Math" w:cs="Times New Roman"/>
                          <w:sz w:val="24"/>
                          <w:szCs w:val="24"/>
                        </w:rPr>
                        <m:t>CH</m:t>
                      </m:r>
                    </m:e>
                    <m:sub>
                      <m:r>
                        <w:rPr>
                          <w:rFonts w:ascii="Cambria Math" w:hAnsi="Times New Roman" w:cs="Times New Roman"/>
                          <w:sz w:val="24"/>
                          <w:szCs w:val="24"/>
                        </w:rPr>
                        <m:t>3</m:t>
                      </m:r>
                    </m:sub>
                  </m:sSub>
                  <m:r>
                    <w:rPr>
                      <w:rFonts w:ascii="Cambria Math" w:hAnsi="Cambria Math" w:cs="Times New Roman"/>
                      <w:sz w:val="24"/>
                      <w:szCs w:val="24"/>
                    </w:rPr>
                    <m:t>COO</m:t>
                  </m:r>
                </m:e>
              </m:d>
            </m:e>
            <m:sub>
              <m:r>
                <w:rPr>
                  <w:rFonts w:ascii="Cambria Math" w:hAnsi="Times New Roman" w:cs="Times New Roman"/>
                  <w:sz w:val="24"/>
                  <w:szCs w:val="24"/>
                </w:rPr>
                <m:t>2</m:t>
              </m:r>
              <m:d>
                <m:dPr>
                  <m:ctrlPr>
                    <w:rPr>
                      <w:rFonts w:ascii="Cambria Math" w:hAnsi="Times New Roman" w:cs="Times New Roman"/>
                      <w:i/>
                      <w:sz w:val="24"/>
                      <w:szCs w:val="24"/>
                    </w:rPr>
                  </m:ctrlPr>
                </m:dPr>
                <m:e>
                  <m:r>
                    <w:rPr>
                      <w:rFonts w:ascii="Cambria Math" w:hAnsi="Cambria Math" w:cs="Times New Roman"/>
                      <w:sz w:val="24"/>
                      <w:szCs w:val="24"/>
                    </w:rPr>
                    <m:t>k</m:t>
                  </m:r>
                </m:e>
              </m:d>
            </m:sub>
          </m:sSub>
          <m:r>
            <w:rPr>
              <w:rFonts w:ascii="Cambria Math" w:hAnsi="Times New Roman" w:cs="Times New Roman"/>
              <w:sz w:val="24"/>
              <w:szCs w:val="24"/>
            </w:rPr>
            <m:t xml:space="preserve">+2 </m:t>
          </m:r>
          <m:sSub>
            <m:sSubPr>
              <m:ctrlPr>
                <w:rPr>
                  <w:rFonts w:ascii="Cambria Math" w:hAnsi="Times New Roman" w:cs="Times New Roman"/>
                  <w:i/>
                  <w:sz w:val="24"/>
                  <w:szCs w:val="24"/>
                </w:rPr>
              </m:ctrlPr>
            </m:sSubPr>
            <m:e>
              <m:r>
                <w:rPr>
                  <w:rFonts w:ascii="Cambria Math" w:hAnsi="Cambria Math" w:cs="Times New Roman"/>
                  <w:sz w:val="24"/>
                  <w:szCs w:val="24"/>
                </w:rPr>
                <m:t>CH</m:t>
              </m:r>
            </m:e>
            <m:sub>
              <m:r>
                <w:rPr>
                  <w:rFonts w:ascii="Cambria Math" w:hAnsi="Times New Roman" w:cs="Times New Roman"/>
                  <w:sz w:val="24"/>
                  <w:szCs w:val="24"/>
                </w:rPr>
                <m:t>3</m:t>
              </m:r>
            </m:sub>
          </m:sSub>
          <m:sSup>
            <m:sSupPr>
              <m:ctrlPr>
                <w:rPr>
                  <w:rFonts w:ascii="Cambria Math" w:hAnsi="Times New Roman" w:cs="Times New Roman"/>
                  <w:i/>
                  <w:sz w:val="24"/>
                  <w:szCs w:val="24"/>
                </w:rPr>
              </m:ctrlPr>
            </m:sSupPr>
            <m:e>
              <m:r>
                <w:rPr>
                  <w:rFonts w:ascii="Cambria Math" w:hAnsi="Cambria Math" w:cs="Times New Roman"/>
                  <w:sz w:val="24"/>
                  <w:szCs w:val="24"/>
                </w:rPr>
                <m:t>COO</m:t>
              </m:r>
            </m:e>
            <m:sup>
              <m:r>
                <w:rPr>
                  <w:rFonts w:ascii="Times New Roman"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p>
            <m:sSupPr>
              <m:ctrlPr>
                <w:rPr>
                  <w:rFonts w:ascii="Cambria Math" w:hAnsi="Times New Roman" w:cs="Times New Roman"/>
                  <w:i/>
                  <w:sz w:val="24"/>
                  <w:szCs w:val="24"/>
                </w:rPr>
              </m:ctrlPr>
            </m:sSupPr>
            <m:e>
              <m:d>
                <m:dPr>
                  <m:begChr m:val="["/>
                  <m:endChr m:val="]"/>
                  <m:ctrlPr>
                    <w:rPr>
                      <w:rFonts w:ascii="Cambria Math" w:hAnsi="Times New Roman" w:cs="Times New Roman"/>
                      <w:i/>
                      <w:sz w:val="24"/>
                      <w:szCs w:val="24"/>
                    </w:rPr>
                  </m:ctrlPr>
                </m:dPr>
                <m:e>
                  <m:r>
                    <w:rPr>
                      <w:rFonts w:ascii="Cambria Math" w:hAnsi="Cambria Math" w:cs="Times New Roman"/>
                      <w:sz w:val="24"/>
                      <w:szCs w:val="24"/>
                    </w:rPr>
                    <m:t>Pb</m:t>
                  </m:r>
                  <m:sSub>
                    <m:sSubPr>
                      <m:ctrlPr>
                        <w:rPr>
                          <w:rFonts w:ascii="Cambria Math" w:hAnsi="Times New Roman" w:cs="Times New Roman"/>
                          <w:i/>
                          <w:sz w:val="24"/>
                          <w:szCs w:val="24"/>
                        </w:rPr>
                      </m:ctrlPr>
                    </m:sSubPr>
                    <m:e>
                      <m:d>
                        <m:dPr>
                          <m:ctrlPr>
                            <w:rPr>
                              <w:rFonts w:ascii="Cambria Math" w:hAnsi="Times New Roman" w:cs="Times New Roman"/>
                              <w:i/>
                              <w:sz w:val="24"/>
                              <w:szCs w:val="24"/>
                            </w:rPr>
                          </m:ctrlPr>
                        </m:dPr>
                        <m:e>
                          <m:sSub>
                            <m:sSubPr>
                              <m:ctrlPr>
                                <w:rPr>
                                  <w:rFonts w:ascii="Cambria Math" w:hAnsi="Times New Roman" w:cs="Times New Roman"/>
                                  <w:i/>
                                  <w:sz w:val="24"/>
                                  <w:szCs w:val="24"/>
                                </w:rPr>
                              </m:ctrlPr>
                            </m:sSubPr>
                            <m:e>
                              <m:r>
                                <w:rPr>
                                  <w:rFonts w:ascii="Cambria Math" w:hAnsi="Cambria Math" w:cs="Times New Roman"/>
                                  <w:sz w:val="24"/>
                                  <w:szCs w:val="24"/>
                                </w:rPr>
                                <m:t>CH</m:t>
                              </m:r>
                            </m:e>
                            <m:sub>
                              <m:r>
                                <w:rPr>
                                  <w:rFonts w:ascii="Cambria Math" w:hAnsi="Times New Roman" w:cs="Times New Roman"/>
                                  <w:sz w:val="24"/>
                                  <w:szCs w:val="24"/>
                                </w:rPr>
                                <m:t>3</m:t>
                              </m:r>
                            </m:sub>
                          </m:sSub>
                          <m:r>
                            <w:rPr>
                              <w:rFonts w:ascii="Cambria Math" w:hAnsi="Cambria Math" w:cs="Times New Roman"/>
                              <w:sz w:val="24"/>
                              <w:szCs w:val="24"/>
                            </w:rPr>
                            <m:t>COO</m:t>
                          </m:r>
                        </m:e>
                      </m:d>
                    </m:e>
                    <m:sub>
                      <m:r>
                        <w:rPr>
                          <w:rFonts w:ascii="Cambria Math" w:hAnsi="Times New Roman" w:cs="Times New Roman"/>
                          <w:sz w:val="24"/>
                          <w:szCs w:val="24"/>
                        </w:rPr>
                        <m:t>4</m:t>
                      </m:r>
                    </m:sub>
                  </m:sSub>
                </m:e>
              </m:d>
            </m:e>
            <m:sup>
              <m:r>
                <w:rPr>
                  <w:rFonts w:ascii="Cambria Math" w:hAnsi="Times New Roman" w:cs="Times New Roman"/>
                  <w:sz w:val="24"/>
                  <w:szCs w:val="24"/>
                </w:rPr>
                <m:t>2</m:t>
              </m:r>
              <m:r>
                <w:rPr>
                  <w:rFonts w:ascii="Cambria Math" w:hAnsi="Times New Roman" w:cs="Times New Roman"/>
                  <w:sz w:val="24"/>
                  <w:szCs w:val="24"/>
                </w:rPr>
                <m:t>-</m:t>
              </m:r>
            </m:sup>
          </m:sSup>
        </m:oMath>
      </m:oMathPara>
    </w:p>
    <w:p w:rsidR="004F2E89" w:rsidRPr="004F2E89" w:rsidRDefault="004F2E89" w:rsidP="004F2E89">
      <w:pPr>
        <w:spacing w:line="360" w:lineRule="auto"/>
        <w:jc w:val="both"/>
        <w:rPr>
          <w:rFonts w:ascii="Times New Roman" w:hAnsi="Times New Roman" w:cs="Times New Roman"/>
          <w:sz w:val="24"/>
          <w:szCs w:val="24"/>
        </w:rPr>
      </w:pPr>
    </w:p>
    <w:p w:rsidR="004F2E89" w:rsidRDefault="004F2E89" w:rsidP="004F2E89">
      <w:pPr>
        <w:spacing w:line="360" w:lineRule="auto"/>
        <w:ind w:firstLine="706"/>
        <w:jc w:val="both"/>
        <w:rPr>
          <w:rFonts w:ascii="Times New Roman" w:hAnsi="Times New Roman" w:cs="Times New Roman"/>
          <w:sz w:val="24"/>
          <w:szCs w:val="24"/>
        </w:rPr>
      </w:pPr>
      <w:r w:rsidRPr="004F2E89">
        <w:rPr>
          <w:rFonts w:ascii="Times New Roman" w:hAnsi="Times New Roman" w:cs="Times New Roman"/>
          <w:sz w:val="24"/>
          <w:szCs w:val="24"/>
        </w:rPr>
        <w:t>Kurşun nitrat çözeltisine amonyum asetat eklenip karıştırılırsa önce beyaz bir çökelek oluştuğu, daha sonra da çökeleğin çözündüğü gözlenir</w:t>
      </w:r>
      <w:r w:rsidR="007F0209">
        <w:rPr>
          <w:rFonts w:ascii="Times New Roman" w:hAnsi="Times New Roman" w:cs="Times New Roman"/>
          <w:sz w:val="24"/>
          <w:szCs w:val="24"/>
        </w:rPr>
        <w:t>.</w:t>
      </w:r>
    </w:p>
    <w:p w:rsidR="007F0209" w:rsidRPr="004F2E89" w:rsidRDefault="007F0209" w:rsidP="004F2E89">
      <w:pPr>
        <w:spacing w:line="360" w:lineRule="auto"/>
        <w:ind w:firstLine="706"/>
        <w:jc w:val="both"/>
        <w:rPr>
          <w:rFonts w:ascii="Times New Roman" w:hAnsi="Times New Roman" w:cs="Times New Roman"/>
          <w:sz w:val="24"/>
          <w:szCs w:val="24"/>
        </w:rPr>
      </w:pPr>
    </w:p>
    <w:p w:rsidR="004F2E89" w:rsidRPr="004F2E89" w:rsidRDefault="004F2E89" w:rsidP="00AA4B6D">
      <w:pPr>
        <w:numPr>
          <w:ilvl w:val="0"/>
          <w:numId w:val="2"/>
        </w:numPr>
        <w:spacing w:after="0" w:line="360" w:lineRule="auto"/>
        <w:ind w:left="0" w:hanging="357"/>
        <w:jc w:val="both"/>
        <w:rPr>
          <w:rFonts w:ascii="Times New Roman" w:hAnsi="Times New Roman" w:cs="Times New Roman"/>
          <w:b/>
          <w:i/>
          <w:sz w:val="24"/>
          <w:szCs w:val="24"/>
        </w:rPr>
      </w:pPr>
      <w:r w:rsidRPr="004F2E89">
        <w:rPr>
          <w:rFonts w:ascii="Times New Roman" w:hAnsi="Times New Roman" w:cs="Times New Roman"/>
          <w:b/>
          <w:i/>
          <w:sz w:val="24"/>
          <w:szCs w:val="24"/>
        </w:rPr>
        <w:t>Sodyum hidroksit çözeltisi ile:</w:t>
      </w:r>
    </w:p>
    <w:p w:rsidR="004F2E89" w:rsidRPr="004F2E89" w:rsidRDefault="004F2E89" w:rsidP="004F2E89">
      <w:pPr>
        <w:spacing w:line="360" w:lineRule="auto"/>
        <w:ind w:firstLine="708"/>
        <w:jc w:val="both"/>
        <w:rPr>
          <w:rFonts w:ascii="Times New Roman" w:hAnsi="Times New Roman" w:cs="Times New Roman"/>
          <w:sz w:val="24"/>
          <w:szCs w:val="24"/>
        </w:rPr>
      </w:pPr>
      <w:r w:rsidRPr="004F2E89">
        <w:rPr>
          <w:rFonts w:ascii="Times New Roman" w:hAnsi="Times New Roman" w:cs="Times New Roman"/>
          <w:sz w:val="24"/>
          <w:szCs w:val="24"/>
        </w:rPr>
        <w:t>2-3 damla 0.1 M Pb(NO</w:t>
      </w:r>
      <w:r w:rsidRPr="004F2E89">
        <w:rPr>
          <w:rFonts w:ascii="Times New Roman" w:hAnsi="Times New Roman" w:cs="Times New Roman"/>
          <w:sz w:val="24"/>
          <w:szCs w:val="24"/>
          <w:vertAlign w:val="subscript"/>
        </w:rPr>
        <w:t>3</w:t>
      </w:r>
      <w:r w:rsidRPr="004F2E89">
        <w:rPr>
          <w:rFonts w:ascii="Times New Roman" w:hAnsi="Times New Roman" w:cs="Times New Roman"/>
          <w:sz w:val="24"/>
          <w:szCs w:val="24"/>
        </w:rPr>
        <w:t>)</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xml:space="preserve"> çözeltisine 0.1 M NaOH eklenir. Oluşan çökeleğin bazın aşırısında çözünüp çözünmeyeceği denenir.</w:t>
      </w:r>
    </w:p>
    <w:p w:rsidR="004F2E89" w:rsidRPr="004F2E89" w:rsidRDefault="00D759E2" w:rsidP="004F2E89">
      <w:pPr>
        <w:spacing w:line="360" w:lineRule="auto"/>
        <w:rPr>
          <w:rFonts w:ascii="Times New Roman" w:hAnsi="Times New Roman" w:cs="Times New Roman"/>
          <w:color w:val="FF0000"/>
          <w:sz w:val="24"/>
          <w:szCs w:val="24"/>
        </w:rPr>
      </w:pPr>
      <m:oMathPara>
        <m:oMath>
          <m:sSup>
            <m:sSupPr>
              <m:ctrlPr>
                <w:rPr>
                  <w:rFonts w:ascii="Cambria Math" w:hAnsi="Times New Roman" w:cs="Times New Roman"/>
                  <w:i/>
                  <w:sz w:val="24"/>
                  <w:szCs w:val="24"/>
                </w:rPr>
              </m:ctrlPr>
            </m:sSupPr>
            <m:e>
              <m:r>
                <w:rPr>
                  <w:rFonts w:ascii="Cambria Math" w:hAnsi="Cambria Math" w:cs="Times New Roman"/>
                  <w:sz w:val="24"/>
                  <w:szCs w:val="24"/>
                </w:rPr>
                <m:t>Pb</m:t>
              </m:r>
            </m:e>
            <m:sup>
              <m:r>
                <w:rPr>
                  <w:rFonts w:ascii="Cambria Math" w:hAnsi="Times New Roman" w:cs="Times New Roman"/>
                  <w:sz w:val="24"/>
                  <w:szCs w:val="24"/>
                </w:rPr>
                <m:t>2+</m:t>
              </m:r>
            </m:sup>
          </m:s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Times New Roman" w:cs="Times New Roman"/>
                  <w:sz w:val="24"/>
                  <w:szCs w:val="24"/>
                </w:rPr>
                <m:t xml:space="preserve">2 </m:t>
              </m:r>
              <m:r>
                <w:rPr>
                  <w:rFonts w:ascii="Cambria Math" w:hAnsi="Cambria Math" w:cs="Times New Roman"/>
                  <w:sz w:val="24"/>
                  <w:szCs w:val="24"/>
                </w:rPr>
                <m:t>OH</m:t>
              </m:r>
            </m:e>
            <m:sup>
              <m:r>
                <w:rPr>
                  <w:rFonts w:ascii="Times New Roman"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Pb</m:t>
              </m:r>
              <m:r>
                <w:rPr>
                  <w:rFonts w:ascii="Cambria Math" w:hAnsi="Times New Roman" w:cs="Times New Roman"/>
                  <w:sz w:val="24"/>
                  <w:szCs w:val="24"/>
                </w:rPr>
                <m:t>(</m:t>
              </m:r>
              <m:r>
                <w:rPr>
                  <w:rFonts w:ascii="Cambria Math" w:hAnsi="Cambria Math" w:cs="Times New Roman"/>
                  <w:sz w:val="24"/>
                  <w:szCs w:val="24"/>
                </w:rPr>
                <m:t>OH</m:t>
              </m:r>
              <m:r>
                <w:rPr>
                  <w:rFonts w:ascii="Cambria Math" w:hAnsi="Times New Roman" w:cs="Times New Roman"/>
                  <w:sz w:val="24"/>
                  <w:szCs w:val="24"/>
                </w:rPr>
                <m:t>)</m:t>
              </m:r>
            </m:e>
            <m:sub>
              <m:r>
                <w:rPr>
                  <w:rFonts w:ascii="Cambria Math" w:hAnsi="Times New Roman" w:cs="Times New Roman"/>
                  <w:sz w:val="24"/>
                  <w:szCs w:val="24"/>
                </w:rPr>
                <m:t>2(</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color w:val="FF0000"/>
              <w:sz w:val="24"/>
              <w:szCs w:val="24"/>
            </w:rPr>
            <m:t>↓</m:t>
          </m:r>
        </m:oMath>
      </m:oMathPara>
    </w:p>
    <w:p w:rsidR="004F2E89" w:rsidRPr="004F2E89" w:rsidRDefault="00D759E2" w:rsidP="004F2E89">
      <w:pPr>
        <w:spacing w:line="360" w:lineRule="auto"/>
        <w:jc w:val="both"/>
        <w:rPr>
          <w:rFonts w:ascii="Times New Roman" w:hAnsi="Times New Roman" w:cs="Times New Roman"/>
          <w:sz w:val="24"/>
          <w:szCs w:val="24"/>
        </w:rPr>
      </w:pPr>
      <m:oMathPara>
        <m:oMathParaPr>
          <m:jc m:val="center"/>
        </m:oMathParaPr>
        <m:oMath>
          <m:sSub>
            <m:sSubPr>
              <m:ctrlPr>
                <w:rPr>
                  <w:rFonts w:ascii="Cambria Math" w:hAnsi="Times New Roman" w:cs="Times New Roman"/>
                  <w:i/>
                  <w:sz w:val="24"/>
                  <w:szCs w:val="24"/>
                </w:rPr>
              </m:ctrlPr>
            </m:sSubPr>
            <m:e>
              <m:r>
                <w:rPr>
                  <w:rFonts w:ascii="Cambria Math" w:hAnsi="Cambria Math" w:cs="Times New Roman"/>
                  <w:sz w:val="24"/>
                  <w:szCs w:val="24"/>
                </w:rPr>
                <m:t>Pb</m:t>
              </m:r>
              <m:r>
                <w:rPr>
                  <w:rFonts w:ascii="Cambria Math" w:hAnsi="Times New Roman" w:cs="Times New Roman"/>
                  <w:sz w:val="24"/>
                  <w:szCs w:val="24"/>
                </w:rPr>
                <m:t>(</m:t>
              </m:r>
              <m:r>
                <w:rPr>
                  <w:rFonts w:ascii="Cambria Math" w:hAnsi="Cambria Math" w:cs="Times New Roman"/>
                  <w:sz w:val="24"/>
                  <w:szCs w:val="24"/>
                </w:rPr>
                <m:t>OH</m:t>
              </m:r>
              <m:r>
                <w:rPr>
                  <w:rFonts w:ascii="Cambria Math" w:hAnsi="Times New Roman" w:cs="Times New Roman"/>
                  <w:sz w:val="24"/>
                  <w:szCs w:val="24"/>
                </w:rPr>
                <m:t>)</m:t>
              </m:r>
            </m:e>
            <m:sub>
              <m:r>
                <w:rPr>
                  <w:rFonts w:ascii="Cambria Math" w:hAnsi="Times New Roman" w:cs="Times New Roman"/>
                  <w:sz w:val="24"/>
                  <w:szCs w:val="24"/>
                </w:rPr>
                <m:t>2(</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OH</m:t>
              </m:r>
            </m:e>
            <m:sup>
              <m:r>
                <w:rPr>
                  <w:rFonts w:ascii="Times New Roman"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bSup>
            <m:sSubSupPr>
              <m:ctrlPr>
                <w:rPr>
                  <w:rFonts w:ascii="Cambria Math" w:hAnsi="Times New Roman" w:cs="Times New Roman"/>
                  <w:i/>
                  <w:sz w:val="24"/>
                  <w:szCs w:val="24"/>
                </w:rPr>
              </m:ctrlPr>
            </m:sSubSupPr>
            <m:e>
              <m:r>
                <w:rPr>
                  <w:rFonts w:ascii="Cambria Math" w:hAnsi="Cambria Math" w:cs="Times New Roman"/>
                  <w:sz w:val="24"/>
                  <w:szCs w:val="24"/>
                </w:rPr>
                <m:t>Pb</m:t>
              </m:r>
              <m:r>
                <w:rPr>
                  <w:rFonts w:ascii="Cambria Math" w:hAnsi="Times New Roman" w:cs="Times New Roman"/>
                  <w:sz w:val="24"/>
                  <w:szCs w:val="24"/>
                </w:rPr>
                <m:t>(</m:t>
              </m:r>
              <m:r>
                <w:rPr>
                  <w:rFonts w:ascii="Cambria Math" w:hAnsi="Cambria Math" w:cs="Times New Roman"/>
                  <w:sz w:val="24"/>
                  <w:szCs w:val="24"/>
                </w:rPr>
                <m:t>OH</m:t>
              </m:r>
              <m:r>
                <w:rPr>
                  <w:rFonts w:ascii="Cambria Math" w:hAnsi="Times New Roman" w:cs="Times New Roman"/>
                  <w:sz w:val="24"/>
                  <w:szCs w:val="24"/>
                </w:rPr>
                <m:t>)</m:t>
              </m:r>
            </m:e>
            <m:sub>
              <m:r>
                <w:rPr>
                  <w:rFonts w:ascii="Cambria Math" w:hAnsi="Times New Roman" w:cs="Times New Roman"/>
                  <w:sz w:val="24"/>
                  <w:szCs w:val="24"/>
                </w:rPr>
                <m:t>3</m:t>
              </m:r>
            </m:sub>
            <m:sup>
              <m:r>
                <w:rPr>
                  <w:rFonts w:ascii="Times New Roman" w:hAnsi="Times New Roman" w:cs="Times New Roman"/>
                  <w:sz w:val="24"/>
                  <w:szCs w:val="24"/>
                </w:rPr>
                <m:t>-</m:t>
              </m:r>
              <m:r>
                <w:rPr>
                  <w:rFonts w:ascii="Cambria Math" w:hAnsi="Times New Roman" w:cs="Times New Roman"/>
                  <w:sz w:val="24"/>
                  <w:szCs w:val="24"/>
                </w:rPr>
                <m:t xml:space="preserve"> </m:t>
              </m:r>
            </m:sup>
          </m:sSubSup>
          <m:r>
            <w:rPr>
              <w:rFonts w:ascii="Cambria Math" w:hAnsi="Times New Roman" w:cs="Times New Roman"/>
              <w:sz w:val="24"/>
              <w:szCs w:val="24"/>
            </w:rPr>
            <m:t xml:space="preserve"> </m:t>
          </m:r>
          <m:r>
            <w:rPr>
              <w:rFonts w:ascii="Cambria Math" w:hAnsi="Cambria Math" w:cs="Times New Roman"/>
              <w:sz w:val="24"/>
              <w:szCs w:val="24"/>
            </w:rPr>
            <m:t>veya</m:t>
          </m:r>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Pb</m:t>
              </m:r>
              <m:d>
                <m:dPr>
                  <m:ctrlPr>
                    <w:rPr>
                      <w:rFonts w:ascii="Cambria Math" w:hAnsi="Times New Roman" w:cs="Times New Roman"/>
                      <w:i/>
                      <w:sz w:val="24"/>
                      <w:szCs w:val="24"/>
                    </w:rPr>
                  </m:ctrlPr>
                </m:dPr>
                <m:e>
                  <m:r>
                    <w:rPr>
                      <w:rFonts w:ascii="Cambria Math" w:hAnsi="Cambria Math" w:cs="Times New Roman"/>
                      <w:sz w:val="24"/>
                      <w:szCs w:val="24"/>
                    </w:rPr>
                    <m:t>OH</m:t>
                  </m:r>
                </m:e>
              </m:d>
              <m:r>
                <w:rPr>
                  <w:rFonts w:ascii="Cambria Math" w:hAnsi="Cambria Math" w:cs="Times New Roman"/>
                  <w:sz w:val="24"/>
                  <w:szCs w:val="24"/>
                </w:rPr>
                <m:t>O</m:t>
              </m:r>
            </m:e>
            <m:sup>
              <m:r>
                <w:rPr>
                  <w:rFonts w:ascii="Times New Roman" w:hAnsi="Times New Roman" w:cs="Times New Roman"/>
                  <w:sz w:val="24"/>
                  <w:szCs w:val="24"/>
                </w:rPr>
                <m:t>-</m:t>
              </m:r>
            </m:sup>
          </m:sSup>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H</m:t>
              </m:r>
            </m:e>
            <m:sub>
              <m:r>
                <w:rPr>
                  <w:rFonts w:ascii="Cambria Math" w:hAnsi="Times New Roman" w:cs="Times New Roman"/>
                  <w:sz w:val="24"/>
                  <w:szCs w:val="24"/>
                </w:rPr>
                <m:t>2</m:t>
              </m:r>
            </m:sub>
          </m:sSub>
          <m:r>
            <w:rPr>
              <w:rFonts w:ascii="Cambria Math" w:hAnsi="Cambria Math" w:cs="Times New Roman"/>
              <w:sz w:val="24"/>
              <w:szCs w:val="24"/>
            </w:rPr>
            <m:t>O</m:t>
          </m:r>
        </m:oMath>
      </m:oMathPara>
    </w:p>
    <w:p w:rsidR="004F2E89" w:rsidRPr="004F2E89" w:rsidRDefault="004F2E89" w:rsidP="004F2E89">
      <w:pPr>
        <w:spacing w:line="360" w:lineRule="auto"/>
        <w:jc w:val="both"/>
        <w:rPr>
          <w:rFonts w:ascii="Times New Roman" w:hAnsi="Times New Roman" w:cs="Times New Roman"/>
          <w:sz w:val="24"/>
          <w:szCs w:val="24"/>
        </w:rPr>
      </w:pPr>
    </w:p>
    <w:p w:rsidR="004F2E89" w:rsidRPr="004F2E89" w:rsidRDefault="004F2E89" w:rsidP="004F2E89">
      <w:pPr>
        <w:spacing w:line="360" w:lineRule="auto"/>
        <w:ind w:firstLine="706"/>
        <w:jc w:val="both"/>
        <w:rPr>
          <w:rFonts w:ascii="Times New Roman" w:hAnsi="Times New Roman" w:cs="Times New Roman"/>
          <w:sz w:val="24"/>
          <w:szCs w:val="24"/>
        </w:rPr>
      </w:pPr>
      <w:r w:rsidRPr="004F2E89">
        <w:rPr>
          <w:rFonts w:ascii="Times New Roman" w:hAnsi="Times New Roman" w:cs="Times New Roman"/>
          <w:sz w:val="24"/>
          <w:szCs w:val="24"/>
        </w:rPr>
        <w:t>Kurşun nitrat çözeltisine NaOH çözeltisi eklenirse kurşun hidroksitin (Pb(OH)</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çöktüğü, aşırı baz konması halinde çökeleğin kompleks iyon oluşturarak çözündüğü gözlenir.</w:t>
      </w:r>
    </w:p>
    <w:p w:rsidR="004F2E89" w:rsidRPr="004F2E89" w:rsidRDefault="004F2E89" w:rsidP="00AA4B6D">
      <w:pPr>
        <w:numPr>
          <w:ilvl w:val="0"/>
          <w:numId w:val="2"/>
        </w:numPr>
        <w:spacing w:after="0" w:line="360" w:lineRule="auto"/>
        <w:ind w:left="0" w:firstLine="0"/>
        <w:jc w:val="both"/>
        <w:rPr>
          <w:rFonts w:ascii="Times New Roman" w:hAnsi="Times New Roman" w:cs="Times New Roman"/>
          <w:b/>
          <w:i/>
          <w:sz w:val="24"/>
          <w:szCs w:val="24"/>
        </w:rPr>
      </w:pPr>
      <w:r w:rsidRPr="004F2E89">
        <w:rPr>
          <w:rFonts w:ascii="Times New Roman" w:hAnsi="Times New Roman" w:cs="Times New Roman"/>
          <w:b/>
          <w:i/>
          <w:sz w:val="24"/>
          <w:szCs w:val="24"/>
        </w:rPr>
        <w:lastRenderedPageBreak/>
        <w:t>Sodyum kromat (Na</w:t>
      </w:r>
      <w:r w:rsidRPr="004F2E89">
        <w:rPr>
          <w:rFonts w:ascii="Times New Roman" w:hAnsi="Times New Roman" w:cs="Times New Roman"/>
          <w:b/>
          <w:i/>
          <w:sz w:val="24"/>
          <w:szCs w:val="24"/>
          <w:vertAlign w:val="subscript"/>
        </w:rPr>
        <w:t>2</w:t>
      </w:r>
      <w:r w:rsidRPr="004F2E89">
        <w:rPr>
          <w:rFonts w:ascii="Times New Roman" w:hAnsi="Times New Roman" w:cs="Times New Roman"/>
          <w:b/>
          <w:i/>
          <w:sz w:val="24"/>
          <w:szCs w:val="24"/>
        </w:rPr>
        <w:t>CrO</w:t>
      </w:r>
      <w:r w:rsidRPr="004F2E89">
        <w:rPr>
          <w:rFonts w:ascii="Times New Roman" w:hAnsi="Times New Roman" w:cs="Times New Roman"/>
          <w:b/>
          <w:i/>
          <w:sz w:val="24"/>
          <w:szCs w:val="24"/>
          <w:vertAlign w:val="subscript"/>
        </w:rPr>
        <w:t>4</w:t>
      </w:r>
      <w:r w:rsidRPr="004F2E89">
        <w:rPr>
          <w:rFonts w:ascii="Times New Roman" w:hAnsi="Times New Roman" w:cs="Times New Roman"/>
          <w:b/>
          <w:i/>
          <w:sz w:val="24"/>
          <w:szCs w:val="24"/>
        </w:rPr>
        <w:t>) çözeltisi ile:</w:t>
      </w:r>
    </w:p>
    <w:p w:rsidR="004F2E89" w:rsidRPr="004F2E89" w:rsidRDefault="004F2E89" w:rsidP="004F2E89">
      <w:pPr>
        <w:spacing w:line="360" w:lineRule="auto"/>
        <w:ind w:firstLine="708"/>
        <w:jc w:val="both"/>
        <w:rPr>
          <w:rFonts w:ascii="Times New Roman" w:hAnsi="Times New Roman" w:cs="Times New Roman"/>
          <w:sz w:val="24"/>
          <w:szCs w:val="24"/>
        </w:rPr>
      </w:pPr>
      <w:r w:rsidRPr="004F2E89">
        <w:rPr>
          <w:rFonts w:ascii="Times New Roman" w:hAnsi="Times New Roman" w:cs="Times New Roman"/>
          <w:sz w:val="24"/>
          <w:szCs w:val="24"/>
        </w:rPr>
        <w:t>2 damla 0.1 M Pb(NO</w:t>
      </w:r>
      <w:r w:rsidRPr="004F2E89">
        <w:rPr>
          <w:rFonts w:ascii="Times New Roman" w:hAnsi="Times New Roman" w:cs="Times New Roman"/>
          <w:sz w:val="24"/>
          <w:szCs w:val="24"/>
          <w:vertAlign w:val="subscript"/>
        </w:rPr>
        <w:t>3</w:t>
      </w:r>
      <w:r w:rsidRPr="004F2E89">
        <w:rPr>
          <w:rFonts w:ascii="Times New Roman" w:hAnsi="Times New Roman" w:cs="Times New Roman"/>
          <w:sz w:val="24"/>
          <w:szCs w:val="24"/>
        </w:rPr>
        <w:t>)</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xml:space="preserve"> çözeltisine 3-4 damla 0.1 M Na</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CrO</w:t>
      </w:r>
      <w:r w:rsidRPr="004F2E89">
        <w:rPr>
          <w:rFonts w:ascii="Times New Roman" w:hAnsi="Times New Roman" w:cs="Times New Roman"/>
          <w:sz w:val="24"/>
          <w:szCs w:val="24"/>
          <w:vertAlign w:val="subscript"/>
        </w:rPr>
        <w:t>4</w:t>
      </w:r>
      <w:r w:rsidRPr="004F2E89">
        <w:rPr>
          <w:rFonts w:ascii="Times New Roman" w:hAnsi="Times New Roman" w:cs="Times New Roman"/>
          <w:sz w:val="24"/>
          <w:szCs w:val="24"/>
        </w:rPr>
        <w:t xml:space="preserve"> çözeltisi eklenir.  Oluşan çökeleğe 6 M NaOH ilave edilerek değişim gözlenir. </w:t>
      </w:r>
    </w:p>
    <w:p w:rsidR="004F2E89" w:rsidRPr="004F2E89" w:rsidRDefault="004F2E89" w:rsidP="004F2E89">
      <w:pPr>
        <w:spacing w:line="360" w:lineRule="auto"/>
        <w:ind w:firstLine="708"/>
        <w:jc w:val="both"/>
        <w:rPr>
          <w:rFonts w:ascii="Times New Roman" w:hAnsi="Times New Roman" w:cs="Times New Roman"/>
          <w:sz w:val="24"/>
          <w:szCs w:val="24"/>
        </w:rPr>
      </w:pPr>
    </w:p>
    <w:p w:rsidR="004F2E89" w:rsidRPr="004F2E89" w:rsidRDefault="00D759E2" w:rsidP="004F2E89">
      <w:pPr>
        <w:spacing w:line="360" w:lineRule="auto"/>
        <w:jc w:val="both"/>
        <w:rPr>
          <w:rFonts w:ascii="Times New Roman" w:hAnsi="Times New Roman" w:cs="Times New Roman"/>
          <w:color w:val="FF0000"/>
          <w:sz w:val="24"/>
          <w:szCs w:val="24"/>
        </w:rPr>
      </w:pPr>
      <m:oMathPara>
        <m:oMathParaPr>
          <m:jc m:val="center"/>
        </m:oMathParaPr>
        <m:oMath>
          <m:sSup>
            <m:sSupPr>
              <m:ctrlPr>
                <w:rPr>
                  <w:rFonts w:ascii="Cambria Math" w:hAnsi="Times New Roman" w:cs="Times New Roman"/>
                  <w:i/>
                  <w:sz w:val="24"/>
                  <w:szCs w:val="24"/>
                </w:rPr>
              </m:ctrlPr>
            </m:sSupPr>
            <m:e>
              <m:r>
                <w:rPr>
                  <w:rFonts w:ascii="Cambria Math" w:hAnsi="Cambria Math" w:cs="Times New Roman"/>
                  <w:sz w:val="24"/>
                  <w:szCs w:val="24"/>
                </w:rPr>
                <m:t>Pb</m:t>
              </m:r>
            </m:e>
            <m:sup>
              <m:r>
                <w:rPr>
                  <w:rFonts w:ascii="Cambria Math" w:hAnsi="Times New Roman" w:cs="Times New Roman"/>
                  <w:sz w:val="24"/>
                  <w:szCs w:val="24"/>
                </w:rPr>
                <m:t>2+</m:t>
              </m:r>
            </m:sup>
          </m:sSup>
          <m:r>
            <w:rPr>
              <w:rFonts w:ascii="Cambria Math" w:hAnsi="Times New Roman" w:cs="Times New Roman"/>
              <w:sz w:val="24"/>
              <w:szCs w:val="24"/>
            </w:rPr>
            <m:t xml:space="preserve">+ </m:t>
          </m:r>
          <m:sSubSup>
            <m:sSubSupPr>
              <m:ctrlPr>
                <w:rPr>
                  <w:rFonts w:ascii="Cambria Math" w:hAnsi="Times New Roman" w:cs="Times New Roman"/>
                  <w:i/>
                  <w:sz w:val="24"/>
                  <w:szCs w:val="24"/>
                </w:rPr>
              </m:ctrlPr>
            </m:sSubSupPr>
            <m:e>
              <m:r>
                <w:rPr>
                  <w:rFonts w:ascii="Cambria Math" w:hAnsi="Cambria Math" w:cs="Times New Roman"/>
                  <w:sz w:val="24"/>
                  <w:szCs w:val="24"/>
                </w:rPr>
                <m:t>CrO</m:t>
              </m:r>
            </m:e>
            <m:sub>
              <m:r>
                <w:rPr>
                  <w:rFonts w:ascii="Cambria Math" w:hAnsi="Times New Roman" w:cs="Times New Roman"/>
                  <w:sz w:val="24"/>
                  <w:szCs w:val="24"/>
                </w:rPr>
                <m:t>4</m:t>
              </m:r>
            </m:sub>
            <m:sup>
              <m:r>
                <w:rPr>
                  <w:rFonts w:ascii="Cambria Math" w:hAnsi="Times New Roman" w:cs="Times New Roman"/>
                  <w:sz w:val="24"/>
                  <w:szCs w:val="24"/>
                </w:rPr>
                <m:t>2</m:t>
              </m:r>
              <m:r>
                <w:rPr>
                  <w:rFonts w:ascii="Cambria Math" w:hAnsi="Times New Roman" w:cs="Times New Roman"/>
                  <w:sz w:val="24"/>
                  <w:szCs w:val="24"/>
                </w:rPr>
                <m:t>-</m:t>
              </m:r>
            </m:sup>
          </m:sSubSup>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PbCrO</m:t>
              </m:r>
            </m:e>
            <m:sub>
              <m:r>
                <w:rPr>
                  <w:rFonts w:ascii="Cambria Math" w:hAnsi="Times New Roman" w:cs="Times New Roman"/>
                  <w:sz w:val="24"/>
                  <w:szCs w:val="24"/>
                </w:rPr>
                <m:t>4(</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color w:val="FF0000"/>
              <w:sz w:val="24"/>
              <w:szCs w:val="24"/>
            </w:rPr>
            <m:t>↓</m:t>
          </m:r>
        </m:oMath>
      </m:oMathPara>
    </w:p>
    <w:p w:rsidR="004F2E89" w:rsidRPr="004F2E89" w:rsidRDefault="004F2E89" w:rsidP="004F2E89">
      <w:pPr>
        <w:spacing w:line="360" w:lineRule="auto"/>
        <w:jc w:val="both"/>
        <w:rPr>
          <w:rFonts w:ascii="Times New Roman" w:hAnsi="Times New Roman" w:cs="Times New Roman"/>
          <w:color w:val="FF0000"/>
          <w:sz w:val="24"/>
          <w:szCs w:val="24"/>
        </w:rPr>
      </w:pPr>
    </w:p>
    <w:p w:rsidR="004F2E89" w:rsidRPr="004F2E89" w:rsidRDefault="00D759E2" w:rsidP="004F2E89">
      <w:pPr>
        <w:spacing w:line="360" w:lineRule="auto"/>
        <w:jc w:val="center"/>
        <w:rPr>
          <w:rFonts w:ascii="Times New Roman" w:hAnsi="Times New Roman" w:cs="Times New Roman"/>
          <w:sz w:val="24"/>
          <w:szCs w:val="24"/>
        </w:rPr>
      </w:pPr>
      <m:oMathPara>
        <m:oMathParaPr>
          <m:jc m:val="center"/>
        </m:oMathParaPr>
        <m:oMath>
          <m:sSub>
            <m:sSubPr>
              <m:ctrlPr>
                <w:rPr>
                  <w:rFonts w:ascii="Cambria Math" w:hAnsi="Times New Roman" w:cs="Times New Roman"/>
                  <w:i/>
                  <w:sz w:val="24"/>
                  <w:szCs w:val="24"/>
                </w:rPr>
              </m:ctrlPr>
            </m:sSubPr>
            <m:e>
              <m:r>
                <w:rPr>
                  <w:rFonts w:ascii="Cambria Math" w:hAnsi="Cambria Math" w:cs="Times New Roman"/>
                  <w:sz w:val="24"/>
                  <w:szCs w:val="24"/>
                </w:rPr>
                <m:t>PbCrO</m:t>
              </m:r>
            </m:e>
            <m:sub>
              <m:r>
                <w:rPr>
                  <w:rFonts w:ascii="Cambria Math" w:hAnsi="Times New Roman" w:cs="Times New Roman"/>
                  <w:sz w:val="24"/>
                  <w:szCs w:val="24"/>
                </w:rPr>
                <m:t>4(</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Times New Roman" w:cs="Times New Roman"/>
                  <w:sz w:val="24"/>
                  <w:szCs w:val="24"/>
                </w:rPr>
                <m:t xml:space="preserve">4 </m:t>
              </m:r>
              <m:r>
                <w:rPr>
                  <w:rFonts w:ascii="Cambria Math" w:hAnsi="Cambria Math" w:cs="Times New Roman"/>
                  <w:sz w:val="24"/>
                  <w:szCs w:val="24"/>
                </w:rPr>
                <m:t>OH</m:t>
              </m:r>
            </m:e>
            <m:sup>
              <m:r>
                <w:rPr>
                  <w:rFonts w:ascii="Times New Roman"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p>
            <m:sSupPr>
              <m:ctrlPr>
                <w:rPr>
                  <w:rFonts w:ascii="Cambria Math" w:hAnsi="Times New Roman" w:cs="Times New Roman"/>
                  <w:i/>
                  <w:sz w:val="24"/>
                  <w:szCs w:val="24"/>
                </w:rPr>
              </m:ctrlPr>
            </m:sSupPr>
            <m:e>
              <m:d>
                <m:dPr>
                  <m:begChr m:val="["/>
                  <m:endChr m:val="]"/>
                  <m:ctrlPr>
                    <w:rPr>
                      <w:rFonts w:ascii="Cambria Math" w:hAnsi="Times New Roman" w:cs="Times New Roman"/>
                      <w:i/>
                      <w:sz w:val="24"/>
                      <w:szCs w:val="24"/>
                    </w:rPr>
                  </m:ctrlPr>
                </m:dPr>
                <m:e>
                  <m:sSub>
                    <m:sSubPr>
                      <m:ctrlPr>
                        <w:rPr>
                          <w:rFonts w:ascii="Cambria Math" w:hAnsi="Times New Roman" w:cs="Times New Roman"/>
                          <w:i/>
                          <w:sz w:val="24"/>
                          <w:szCs w:val="24"/>
                        </w:rPr>
                      </m:ctrlPr>
                    </m:sSubPr>
                    <m:e>
                      <m:r>
                        <w:rPr>
                          <w:rFonts w:ascii="Cambria Math" w:hAnsi="Cambria Math" w:cs="Times New Roman"/>
                          <w:sz w:val="24"/>
                          <w:szCs w:val="24"/>
                        </w:rPr>
                        <m:t>Pb</m:t>
                      </m:r>
                      <m:r>
                        <w:rPr>
                          <w:rFonts w:ascii="Cambria Math" w:hAnsi="Times New Roman" w:cs="Times New Roman"/>
                          <w:sz w:val="24"/>
                          <w:szCs w:val="24"/>
                        </w:rPr>
                        <m:t>(</m:t>
                      </m:r>
                      <m:r>
                        <w:rPr>
                          <w:rFonts w:ascii="Cambria Math" w:hAnsi="Cambria Math" w:cs="Times New Roman"/>
                          <w:sz w:val="24"/>
                          <w:szCs w:val="24"/>
                        </w:rPr>
                        <m:t>OH</m:t>
                      </m:r>
                      <m:r>
                        <w:rPr>
                          <w:rFonts w:ascii="Cambria Math" w:hAnsi="Times New Roman" w:cs="Times New Roman"/>
                          <w:sz w:val="24"/>
                          <w:szCs w:val="24"/>
                        </w:rPr>
                        <m:t>)</m:t>
                      </m:r>
                    </m:e>
                    <m:sub>
                      <m:r>
                        <w:rPr>
                          <w:rFonts w:ascii="Cambria Math" w:hAnsi="Times New Roman" w:cs="Times New Roman"/>
                          <w:sz w:val="24"/>
                          <w:szCs w:val="24"/>
                        </w:rPr>
                        <m:t>4</m:t>
                      </m:r>
                    </m:sub>
                  </m:sSub>
                </m:e>
              </m:d>
            </m:e>
            <m:sup>
              <m:r>
                <w:rPr>
                  <w:rFonts w:ascii="Cambria Math" w:hAnsi="Times New Roman" w:cs="Times New Roman"/>
                  <w:sz w:val="24"/>
                  <w:szCs w:val="24"/>
                </w:rPr>
                <m:t>2</m:t>
              </m:r>
              <m:r>
                <w:rPr>
                  <w:rFonts w:ascii="Cambria Math" w:hAnsi="Times New Roman" w:cs="Times New Roman"/>
                  <w:sz w:val="24"/>
                  <w:szCs w:val="24"/>
                </w:rPr>
                <m:t>-</m:t>
              </m:r>
            </m:sup>
          </m:sSup>
          <m:r>
            <w:rPr>
              <w:rFonts w:ascii="Cambria Math" w:hAnsi="Times New Roman" w:cs="Times New Roman"/>
              <w:sz w:val="24"/>
              <w:szCs w:val="24"/>
            </w:rPr>
            <m:t xml:space="preserve">+ </m:t>
          </m:r>
          <m:sSubSup>
            <m:sSubSupPr>
              <m:ctrlPr>
                <w:rPr>
                  <w:rFonts w:ascii="Cambria Math" w:hAnsi="Times New Roman" w:cs="Times New Roman"/>
                  <w:i/>
                  <w:sz w:val="24"/>
                  <w:szCs w:val="24"/>
                </w:rPr>
              </m:ctrlPr>
            </m:sSubSupPr>
            <m:e>
              <m:r>
                <w:rPr>
                  <w:rFonts w:ascii="Cambria Math" w:hAnsi="Cambria Math" w:cs="Times New Roman"/>
                  <w:sz w:val="24"/>
                  <w:szCs w:val="24"/>
                </w:rPr>
                <m:t>CrO</m:t>
              </m:r>
            </m:e>
            <m:sub>
              <m:r>
                <w:rPr>
                  <w:rFonts w:ascii="Cambria Math" w:hAnsi="Times New Roman" w:cs="Times New Roman"/>
                  <w:sz w:val="24"/>
                  <w:szCs w:val="24"/>
                </w:rPr>
                <m:t>4</m:t>
              </m:r>
            </m:sub>
            <m:sup>
              <m:r>
                <w:rPr>
                  <w:rFonts w:ascii="Cambria Math" w:hAnsi="Times New Roman" w:cs="Times New Roman"/>
                  <w:sz w:val="24"/>
                  <w:szCs w:val="24"/>
                </w:rPr>
                <m:t>2</m:t>
              </m:r>
              <m:r>
                <w:rPr>
                  <w:rFonts w:ascii="Cambria Math" w:hAnsi="Times New Roman" w:cs="Times New Roman"/>
                  <w:sz w:val="24"/>
                  <w:szCs w:val="24"/>
                </w:rPr>
                <m:t>-</m:t>
              </m:r>
            </m:sup>
          </m:sSubSup>
        </m:oMath>
      </m:oMathPara>
    </w:p>
    <w:p w:rsidR="004F2E89" w:rsidRPr="004F2E89" w:rsidRDefault="004F2E89" w:rsidP="004F2E89">
      <w:pPr>
        <w:spacing w:line="360" w:lineRule="auto"/>
        <w:jc w:val="center"/>
        <w:rPr>
          <w:rFonts w:ascii="Times New Roman" w:hAnsi="Times New Roman" w:cs="Times New Roman"/>
          <w:sz w:val="24"/>
          <w:szCs w:val="24"/>
        </w:rPr>
      </w:pPr>
    </w:p>
    <w:p w:rsidR="004F2E89" w:rsidRPr="004F2E89" w:rsidRDefault="00D759E2" w:rsidP="004F2E89">
      <w:pPr>
        <w:spacing w:line="360" w:lineRule="auto"/>
        <w:jc w:val="both"/>
        <w:rPr>
          <w:rFonts w:ascii="Times New Roman" w:hAnsi="Times New Roman" w:cs="Times New Roman"/>
          <w:sz w:val="24"/>
          <w:szCs w:val="24"/>
        </w:rPr>
      </w:pPr>
      <m:oMathPara>
        <m:oMathParaPr>
          <m:jc m:val="center"/>
        </m:oMathParaPr>
        <m:oMath>
          <m:sSub>
            <m:sSubPr>
              <m:ctrlPr>
                <w:rPr>
                  <w:rFonts w:ascii="Cambria Math" w:hAnsi="Times New Roman" w:cs="Times New Roman"/>
                  <w:i/>
                  <w:sz w:val="24"/>
                  <w:szCs w:val="24"/>
                </w:rPr>
              </m:ctrlPr>
            </m:sSubPr>
            <m:e>
              <m:r>
                <w:rPr>
                  <w:rFonts w:ascii="Cambria Math" w:hAnsi="Times New Roman" w:cs="Times New Roman"/>
                  <w:sz w:val="24"/>
                  <w:szCs w:val="24"/>
                </w:rPr>
                <m:t xml:space="preserve">2 </m:t>
              </m:r>
              <m:r>
                <w:rPr>
                  <w:rFonts w:ascii="Cambria Math" w:hAnsi="Cambria Math" w:cs="Times New Roman"/>
                  <w:sz w:val="24"/>
                  <w:szCs w:val="24"/>
                </w:rPr>
                <m:t>PbCrO</m:t>
              </m:r>
            </m:e>
            <m:sub>
              <m:r>
                <w:rPr>
                  <w:rFonts w:ascii="Cambria Math" w:hAnsi="Times New Roman" w:cs="Times New Roman"/>
                  <w:sz w:val="24"/>
                  <w:szCs w:val="24"/>
                </w:rPr>
                <m:t>4(</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Times New Roman" w:cs="Times New Roman"/>
                  <w:sz w:val="24"/>
                  <w:szCs w:val="24"/>
                </w:rPr>
                <m:t xml:space="preserve">2 </m:t>
              </m:r>
              <m:r>
                <w:rPr>
                  <w:rFonts w:ascii="Cambria Math" w:hAnsi="Cambria Math" w:cs="Times New Roman"/>
                  <w:sz w:val="24"/>
                  <w:szCs w:val="24"/>
                </w:rPr>
                <m:t>H</m:t>
              </m:r>
            </m:e>
            <m:sup>
              <m:r>
                <w:rPr>
                  <w:rFonts w:ascii="Cambria Math"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Times New Roman" w:cs="Times New Roman"/>
                  <w:sz w:val="24"/>
                  <w:szCs w:val="24"/>
                </w:rPr>
                <m:t xml:space="preserve">2 </m:t>
              </m:r>
              <m:r>
                <w:rPr>
                  <w:rFonts w:ascii="Cambria Math" w:hAnsi="Cambria Math" w:cs="Times New Roman"/>
                  <w:sz w:val="24"/>
                  <w:szCs w:val="24"/>
                </w:rPr>
                <m:t>Pb</m:t>
              </m:r>
            </m:e>
            <m:sup>
              <m:r>
                <w:rPr>
                  <w:rFonts w:ascii="Cambria Math" w:hAnsi="Times New Roman" w:cs="Times New Roman"/>
                  <w:sz w:val="24"/>
                  <w:szCs w:val="24"/>
                </w:rPr>
                <m:t>2+</m:t>
              </m:r>
            </m:sup>
          </m:sSup>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Cr</m:t>
              </m:r>
            </m:e>
            <m:sub>
              <m:r>
                <w:rPr>
                  <w:rFonts w:ascii="Cambria Math" w:hAnsi="Times New Roman" w:cs="Times New Roman"/>
                  <w:sz w:val="24"/>
                  <w:szCs w:val="24"/>
                </w:rPr>
                <m:t>2</m:t>
              </m:r>
            </m:sub>
          </m:sSub>
          <m:sSubSup>
            <m:sSubSupPr>
              <m:ctrlPr>
                <w:rPr>
                  <w:rFonts w:ascii="Cambria Math" w:hAnsi="Times New Roman" w:cs="Times New Roman"/>
                  <w:i/>
                  <w:sz w:val="24"/>
                  <w:szCs w:val="24"/>
                </w:rPr>
              </m:ctrlPr>
            </m:sSubSupPr>
            <m:e>
              <m:r>
                <w:rPr>
                  <w:rFonts w:ascii="Cambria Math" w:hAnsi="Cambria Math" w:cs="Times New Roman"/>
                  <w:sz w:val="24"/>
                  <w:szCs w:val="24"/>
                </w:rPr>
                <m:t>O</m:t>
              </m:r>
            </m:e>
            <m:sub>
              <m:r>
                <w:rPr>
                  <w:rFonts w:ascii="Cambria Math" w:hAnsi="Times New Roman" w:cs="Times New Roman"/>
                  <w:sz w:val="24"/>
                  <w:szCs w:val="24"/>
                </w:rPr>
                <m:t>7</m:t>
              </m:r>
            </m:sub>
            <m:sup>
              <m:r>
                <w:rPr>
                  <w:rFonts w:ascii="Cambria Math" w:hAnsi="Times New Roman" w:cs="Times New Roman"/>
                  <w:sz w:val="24"/>
                  <w:szCs w:val="24"/>
                </w:rPr>
                <m:t>2</m:t>
              </m:r>
              <m:r>
                <w:rPr>
                  <w:rFonts w:ascii="Cambria Math" w:hAnsi="Times New Roman" w:cs="Times New Roman"/>
                  <w:sz w:val="24"/>
                  <w:szCs w:val="24"/>
                </w:rPr>
                <m:t>-</m:t>
              </m:r>
            </m:sup>
          </m:sSubSup>
          <m:r>
            <w:rPr>
              <w:rFonts w:ascii="Cambria Math" w:hAnsi="Times New Roman" w:cs="Times New Roman"/>
              <w:sz w:val="24"/>
              <w:szCs w:val="24"/>
            </w:rPr>
            <m:t xml:space="preserve">+2 </m:t>
          </m:r>
          <m:sSub>
            <m:sSubPr>
              <m:ctrlPr>
                <w:rPr>
                  <w:rFonts w:ascii="Cambria Math" w:hAnsi="Times New Roman" w:cs="Times New Roman"/>
                  <w:i/>
                  <w:sz w:val="24"/>
                  <w:szCs w:val="24"/>
                </w:rPr>
              </m:ctrlPr>
            </m:sSubPr>
            <m:e>
              <m:r>
                <w:rPr>
                  <w:rFonts w:ascii="Cambria Math" w:hAnsi="Cambria Math" w:cs="Times New Roman"/>
                  <w:sz w:val="24"/>
                  <w:szCs w:val="24"/>
                </w:rPr>
                <m:t>H</m:t>
              </m:r>
            </m:e>
            <m:sub>
              <m:r>
                <w:rPr>
                  <w:rFonts w:ascii="Cambria Math" w:hAnsi="Times New Roman" w:cs="Times New Roman"/>
                  <w:sz w:val="24"/>
                  <w:szCs w:val="24"/>
                </w:rPr>
                <m:t>2</m:t>
              </m:r>
            </m:sub>
          </m:sSub>
          <m:r>
            <w:rPr>
              <w:rFonts w:ascii="Cambria Math" w:hAnsi="Cambria Math" w:cs="Times New Roman"/>
              <w:sz w:val="24"/>
              <w:szCs w:val="24"/>
            </w:rPr>
            <m:t>O</m:t>
          </m:r>
        </m:oMath>
      </m:oMathPara>
    </w:p>
    <w:p w:rsidR="004F2E89" w:rsidRPr="004F2E89" w:rsidRDefault="004F2E89" w:rsidP="004F2E89">
      <w:pPr>
        <w:spacing w:line="360" w:lineRule="auto"/>
        <w:jc w:val="both"/>
        <w:rPr>
          <w:rFonts w:ascii="Times New Roman" w:hAnsi="Times New Roman" w:cs="Times New Roman"/>
          <w:sz w:val="24"/>
          <w:szCs w:val="24"/>
        </w:rPr>
      </w:pPr>
    </w:p>
    <w:p w:rsidR="004F2E89" w:rsidRPr="004F2E89" w:rsidRDefault="004F2E89" w:rsidP="004F2E89">
      <w:pPr>
        <w:spacing w:line="360" w:lineRule="auto"/>
        <w:ind w:firstLine="706"/>
        <w:jc w:val="both"/>
        <w:rPr>
          <w:rFonts w:ascii="Times New Roman" w:hAnsi="Times New Roman" w:cs="Times New Roman"/>
          <w:sz w:val="24"/>
          <w:szCs w:val="24"/>
        </w:rPr>
      </w:pPr>
      <w:r w:rsidRPr="004F2E89">
        <w:rPr>
          <w:rFonts w:ascii="Times New Roman" w:hAnsi="Times New Roman" w:cs="Times New Roman"/>
          <w:sz w:val="24"/>
          <w:szCs w:val="24"/>
        </w:rPr>
        <w:t>Kurşun nitrat çözeltisine sodyum kromat (Na</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CrO</w:t>
      </w:r>
      <w:r w:rsidRPr="004F2E89">
        <w:rPr>
          <w:rFonts w:ascii="Times New Roman" w:hAnsi="Times New Roman" w:cs="Times New Roman"/>
          <w:sz w:val="24"/>
          <w:szCs w:val="24"/>
          <w:vertAlign w:val="subscript"/>
        </w:rPr>
        <w:t>4</w:t>
      </w:r>
      <w:r w:rsidRPr="004F2E89">
        <w:rPr>
          <w:rFonts w:ascii="Times New Roman" w:hAnsi="Times New Roman" w:cs="Times New Roman"/>
          <w:sz w:val="24"/>
          <w:szCs w:val="24"/>
        </w:rPr>
        <w:t>) veya potasyum kromat (K</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CrO</w:t>
      </w:r>
      <w:r w:rsidRPr="004F2E89">
        <w:rPr>
          <w:rFonts w:ascii="Times New Roman" w:hAnsi="Times New Roman" w:cs="Times New Roman"/>
          <w:sz w:val="24"/>
          <w:szCs w:val="24"/>
          <w:vertAlign w:val="subscript"/>
        </w:rPr>
        <w:t>4</w:t>
      </w:r>
      <w:r w:rsidRPr="004F2E89">
        <w:rPr>
          <w:rFonts w:ascii="Times New Roman" w:hAnsi="Times New Roman" w:cs="Times New Roman"/>
          <w:sz w:val="24"/>
          <w:szCs w:val="24"/>
        </w:rPr>
        <w:t>) çözeltisi eklendiğinde sarı renkli kurşun kromat, (PbCrO</w:t>
      </w:r>
      <w:r w:rsidRPr="004F2E89">
        <w:rPr>
          <w:rFonts w:ascii="Times New Roman" w:hAnsi="Times New Roman" w:cs="Times New Roman"/>
          <w:sz w:val="24"/>
          <w:szCs w:val="24"/>
          <w:vertAlign w:val="subscript"/>
        </w:rPr>
        <w:t>4</w:t>
      </w:r>
      <w:r w:rsidRPr="004F2E89">
        <w:rPr>
          <w:rFonts w:ascii="Times New Roman" w:hAnsi="Times New Roman" w:cs="Times New Roman"/>
          <w:sz w:val="24"/>
          <w:szCs w:val="24"/>
        </w:rPr>
        <w:t>), çöker. Bu çökelek sodyum hidroksitte kolaylıkla çözünürken nitrik asitte az çözünür; amonyaklı ve asetik asitli çözeltilerde çözünmez.</w:t>
      </w:r>
    </w:p>
    <w:p w:rsidR="004F2E89" w:rsidRPr="004F2E89" w:rsidRDefault="004F2E89" w:rsidP="004F2E89">
      <w:pPr>
        <w:rPr>
          <w:rFonts w:ascii="Times New Roman" w:hAnsi="Times New Roman" w:cs="Times New Roman"/>
          <w:sz w:val="24"/>
          <w:szCs w:val="24"/>
        </w:rPr>
      </w:pPr>
      <w:bookmarkStart w:id="5" w:name="_Toc320271856"/>
    </w:p>
    <w:p w:rsidR="004F2E89" w:rsidRPr="004F2E89" w:rsidRDefault="004F2E89" w:rsidP="004F2E89">
      <w:pPr>
        <w:pStyle w:val="Balk1"/>
        <w:spacing w:before="0" w:after="0" w:line="480" w:lineRule="auto"/>
        <w:jc w:val="center"/>
        <w:rPr>
          <w:rFonts w:ascii="Times New Roman" w:hAnsi="Times New Roman" w:cs="Times New Roman"/>
          <w:sz w:val="24"/>
          <w:szCs w:val="24"/>
          <w:lang w:val="tr-TR"/>
        </w:rPr>
      </w:pPr>
      <w:r w:rsidRPr="004F2E89">
        <w:rPr>
          <w:rFonts w:ascii="Times New Roman" w:hAnsi="Times New Roman" w:cs="Times New Roman"/>
          <w:sz w:val="24"/>
          <w:szCs w:val="24"/>
          <w:lang w:val="tr-TR"/>
        </w:rPr>
        <w:t>CİVA</w:t>
      </w:r>
      <w:bookmarkEnd w:id="5"/>
    </w:p>
    <w:p w:rsidR="004F2E89" w:rsidRPr="004F2E89" w:rsidRDefault="004F2E89" w:rsidP="004F2E89">
      <w:pPr>
        <w:spacing w:line="360" w:lineRule="auto"/>
        <w:jc w:val="both"/>
        <w:rPr>
          <w:rFonts w:ascii="Times New Roman" w:hAnsi="Times New Roman" w:cs="Times New Roman"/>
          <w:sz w:val="24"/>
          <w:szCs w:val="24"/>
        </w:rPr>
      </w:pPr>
      <w:r w:rsidRPr="004F2E89">
        <w:rPr>
          <w:rFonts w:ascii="Times New Roman" w:hAnsi="Times New Roman" w:cs="Times New Roman"/>
          <w:bCs/>
          <w:sz w:val="24"/>
          <w:szCs w:val="24"/>
        </w:rPr>
        <w:t>Civa (</w:t>
      </w:r>
      <w:r w:rsidRPr="004F2E89">
        <w:rPr>
          <w:rFonts w:ascii="Times New Roman" w:hAnsi="Times New Roman" w:cs="Times New Roman"/>
          <w:sz w:val="24"/>
          <w:szCs w:val="24"/>
        </w:rPr>
        <w:t xml:space="preserve">Hg), </w:t>
      </w:r>
      <w:hyperlink r:id="rId12" w:tooltip="Atom numarası" w:history="1">
        <w:r w:rsidRPr="004F2E89">
          <w:rPr>
            <w:rStyle w:val="Kpr"/>
            <w:rFonts w:ascii="Times New Roman" w:hAnsi="Times New Roman" w:cs="Times New Roman"/>
            <w:sz w:val="24"/>
            <w:szCs w:val="24"/>
          </w:rPr>
          <w:t>atom numarası</w:t>
        </w:r>
      </w:hyperlink>
      <w:r w:rsidRPr="004F2E89">
        <w:rPr>
          <w:rFonts w:ascii="Times New Roman" w:hAnsi="Times New Roman" w:cs="Times New Roman"/>
          <w:sz w:val="24"/>
          <w:szCs w:val="24"/>
        </w:rPr>
        <w:t xml:space="preserve"> 80, atom ağırlığı 200.59 g/mol olan, gümüş renkli ağır metaldir. Oda sıcaklığında (25</w:t>
      </w:r>
      <w:r w:rsidRPr="004F2E89">
        <w:rPr>
          <w:rFonts w:ascii="Times New Roman" w:hAnsi="Times New Roman" w:cs="Times New Roman"/>
          <w:sz w:val="24"/>
          <w:szCs w:val="24"/>
          <w:vertAlign w:val="superscript"/>
        </w:rPr>
        <w:t>o</w:t>
      </w:r>
      <w:r w:rsidRPr="004F2E89">
        <w:rPr>
          <w:rFonts w:ascii="Times New Roman" w:hAnsi="Times New Roman" w:cs="Times New Roman"/>
          <w:sz w:val="24"/>
          <w:szCs w:val="24"/>
        </w:rPr>
        <w:t xml:space="preserve">C) sıvı halde bulunan beş elementten (galyum, brom, sezyum, civa ve fransiyum) birisidir. Civa zehirli ve pahalı bir maddedir. </w:t>
      </w:r>
      <w:hyperlink r:id="rId13" w:tooltip="İnhibitör" w:history="1">
        <w:r w:rsidRPr="004F2E89">
          <w:rPr>
            <w:rStyle w:val="Kpr"/>
            <w:rFonts w:ascii="Times New Roman" w:hAnsi="Times New Roman" w:cs="Times New Roman"/>
            <w:sz w:val="24"/>
            <w:szCs w:val="24"/>
          </w:rPr>
          <w:t>İnhibitör</w:t>
        </w:r>
      </w:hyperlink>
      <w:r w:rsidRPr="004F2E89">
        <w:rPr>
          <w:rFonts w:ascii="Times New Roman" w:hAnsi="Times New Roman" w:cs="Times New Roman"/>
          <w:sz w:val="24"/>
          <w:szCs w:val="24"/>
        </w:rPr>
        <w:t xml:space="preserve"> (enzimlerin çalışmasına olumsuz etkide bulunur) olduğu için çok tehlikelidir.</w:t>
      </w:r>
    </w:p>
    <w:p w:rsidR="004F2E89" w:rsidRPr="004F2E89" w:rsidRDefault="004F2E89" w:rsidP="004F2E89">
      <w:pPr>
        <w:pStyle w:val="NormalWeb"/>
        <w:spacing w:before="0" w:beforeAutospacing="0" w:after="0" w:afterAutospacing="0" w:line="360" w:lineRule="auto"/>
        <w:ind w:firstLine="708"/>
        <w:jc w:val="both"/>
        <w:rPr>
          <w:color w:val="auto"/>
        </w:rPr>
      </w:pPr>
      <w:r w:rsidRPr="004F2E89">
        <w:rPr>
          <w:color w:val="auto"/>
        </w:rPr>
        <w:t xml:space="preserve">Civa uçucu bir element olduğundan oda sıcaklığında sürekli buharlaşır. Buharlaştığı ortamda zehirli etki yapar. Herhangi bir yüzeye civa döküldüğü zaman üzerine toz kükürt serpilmesi gerekir. </w:t>
      </w:r>
    </w:p>
    <w:p w:rsidR="004F2E89" w:rsidRPr="004F2E89" w:rsidRDefault="004F2E89" w:rsidP="004F2E89">
      <w:pPr>
        <w:pStyle w:val="NormalWeb"/>
        <w:spacing w:before="0" w:beforeAutospacing="0" w:after="0" w:afterAutospacing="0" w:line="360" w:lineRule="auto"/>
        <w:ind w:firstLine="708"/>
        <w:jc w:val="both"/>
        <w:rPr>
          <w:color w:val="auto"/>
        </w:rPr>
      </w:pPr>
    </w:p>
    <w:p w:rsidR="004F2E89" w:rsidRPr="004F2E89" w:rsidRDefault="004F2E89" w:rsidP="004F2E89">
      <w:pPr>
        <w:pStyle w:val="NormalWeb"/>
        <w:spacing w:before="0" w:beforeAutospacing="0" w:after="0" w:afterAutospacing="0" w:line="360" w:lineRule="auto"/>
        <w:ind w:firstLine="708"/>
        <w:jc w:val="both"/>
        <w:rPr>
          <w:color w:val="auto"/>
        </w:rPr>
      </w:pPr>
    </w:p>
    <w:p w:rsidR="004F2E89" w:rsidRPr="004F2E89" w:rsidRDefault="004F2E89" w:rsidP="004F2E89">
      <w:pPr>
        <w:pStyle w:val="NormalWeb"/>
        <w:spacing w:before="0" w:beforeAutospacing="0" w:after="0" w:afterAutospacing="0" w:line="360" w:lineRule="auto"/>
        <w:ind w:firstLine="708"/>
        <w:jc w:val="both"/>
        <w:rPr>
          <w:color w:val="auto"/>
        </w:rPr>
      </w:pPr>
    </w:p>
    <w:p w:rsidR="004F2E89" w:rsidRPr="004F2E89" w:rsidRDefault="004F2E89" w:rsidP="004F2E89">
      <w:pPr>
        <w:pStyle w:val="NormalWeb"/>
        <w:spacing w:before="0" w:beforeAutospacing="0" w:after="0" w:afterAutospacing="0" w:line="360" w:lineRule="auto"/>
        <w:ind w:firstLine="708"/>
        <w:jc w:val="both"/>
        <w:rPr>
          <w:color w:val="auto"/>
        </w:rPr>
      </w:pPr>
    </w:p>
    <w:p w:rsidR="004F2E89" w:rsidRPr="004F2E89" w:rsidRDefault="004F2E89" w:rsidP="004F2E89">
      <w:pPr>
        <w:rPr>
          <w:rFonts w:ascii="Times New Roman" w:hAnsi="Times New Roman" w:cs="Times New Roman"/>
          <w:sz w:val="24"/>
          <w:szCs w:val="24"/>
        </w:rPr>
      </w:pPr>
      <w:r w:rsidRPr="004F2E89">
        <w:rPr>
          <w:rFonts w:ascii="Times New Roman" w:hAnsi="Times New Roman" w:cs="Times New Roman"/>
          <w:sz w:val="24"/>
          <w:szCs w:val="24"/>
        </w:rPr>
        <w:br w:type="page"/>
      </w:r>
    </w:p>
    <w:p w:rsidR="004F2E89" w:rsidRPr="004F2E89" w:rsidRDefault="004F2E89" w:rsidP="004F2E89">
      <w:pPr>
        <w:pStyle w:val="Balk1"/>
        <w:spacing w:before="0" w:after="0" w:line="480" w:lineRule="auto"/>
        <w:jc w:val="center"/>
        <w:rPr>
          <w:rFonts w:ascii="Times New Roman" w:hAnsi="Times New Roman" w:cs="Times New Roman"/>
          <w:sz w:val="24"/>
          <w:szCs w:val="24"/>
          <w:lang w:val="tr-TR"/>
        </w:rPr>
      </w:pPr>
      <w:bookmarkStart w:id="6" w:name="_Toc320271857"/>
      <w:r w:rsidRPr="004F2E89">
        <w:rPr>
          <w:rFonts w:ascii="Times New Roman" w:hAnsi="Times New Roman" w:cs="Times New Roman"/>
          <w:sz w:val="24"/>
          <w:szCs w:val="24"/>
          <w:lang w:val="tr-TR"/>
        </w:rPr>
        <w:lastRenderedPageBreak/>
        <w:t>CİVA(I) İYONU (Hg</w:t>
      </w:r>
      <w:r w:rsidRPr="004F2E89">
        <w:rPr>
          <w:rFonts w:ascii="Times New Roman" w:hAnsi="Times New Roman" w:cs="Times New Roman"/>
          <w:sz w:val="24"/>
          <w:szCs w:val="24"/>
          <w:vertAlign w:val="subscript"/>
          <w:lang w:val="tr-TR"/>
        </w:rPr>
        <w:t>2</w:t>
      </w:r>
      <w:r w:rsidRPr="004F2E89">
        <w:rPr>
          <w:rFonts w:ascii="Times New Roman" w:hAnsi="Times New Roman" w:cs="Times New Roman"/>
          <w:sz w:val="24"/>
          <w:szCs w:val="24"/>
          <w:vertAlign w:val="superscript"/>
          <w:lang w:val="tr-TR"/>
        </w:rPr>
        <w:t>2+</w:t>
      </w:r>
      <w:r w:rsidRPr="004F2E89">
        <w:rPr>
          <w:rFonts w:ascii="Times New Roman" w:hAnsi="Times New Roman" w:cs="Times New Roman"/>
          <w:sz w:val="24"/>
          <w:szCs w:val="24"/>
          <w:lang w:val="tr-TR"/>
        </w:rPr>
        <w:t>) ÖN DENEYLERİ</w:t>
      </w:r>
      <w:bookmarkEnd w:id="6"/>
    </w:p>
    <w:p w:rsidR="004F2E89" w:rsidRPr="004F2E89" w:rsidRDefault="004F2E89" w:rsidP="004F2E89">
      <w:pPr>
        <w:spacing w:line="360" w:lineRule="auto"/>
        <w:ind w:firstLine="709"/>
        <w:jc w:val="both"/>
        <w:rPr>
          <w:rFonts w:ascii="Times New Roman" w:hAnsi="Times New Roman" w:cs="Times New Roman"/>
          <w:b/>
          <w:i/>
          <w:sz w:val="24"/>
          <w:szCs w:val="24"/>
        </w:rPr>
      </w:pPr>
      <w:r w:rsidRPr="004F2E89">
        <w:rPr>
          <w:rFonts w:ascii="Times New Roman" w:hAnsi="Times New Roman" w:cs="Times New Roman"/>
          <w:b/>
          <w:i/>
          <w:sz w:val="24"/>
          <w:szCs w:val="24"/>
        </w:rPr>
        <w:t>a) Hidroklorik asit çözeltisi ile:</w:t>
      </w:r>
    </w:p>
    <w:p w:rsidR="004F2E89" w:rsidRPr="004F2E89" w:rsidRDefault="004F2E89" w:rsidP="004F2E89">
      <w:pPr>
        <w:spacing w:line="360" w:lineRule="auto"/>
        <w:ind w:firstLine="708"/>
        <w:jc w:val="both"/>
        <w:rPr>
          <w:rFonts w:ascii="Times New Roman" w:hAnsi="Times New Roman" w:cs="Times New Roman"/>
          <w:sz w:val="24"/>
          <w:szCs w:val="24"/>
        </w:rPr>
      </w:pPr>
      <w:r w:rsidRPr="004F2E89">
        <w:rPr>
          <w:rFonts w:ascii="Times New Roman" w:hAnsi="Times New Roman" w:cs="Times New Roman"/>
          <w:sz w:val="24"/>
          <w:szCs w:val="24"/>
        </w:rPr>
        <w:t>İki adet santrifüj tüpüne 1-2 damla 0.1 M Hg</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(NO</w:t>
      </w:r>
      <w:r w:rsidRPr="004F2E89">
        <w:rPr>
          <w:rFonts w:ascii="Times New Roman" w:hAnsi="Times New Roman" w:cs="Times New Roman"/>
          <w:sz w:val="24"/>
          <w:szCs w:val="24"/>
          <w:vertAlign w:val="subscript"/>
        </w:rPr>
        <w:t>3</w:t>
      </w:r>
      <w:r w:rsidRPr="004F2E89">
        <w:rPr>
          <w:rFonts w:ascii="Times New Roman" w:hAnsi="Times New Roman" w:cs="Times New Roman"/>
          <w:sz w:val="24"/>
          <w:szCs w:val="24"/>
        </w:rPr>
        <w:t>)</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xml:space="preserve"> çözeltisi alınır ve üzerine 4-5 damla 0.1 M HCl çözeltisi eklenir. Birinci tüpte oluşan çökeleğe derişik HNO</w:t>
      </w:r>
      <w:r w:rsidRPr="004F2E89">
        <w:rPr>
          <w:rFonts w:ascii="Times New Roman" w:hAnsi="Times New Roman" w:cs="Times New Roman"/>
          <w:sz w:val="24"/>
          <w:szCs w:val="24"/>
          <w:vertAlign w:val="subscript"/>
        </w:rPr>
        <w:t>3</w:t>
      </w:r>
      <w:r w:rsidRPr="004F2E89">
        <w:rPr>
          <w:rFonts w:ascii="Times New Roman" w:hAnsi="Times New Roman" w:cs="Times New Roman"/>
          <w:sz w:val="24"/>
          <w:szCs w:val="24"/>
        </w:rPr>
        <w:t>, diğerine de kral suyu ilave edilerek değişim gözlenir.</w:t>
      </w:r>
    </w:p>
    <w:p w:rsidR="004F2E89" w:rsidRPr="004F2E89" w:rsidRDefault="004F2E89" w:rsidP="004F2E89">
      <w:pPr>
        <w:spacing w:line="360" w:lineRule="auto"/>
        <w:ind w:firstLine="708"/>
        <w:jc w:val="both"/>
        <w:rPr>
          <w:rFonts w:ascii="Times New Roman" w:hAnsi="Times New Roman" w:cs="Times New Roman"/>
          <w:sz w:val="24"/>
          <w:szCs w:val="24"/>
        </w:rPr>
      </w:pPr>
    </w:p>
    <w:p w:rsidR="004F2E89" w:rsidRPr="004F2E89" w:rsidRDefault="00D759E2" w:rsidP="004F2E89">
      <w:pPr>
        <w:spacing w:line="360" w:lineRule="auto"/>
        <w:ind w:firstLine="709"/>
        <w:jc w:val="both"/>
        <w:rPr>
          <w:rFonts w:ascii="Times New Roman" w:hAnsi="Times New Roman" w:cs="Times New Roman"/>
          <w:color w:val="FF0000"/>
          <w:sz w:val="24"/>
          <w:szCs w:val="24"/>
        </w:rPr>
      </w:pPr>
      <m:oMathPara>
        <m:oMathParaPr>
          <m:jc m:val="center"/>
        </m:oMathParaPr>
        <m:oMath>
          <m:sSubSup>
            <m:sSubSupPr>
              <m:ctrlPr>
                <w:rPr>
                  <w:rFonts w:ascii="Cambria Math" w:hAnsi="Times New Roman" w:cs="Times New Roman"/>
                  <w:i/>
                  <w:sz w:val="24"/>
                  <w:szCs w:val="24"/>
                </w:rPr>
              </m:ctrlPr>
            </m:sSubSupPr>
            <m:e>
              <m:r>
                <w:rPr>
                  <w:rFonts w:ascii="Cambria Math" w:hAnsi="Cambria Math" w:cs="Times New Roman"/>
                  <w:sz w:val="24"/>
                  <w:szCs w:val="24"/>
                </w:rPr>
                <m:t>Hg</m:t>
              </m:r>
            </m:e>
            <m:sub>
              <m:r>
                <w:rPr>
                  <w:rFonts w:ascii="Cambria Math" w:hAnsi="Times New Roman" w:cs="Times New Roman"/>
                  <w:sz w:val="24"/>
                  <w:szCs w:val="24"/>
                </w:rPr>
                <m:t>2</m:t>
              </m:r>
            </m:sub>
            <m:sup>
              <m:r>
                <w:rPr>
                  <w:rFonts w:ascii="Cambria Math" w:hAnsi="Times New Roman" w:cs="Times New Roman"/>
                  <w:sz w:val="24"/>
                  <w:szCs w:val="24"/>
                </w:rPr>
                <m:t>2+</m:t>
              </m:r>
            </m:sup>
          </m:sSub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Times New Roman" w:cs="Times New Roman"/>
                  <w:sz w:val="24"/>
                  <w:szCs w:val="24"/>
                </w:rPr>
                <m:t xml:space="preserve">2 </m:t>
              </m:r>
              <m:r>
                <w:rPr>
                  <w:rFonts w:ascii="Cambria Math" w:hAnsi="Cambria Math" w:cs="Times New Roman"/>
                  <w:sz w:val="24"/>
                  <w:szCs w:val="24"/>
                </w:rPr>
                <m:t>Cl</m:t>
              </m:r>
            </m:e>
            <m:sup>
              <m:r>
                <w:rPr>
                  <w:rFonts w:ascii="Times New Roman" w:hAnsi="Times New Roman" w:cs="Times New Roman"/>
                  <w:sz w:val="24"/>
                  <w:szCs w:val="24"/>
                </w:rPr>
                <m:t>-</m:t>
              </m:r>
            </m:sup>
          </m:sSup>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Hg</m:t>
              </m:r>
            </m:e>
            <m:sub>
              <m:r>
                <w:rPr>
                  <w:rFonts w:ascii="Cambria Math" w:hAnsi="Times New Roman" w:cs="Times New Roman"/>
                  <w:sz w:val="24"/>
                  <w:szCs w:val="24"/>
                </w:rPr>
                <m:t>2</m:t>
              </m:r>
            </m:sub>
          </m:sSub>
          <m:sSub>
            <m:sSubPr>
              <m:ctrlPr>
                <w:rPr>
                  <w:rFonts w:ascii="Cambria Math" w:hAnsi="Times New Roman" w:cs="Times New Roman"/>
                  <w:i/>
                  <w:sz w:val="24"/>
                  <w:szCs w:val="24"/>
                </w:rPr>
              </m:ctrlPr>
            </m:sSubPr>
            <m:e>
              <m:r>
                <w:rPr>
                  <w:rFonts w:ascii="Cambria Math" w:hAnsi="Cambria Math" w:cs="Times New Roman"/>
                  <w:sz w:val="24"/>
                  <w:szCs w:val="24"/>
                </w:rPr>
                <m:t>Cl</m:t>
              </m:r>
            </m:e>
            <m:sub>
              <m:r>
                <w:rPr>
                  <w:rFonts w:ascii="Cambria Math" w:hAnsi="Times New Roman" w:cs="Times New Roman"/>
                  <w:sz w:val="24"/>
                  <w:szCs w:val="24"/>
                </w:rPr>
                <m:t>2</m:t>
              </m:r>
              <m:d>
                <m:dPr>
                  <m:ctrlPr>
                    <w:rPr>
                      <w:rFonts w:ascii="Cambria Math" w:hAnsi="Times New Roman" w:cs="Times New Roman"/>
                      <w:i/>
                      <w:sz w:val="24"/>
                      <w:szCs w:val="24"/>
                    </w:rPr>
                  </m:ctrlPr>
                </m:dPr>
                <m:e>
                  <m:r>
                    <w:rPr>
                      <w:rFonts w:ascii="Cambria Math" w:hAnsi="Cambria Math" w:cs="Times New Roman"/>
                      <w:sz w:val="24"/>
                      <w:szCs w:val="24"/>
                    </w:rPr>
                    <m:t>k</m:t>
                  </m:r>
                </m:e>
              </m:d>
            </m:sub>
          </m:sSub>
          <m:r>
            <w:rPr>
              <w:rFonts w:ascii="Cambria Math" w:hAnsi="Times New Roman" w:cs="Times New Roman"/>
              <w:color w:val="FF0000"/>
              <w:sz w:val="24"/>
              <w:szCs w:val="24"/>
            </w:rPr>
            <m:t>↓</m:t>
          </m:r>
        </m:oMath>
      </m:oMathPara>
    </w:p>
    <w:p w:rsidR="004F2E89" w:rsidRPr="004F2E89" w:rsidRDefault="004F2E89" w:rsidP="004F2E89">
      <w:pPr>
        <w:spacing w:line="360" w:lineRule="auto"/>
        <w:ind w:firstLine="709"/>
        <w:jc w:val="both"/>
        <w:rPr>
          <w:rFonts w:ascii="Times New Roman" w:hAnsi="Times New Roman" w:cs="Times New Roman"/>
          <w:sz w:val="24"/>
          <w:szCs w:val="24"/>
        </w:rPr>
      </w:pPr>
    </w:p>
    <w:p w:rsidR="004F2E89" w:rsidRPr="004F2E89" w:rsidRDefault="004F2E89" w:rsidP="004F2E89">
      <w:pPr>
        <w:spacing w:line="360" w:lineRule="auto"/>
        <w:jc w:val="both"/>
        <w:rPr>
          <w:rFonts w:ascii="Times New Roman" w:hAnsi="Times New Roman" w:cs="Times New Roman"/>
          <w:sz w:val="24"/>
          <w:szCs w:val="24"/>
        </w:rPr>
      </w:pPr>
      <w:r w:rsidRPr="004F2E89">
        <w:rPr>
          <w:rFonts w:ascii="Times New Roman" w:hAnsi="Times New Roman" w:cs="Times New Roman"/>
          <w:sz w:val="24"/>
          <w:szCs w:val="24"/>
        </w:rPr>
        <w:t>Civa(I) nitrat, (Hg</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(NO</w:t>
      </w:r>
      <w:r w:rsidRPr="004F2E89">
        <w:rPr>
          <w:rFonts w:ascii="Times New Roman" w:hAnsi="Times New Roman" w:cs="Times New Roman"/>
          <w:sz w:val="24"/>
          <w:szCs w:val="24"/>
          <w:vertAlign w:val="subscript"/>
        </w:rPr>
        <w:t>3</w:t>
      </w:r>
      <w:r w:rsidRPr="004F2E89">
        <w:rPr>
          <w:rFonts w:ascii="Times New Roman" w:hAnsi="Times New Roman" w:cs="Times New Roman"/>
          <w:sz w:val="24"/>
          <w:szCs w:val="24"/>
        </w:rPr>
        <w:t>)</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çözeltisine seyreltik HCl çözeltisi eklenirse beyaz renkli Hg</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Cl</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kalomel, çökeleği oluşur. Kalomel, nitrik asit veya kral suyunda civa(II) klorüre dönüşerek çözünür.</w:t>
      </w:r>
    </w:p>
    <w:p w:rsidR="004F2E89" w:rsidRPr="004F2E89" w:rsidRDefault="004F2E89" w:rsidP="004F2E89">
      <w:pPr>
        <w:spacing w:line="360" w:lineRule="auto"/>
        <w:jc w:val="both"/>
        <w:rPr>
          <w:rFonts w:ascii="Times New Roman" w:hAnsi="Times New Roman" w:cs="Times New Roman"/>
          <w:sz w:val="24"/>
          <w:szCs w:val="24"/>
        </w:rPr>
      </w:pPr>
    </w:p>
    <w:p w:rsidR="004F2E89" w:rsidRPr="004F2E89" w:rsidRDefault="004F2E89" w:rsidP="004F2E89">
      <w:pPr>
        <w:spacing w:line="360" w:lineRule="auto"/>
        <w:ind w:firstLine="709"/>
        <w:jc w:val="both"/>
        <w:rPr>
          <w:rFonts w:ascii="Times New Roman" w:hAnsi="Times New Roman" w:cs="Times New Roman"/>
          <w:b/>
          <w:i/>
          <w:sz w:val="24"/>
          <w:szCs w:val="24"/>
        </w:rPr>
      </w:pPr>
      <w:r w:rsidRPr="004F2E89">
        <w:rPr>
          <w:rFonts w:ascii="Times New Roman" w:hAnsi="Times New Roman" w:cs="Times New Roman"/>
          <w:b/>
          <w:i/>
          <w:sz w:val="24"/>
          <w:szCs w:val="24"/>
        </w:rPr>
        <w:t>b) Amonyak çözeltisi ile:</w:t>
      </w:r>
    </w:p>
    <w:p w:rsidR="004F2E89" w:rsidRPr="004F2E89" w:rsidRDefault="004F2E89" w:rsidP="004F2E89">
      <w:pPr>
        <w:spacing w:line="360" w:lineRule="auto"/>
        <w:ind w:firstLine="708"/>
        <w:jc w:val="both"/>
        <w:rPr>
          <w:rFonts w:ascii="Times New Roman" w:hAnsi="Times New Roman" w:cs="Times New Roman"/>
          <w:sz w:val="24"/>
          <w:szCs w:val="24"/>
        </w:rPr>
      </w:pPr>
      <w:r w:rsidRPr="004F2E89">
        <w:rPr>
          <w:rFonts w:ascii="Times New Roman" w:hAnsi="Times New Roman" w:cs="Times New Roman"/>
          <w:sz w:val="24"/>
          <w:szCs w:val="24"/>
        </w:rPr>
        <w:t>1-2 damla 0.1 M Hg</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(NO</w:t>
      </w:r>
      <w:r w:rsidRPr="004F2E89">
        <w:rPr>
          <w:rFonts w:ascii="Times New Roman" w:hAnsi="Times New Roman" w:cs="Times New Roman"/>
          <w:sz w:val="24"/>
          <w:szCs w:val="24"/>
          <w:vertAlign w:val="subscript"/>
        </w:rPr>
        <w:t>3</w:t>
      </w:r>
      <w:r w:rsidRPr="004F2E89">
        <w:rPr>
          <w:rFonts w:ascii="Times New Roman" w:hAnsi="Times New Roman" w:cs="Times New Roman"/>
          <w:sz w:val="24"/>
          <w:szCs w:val="24"/>
        </w:rPr>
        <w:t>)</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xml:space="preserve"> çözeltisine 4-5 damla 0.1 M HCl çözeltisi eklenir. Oluşan çökeleğin derişik amonyakta çözünüp çözünmeyeceği denenir.</w:t>
      </w:r>
    </w:p>
    <w:p w:rsidR="004F2E89" w:rsidRPr="004F2E89" w:rsidRDefault="004F2E89" w:rsidP="004F2E89">
      <w:pPr>
        <w:spacing w:line="360" w:lineRule="auto"/>
        <w:ind w:firstLine="708"/>
        <w:jc w:val="both"/>
        <w:rPr>
          <w:rFonts w:ascii="Times New Roman" w:hAnsi="Times New Roman" w:cs="Times New Roman"/>
          <w:sz w:val="24"/>
          <w:szCs w:val="24"/>
        </w:rPr>
      </w:pPr>
    </w:p>
    <w:p w:rsidR="004F2E89" w:rsidRPr="004F2E89" w:rsidRDefault="00D759E2" w:rsidP="004F2E89">
      <w:pPr>
        <w:spacing w:line="360" w:lineRule="auto"/>
        <w:jc w:val="center"/>
        <w:rPr>
          <w:rFonts w:ascii="Times New Roman" w:hAnsi="Times New Roman" w:cs="Times New Roman"/>
          <w:sz w:val="24"/>
          <w:szCs w:val="24"/>
        </w:rPr>
      </w:pPr>
      <m:oMathPara>
        <m:oMath>
          <m:sSub>
            <m:sSubPr>
              <m:ctrlPr>
                <w:rPr>
                  <w:rFonts w:ascii="Cambria Math" w:hAnsi="Times New Roman" w:cs="Times New Roman"/>
                  <w:i/>
                  <w:sz w:val="24"/>
                  <w:szCs w:val="24"/>
                </w:rPr>
              </m:ctrlPr>
            </m:sSubPr>
            <m:e>
              <m:r>
                <w:rPr>
                  <w:rFonts w:ascii="Cambria Math" w:hAnsi="Cambria Math" w:cs="Times New Roman"/>
                  <w:sz w:val="24"/>
                  <w:szCs w:val="24"/>
                </w:rPr>
                <m:t>Hg</m:t>
              </m:r>
            </m:e>
            <m:sub>
              <m:r>
                <w:rPr>
                  <w:rFonts w:ascii="Cambria Math" w:hAnsi="Times New Roman" w:cs="Times New Roman"/>
                  <w:sz w:val="24"/>
                  <w:szCs w:val="24"/>
                </w:rPr>
                <m:t>2</m:t>
              </m:r>
            </m:sub>
          </m:sSub>
          <m:sSub>
            <m:sSubPr>
              <m:ctrlPr>
                <w:rPr>
                  <w:rFonts w:ascii="Cambria Math" w:hAnsi="Times New Roman" w:cs="Times New Roman"/>
                  <w:i/>
                  <w:sz w:val="24"/>
                  <w:szCs w:val="24"/>
                </w:rPr>
              </m:ctrlPr>
            </m:sSubPr>
            <m:e>
              <m:r>
                <w:rPr>
                  <w:rFonts w:ascii="Cambria Math" w:hAnsi="Cambria Math" w:cs="Times New Roman"/>
                  <w:sz w:val="24"/>
                  <w:szCs w:val="24"/>
                </w:rPr>
                <m:t>Cl</m:t>
              </m:r>
            </m:e>
            <m:sub>
              <m:r>
                <w:rPr>
                  <w:rFonts w:ascii="Cambria Math" w:hAnsi="Times New Roman" w:cs="Times New Roman"/>
                  <w:sz w:val="24"/>
                  <w:szCs w:val="24"/>
                </w:rPr>
                <m:t>2(</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Times New Roman" w:cs="Times New Roman"/>
                  <w:sz w:val="24"/>
                  <w:szCs w:val="24"/>
                </w:rPr>
                <m:t xml:space="preserve">2 </m:t>
              </m:r>
              <m:r>
                <w:rPr>
                  <w:rFonts w:ascii="Cambria Math" w:hAnsi="Cambria Math" w:cs="Times New Roman"/>
                  <w:sz w:val="24"/>
                  <w:szCs w:val="24"/>
                </w:rPr>
                <m:t>NH</m:t>
              </m:r>
            </m:e>
            <m:sub>
              <m:r>
                <w:rPr>
                  <w:rFonts w:ascii="Cambria Math" w:hAnsi="Times New Roman" w:cs="Times New Roman"/>
                  <w:sz w:val="24"/>
                  <w:szCs w:val="24"/>
                </w:rPr>
                <m:t>3</m:t>
              </m:r>
            </m:sub>
          </m:sSub>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HgNH</m:t>
              </m:r>
            </m:e>
            <m:sub>
              <m:r>
                <w:rPr>
                  <w:rFonts w:ascii="Cambria Math" w:hAnsi="Times New Roman" w:cs="Times New Roman"/>
                  <w:sz w:val="24"/>
                  <w:szCs w:val="24"/>
                </w:rPr>
                <m:t>2</m:t>
              </m:r>
            </m:sub>
          </m:sSub>
          <m:r>
            <w:rPr>
              <w:rFonts w:ascii="Cambria Math" w:hAnsi="Cambria Math" w:cs="Times New Roman"/>
              <w:sz w:val="24"/>
              <w:szCs w:val="24"/>
            </w:rPr>
            <m:t>Cl</m:t>
          </m:r>
          <m:r>
            <w:rPr>
              <w:rFonts w:ascii="Cambria Math" w:hAnsi="Times New Roman" w:cs="Times New Roman"/>
              <w:sz w:val="24"/>
              <w:szCs w:val="24"/>
            </w:rPr>
            <m:t>+</m:t>
          </m:r>
          <m:r>
            <w:rPr>
              <w:rFonts w:ascii="Cambria Math" w:hAnsi="Cambria Math" w:cs="Times New Roman"/>
              <w:sz w:val="24"/>
              <w:szCs w:val="24"/>
            </w:rPr>
            <m:t>Hg</m:t>
          </m:r>
          <m:r>
            <w:rPr>
              <w:rFonts w:ascii="Cambria Math" w:hAnsi="Times New Roman" w:cs="Times New Roman"/>
              <w:sz w:val="24"/>
              <w:szCs w:val="24"/>
            </w:rPr>
            <m:t xml:space="preserve">+ </m:t>
          </m:r>
          <m:sSubSup>
            <m:sSubSupPr>
              <m:ctrlPr>
                <w:rPr>
                  <w:rFonts w:ascii="Cambria Math" w:hAnsi="Times New Roman" w:cs="Times New Roman"/>
                  <w:i/>
                  <w:sz w:val="24"/>
                  <w:szCs w:val="24"/>
                </w:rPr>
              </m:ctrlPr>
            </m:sSubSupPr>
            <m:e>
              <m:r>
                <w:rPr>
                  <w:rFonts w:ascii="Cambria Math" w:hAnsi="Cambria Math" w:cs="Times New Roman"/>
                  <w:sz w:val="24"/>
                  <w:szCs w:val="24"/>
                </w:rPr>
                <m:t>NH</m:t>
              </m:r>
            </m:e>
            <m:sub>
              <m:r>
                <w:rPr>
                  <w:rFonts w:ascii="Cambria Math" w:hAnsi="Times New Roman" w:cs="Times New Roman"/>
                  <w:sz w:val="24"/>
                  <w:szCs w:val="24"/>
                </w:rPr>
                <m:t>4</m:t>
              </m:r>
            </m:sub>
            <m:sup>
              <m:r>
                <w:rPr>
                  <w:rFonts w:ascii="Cambria Math" w:hAnsi="Times New Roman" w:cs="Times New Roman"/>
                  <w:sz w:val="24"/>
                  <w:szCs w:val="24"/>
                </w:rPr>
                <m:t>+</m:t>
              </m:r>
            </m:sup>
          </m:sSub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Cl</m:t>
              </m:r>
            </m:e>
            <m:sup>
              <m:r>
                <w:rPr>
                  <w:rFonts w:ascii="Times New Roman" w:hAnsi="Times New Roman" w:cs="Times New Roman"/>
                  <w:sz w:val="24"/>
                  <w:szCs w:val="24"/>
                </w:rPr>
                <m:t>-</m:t>
              </m:r>
            </m:sup>
          </m:sSup>
        </m:oMath>
      </m:oMathPara>
    </w:p>
    <w:p w:rsidR="004F2E89" w:rsidRPr="004F2E89" w:rsidRDefault="00D759E2" w:rsidP="004F2E89">
      <w:pPr>
        <w:spacing w:line="360" w:lineRule="auto"/>
        <w:jc w:val="center"/>
        <w:rPr>
          <w:rFonts w:ascii="Times New Roman" w:hAnsi="Times New Roman" w:cs="Times New Roman"/>
          <w:sz w:val="24"/>
          <w:szCs w:val="24"/>
        </w:rPr>
      </w:pPr>
      <m:oMathPara>
        <m:oMathParaPr>
          <m:jc m:val="center"/>
        </m:oMathParaPr>
        <m:oMath>
          <m:sSub>
            <m:sSubPr>
              <m:ctrlPr>
                <w:rPr>
                  <w:rFonts w:ascii="Cambria Math" w:hAnsi="Times New Roman" w:cs="Times New Roman"/>
                  <w:i/>
                  <w:sz w:val="24"/>
                  <w:szCs w:val="24"/>
                </w:rPr>
              </m:ctrlPr>
            </m:sSubPr>
            <m:e>
              <m:r>
                <w:rPr>
                  <w:rFonts w:ascii="Cambria Math" w:hAnsi="Cambria Math" w:cs="Times New Roman"/>
                  <w:sz w:val="24"/>
                  <w:szCs w:val="24"/>
                </w:rPr>
                <m:t>Hg</m:t>
              </m:r>
            </m:e>
            <m:sub>
              <m:r>
                <w:rPr>
                  <w:rFonts w:ascii="Cambria Math" w:hAnsi="Times New Roman" w:cs="Times New Roman"/>
                  <w:sz w:val="24"/>
                  <w:szCs w:val="24"/>
                </w:rPr>
                <m:t>2</m:t>
              </m:r>
            </m:sub>
          </m:sSub>
          <m:sSub>
            <m:sSubPr>
              <m:ctrlPr>
                <w:rPr>
                  <w:rFonts w:ascii="Cambria Math" w:hAnsi="Times New Roman" w:cs="Times New Roman"/>
                  <w:i/>
                  <w:sz w:val="24"/>
                  <w:szCs w:val="24"/>
                </w:rPr>
              </m:ctrlPr>
            </m:sSubPr>
            <m:e>
              <m:r>
                <w:rPr>
                  <w:rFonts w:ascii="Cambria Math" w:hAnsi="Cambria Math" w:cs="Times New Roman"/>
                  <w:sz w:val="24"/>
                  <w:szCs w:val="24"/>
                </w:rPr>
                <m:t>Cl</m:t>
              </m:r>
            </m:e>
            <m:sub>
              <m:r>
                <w:rPr>
                  <w:rFonts w:ascii="Cambria Math" w:hAnsi="Times New Roman" w:cs="Times New Roman"/>
                  <w:sz w:val="24"/>
                  <w:szCs w:val="24"/>
                </w:rPr>
                <m:t>2(</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sz w:val="24"/>
              <w:szCs w:val="24"/>
            </w:rPr>
            <m:t xml:space="preserve">+2 </m:t>
          </m:r>
          <m:sSub>
            <m:sSubPr>
              <m:ctrlPr>
                <w:rPr>
                  <w:rFonts w:ascii="Cambria Math" w:hAnsi="Times New Roman" w:cs="Times New Roman"/>
                  <w:i/>
                  <w:sz w:val="24"/>
                  <w:szCs w:val="24"/>
                </w:rPr>
              </m:ctrlPr>
            </m:sSubPr>
            <m:e>
              <m:r>
                <w:rPr>
                  <w:rFonts w:ascii="Cambria Math" w:hAnsi="Cambria Math" w:cs="Times New Roman"/>
                  <w:sz w:val="24"/>
                  <w:szCs w:val="24"/>
                </w:rPr>
                <m:t>NH</m:t>
              </m:r>
            </m:e>
            <m:sub>
              <m:r>
                <w:rPr>
                  <w:rFonts w:ascii="Cambria Math" w:hAnsi="Times New Roman" w:cs="Times New Roman"/>
                  <w:sz w:val="24"/>
                  <w:szCs w:val="24"/>
                </w:rPr>
                <m:t>3</m:t>
              </m:r>
            </m:sub>
          </m:sSub>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H</m:t>
              </m:r>
            </m:e>
            <m:sub>
              <m:r>
                <w:rPr>
                  <w:rFonts w:ascii="Cambria Math" w:hAnsi="Times New Roman" w:cs="Times New Roman"/>
                  <w:sz w:val="24"/>
                  <w:szCs w:val="24"/>
                </w:rPr>
                <m:t>2</m:t>
              </m:r>
            </m:sub>
          </m:sSub>
          <m:r>
            <w:rPr>
              <w:rFonts w:ascii="Cambria Math" w:hAnsi="Cambria Math" w:cs="Times New Roman"/>
              <w:sz w:val="24"/>
              <w:szCs w:val="24"/>
            </w:rPr>
            <m:t>O</m:t>
          </m:r>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Hg</m:t>
              </m:r>
            </m:e>
            <m:sub>
              <m:r>
                <w:rPr>
                  <w:rFonts w:ascii="Cambria Math" w:hAnsi="Times New Roman" w:cs="Times New Roman"/>
                  <w:sz w:val="24"/>
                  <w:szCs w:val="24"/>
                </w:rPr>
                <m:t>2</m:t>
              </m:r>
            </m:sub>
          </m:sSub>
          <m:r>
            <w:rPr>
              <w:rFonts w:ascii="Cambria Math" w:hAnsi="Cambria Math" w:cs="Times New Roman"/>
              <w:sz w:val="24"/>
              <w:szCs w:val="24"/>
            </w:rPr>
            <m:t>O</m:t>
          </m:r>
          <m:r>
            <w:rPr>
              <w:rFonts w:ascii="Cambria Math" w:hAnsi="Times New Roman" w:cs="Times New Roman"/>
              <w:sz w:val="24"/>
              <w:szCs w:val="24"/>
            </w:rPr>
            <m:t xml:space="preserve">+2 </m:t>
          </m:r>
          <m:sSubSup>
            <m:sSubSupPr>
              <m:ctrlPr>
                <w:rPr>
                  <w:rFonts w:ascii="Cambria Math" w:hAnsi="Times New Roman" w:cs="Times New Roman"/>
                  <w:i/>
                  <w:sz w:val="24"/>
                  <w:szCs w:val="24"/>
                </w:rPr>
              </m:ctrlPr>
            </m:sSubSupPr>
            <m:e>
              <m:r>
                <w:rPr>
                  <w:rFonts w:ascii="Cambria Math" w:hAnsi="Cambria Math" w:cs="Times New Roman"/>
                  <w:sz w:val="24"/>
                  <w:szCs w:val="24"/>
                </w:rPr>
                <m:t>NH</m:t>
              </m:r>
            </m:e>
            <m:sub>
              <m:r>
                <w:rPr>
                  <w:rFonts w:ascii="Cambria Math" w:hAnsi="Times New Roman" w:cs="Times New Roman"/>
                  <w:sz w:val="24"/>
                  <w:szCs w:val="24"/>
                </w:rPr>
                <m:t>4</m:t>
              </m:r>
            </m:sub>
            <m:sup>
              <m:r>
                <w:rPr>
                  <w:rFonts w:ascii="Cambria Math" w:hAnsi="Times New Roman" w:cs="Times New Roman"/>
                  <w:sz w:val="24"/>
                  <w:szCs w:val="24"/>
                </w:rPr>
                <m:t>+</m:t>
              </m:r>
            </m:sup>
          </m:sSub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Cl</m:t>
              </m:r>
            </m:e>
            <m:sup>
              <m:r>
                <w:rPr>
                  <w:rFonts w:ascii="Times New Roman" w:hAnsi="Times New Roman" w:cs="Times New Roman"/>
                  <w:sz w:val="24"/>
                  <w:szCs w:val="24"/>
                </w:rPr>
                <m:t>-</m:t>
              </m:r>
            </m:sup>
          </m:sSup>
        </m:oMath>
      </m:oMathPara>
    </w:p>
    <w:p w:rsidR="004F2E89" w:rsidRPr="004F2E89" w:rsidRDefault="004F2E89" w:rsidP="004F2E89">
      <w:pPr>
        <w:spacing w:line="360" w:lineRule="auto"/>
        <w:jc w:val="center"/>
        <w:rPr>
          <w:rFonts w:ascii="Times New Roman" w:hAnsi="Times New Roman" w:cs="Times New Roman"/>
          <w:sz w:val="24"/>
          <w:szCs w:val="24"/>
        </w:rPr>
      </w:pPr>
    </w:p>
    <w:p w:rsidR="004F2E89" w:rsidRPr="004F2E89" w:rsidRDefault="004F2E89" w:rsidP="004F2E89">
      <w:pPr>
        <w:spacing w:line="360" w:lineRule="auto"/>
        <w:ind w:firstLine="706"/>
        <w:jc w:val="both"/>
        <w:rPr>
          <w:rFonts w:ascii="Times New Roman" w:hAnsi="Times New Roman" w:cs="Times New Roman"/>
          <w:sz w:val="24"/>
          <w:szCs w:val="24"/>
        </w:rPr>
      </w:pPr>
      <w:r w:rsidRPr="004F2E89">
        <w:rPr>
          <w:rFonts w:ascii="Times New Roman" w:hAnsi="Times New Roman" w:cs="Times New Roman"/>
          <w:sz w:val="24"/>
          <w:szCs w:val="24"/>
        </w:rPr>
        <w:t>Amonyak çözeltisi kalomeli siyah renkli civa zerrecikleri ve beyaz renkli civa(II) amidoklorürden, (</w:t>
      </w:r>
      <w:r w:rsidRPr="004F2E89">
        <w:rPr>
          <w:rFonts w:ascii="Times New Roman" w:hAnsi="Times New Roman" w:cs="Times New Roman"/>
          <w:position w:val="-10"/>
          <w:sz w:val="24"/>
          <w:szCs w:val="24"/>
        </w:rPr>
        <w:object w:dxaOrig="1040" w:dyaOrig="340">
          <v:shape id="_x0000_i1027" type="#_x0000_t75" style="width:52.5pt;height:17.25pt" o:ole="">
            <v:imagedata r:id="rId14" o:title=""/>
          </v:shape>
          <o:OLEObject Type="Embed" ProgID="Equation.3" ShapeID="_x0000_i1027" DrawAspect="Content" ObjectID="_1607329838" r:id="rId15"/>
        </w:object>
      </w:r>
      <w:r w:rsidRPr="004F2E89">
        <w:rPr>
          <w:rFonts w:ascii="Times New Roman" w:hAnsi="Times New Roman" w:cs="Times New Roman"/>
          <w:sz w:val="24"/>
          <w:szCs w:val="24"/>
        </w:rPr>
        <w:t>), oluşan bir karışıma dönüştürür. Bu arada kalomelin bir kısmı siyah renkli civa(I)oksit, (</w:t>
      </w:r>
      <w:r w:rsidRPr="004F2E89">
        <w:rPr>
          <w:rFonts w:ascii="Times New Roman" w:hAnsi="Times New Roman" w:cs="Times New Roman"/>
          <w:position w:val="-10"/>
          <w:sz w:val="24"/>
          <w:szCs w:val="24"/>
        </w:rPr>
        <w:object w:dxaOrig="639" w:dyaOrig="340">
          <v:shape id="_x0000_i1028" type="#_x0000_t75" style="width:32.25pt;height:17.25pt" o:ole="">
            <v:imagedata r:id="rId16" o:title=""/>
          </v:shape>
          <o:OLEObject Type="Embed" ProgID="Equation.3" ShapeID="_x0000_i1028" DrawAspect="Content" ObjectID="_1607329839" r:id="rId17"/>
        </w:object>
      </w:r>
      <w:r w:rsidRPr="004F2E89">
        <w:rPr>
          <w:rFonts w:ascii="Times New Roman" w:hAnsi="Times New Roman" w:cs="Times New Roman"/>
          <w:sz w:val="24"/>
          <w:szCs w:val="24"/>
        </w:rPr>
        <w:t>), oluşturabilir. Bütün bu ürünler siyah renkli bir karışım oluştururlar.</w:t>
      </w:r>
    </w:p>
    <w:p w:rsidR="004F2E89" w:rsidRPr="004F2E89" w:rsidRDefault="004F2E89" w:rsidP="00CE4EE3">
      <w:pPr>
        <w:spacing w:line="360" w:lineRule="auto"/>
        <w:ind w:firstLine="706"/>
        <w:jc w:val="both"/>
        <w:rPr>
          <w:rFonts w:ascii="Times New Roman" w:hAnsi="Times New Roman" w:cs="Times New Roman"/>
          <w:sz w:val="24"/>
          <w:szCs w:val="24"/>
        </w:rPr>
      </w:pPr>
      <w:r w:rsidRPr="004F2E89">
        <w:rPr>
          <w:rFonts w:ascii="Times New Roman" w:hAnsi="Times New Roman" w:cs="Times New Roman"/>
          <w:sz w:val="24"/>
          <w:szCs w:val="24"/>
        </w:rPr>
        <w:t xml:space="preserve">Bu siyah karışım, kral suyunda </w:t>
      </w:r>
      <w:r w:rsidRPr="004F2E89">
        <w:rPr>
          <w:rFonts w:ascii="Times New Roman" w:hAnsi="Times New Roman" w:cs="Times New Roman"/>
          <w:position w:val="-10"/>
          <w:sz w:val="24"/>
          <w:szCs w:val="24"/>
        </w:rPr>
        <w:object w:dxaOrig="780" w:dyaOrig="360">
          <v:shape id="_x0000_i1029" type="#_x0000_t75" style="width:39.75pt;height:18.75pt" o:ole="">
            <v:imagedata r:id="rId18" o:title=""/>
          </v:shape>
          <o:OLEObject Type="Embed" ProgID="Equation.3" ShapeID="_x0000_i1029" DrawAspect="Content" ObjectID="_1607329840" r:id="rId19"/>
        </w:object>
      </w:r>
      <w:r w:rsidRPr="004F2E89">
        <w:rPr>
          <w:rFonts w:ascii="Times New Roman" w:hAnsi="Times New Roman" w:cs="Times New Roman"/>
          <w:sz w:val="24"/>
          <w:szCs w:val="24"/>
        </w:rPr>
        <w:t xml:space="preserve"> oluşturarak çözünür. </w:t>
      </w:r>
    </w:p>
    <w:p w:rsidR="004F2E89" w:rsidRPr="004F2E89" w:rsidRDefault="004F2E89" w:rsidP="004F2E89">
      <w:pPr>
        <w:spacing w:line="360" w:lineRule="auto"/>
        <w:jc w:val="both"/>
        <w:rPr>
          <w:rFonts w:ascii="Times New Roman" w:hAnsi="Times New Roman" w:cs="Times New Roman"/>
          <w:sz w:val="24"/>
          <w:szCs w:val="24"/>
        </w:rPr>
      </w:pPr>
    </w:p>
    <w:p w:rsidR="004F2E89" w:rsidRPr="004F2E89" w:rsidRDefault="004F2E89" w:rsidP="004F2E89">
      <w:pPr>
        <w:spacing w:line="480" w:lineRule="auto"/>
        <w:ind w:firstLine="709"/>
        <w:jc w:val="both"/>
        <w:rPr>
          <w:rFonts w:ascii="Times New Roman" w:hAnsi="Times New Roman" w:cs="Times New Roman"/>
          <w:b/>
          <w:i/>
          <w:sz w:val="24"/>
          <w:szCs w:val="24"/>
        </w:rPr>
      </w:pPr>
      <w:r w:rsidRPr="004F2E89">
        <w:rPr>
          <w:rFonts w:ascii="Times New Roman" w:hAnsi="Times New Roman" w:cs="Times New Roman"/>
          <w:b/>
          <w:i/>
          <w:sz w:val="24"/>
          <w:szCs w:val="24"/>
        </w:rPr>
        <w:lastRenderedPageBreak/>
        <w:t>c) Kalay(II) klorür (SnCl</w:t>
      </w:r>
      <w:r w:rsidRPr="004F2E89">
        <w:rPr>
          <w:rFonts w:ascii="Times New Roman" w:hAnsi="Times New Roman" w:cs="Times New Roman"/>
          <w:b/>
          <w:i/>
          <w:sz w:val="24"/>
          <w:szCs w:val="24"/>
          <w:vertAlign w:val="subscript"/>
        </w:rPr>
        <w:t>2</w:t>
      </w:r>
      <w:r w:rsidRPr="004F2E89">
        <w:rPr>
          <w:rFonts w:ascii="Times New Roman" w:hAnsi="Times New Roman" w:cs="Times New Roman"/>
          <w:b/>
          <w:i/>
          <w:sz w:val="24"/>
          <w:szCs w:val="24"/>
        </w:rPr>
        <w:t>) çözeltisi ile:</w:t>
      </w:r>
    </w:p>
    <w:p w:rsidR="004F2E89" w:rsidRPr="004F2E89" w:rsidRDefault="004F2E89" w:rsidP="004F2E89">
      <w:pPr>
        <w:spacing w:line="360" w:lineRule="auto"/>
        <w:ind w:firstLine="708"/>
        <w:jc w:val="both"/>
        <w:rPr>
          <w:rFonts w:ascii="Times New Roman" w:hAnsi="Times New Roman" w:cs="Times New Roman"/>
          <w:sz w:val="24"/>
          <w:szCs w:val="24"/>
        </w:rPr>
      </w:pPr>
      <w:r w:rsidRPr="004F2E89">
        <w:rPr>
          <w:rFonts w:ascii="Times New Roman" w:hAnsi="Times New Roman" w:cs="Times New Roman"/>
          <w:sz w:val="24"/>
          <w:szCs w:val="24"/>
        </w:rPr>
        <w:t>1-2 damla 0.1 M Hg</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(NO</w:t>
      </w:r>
      <w:r w:rsidRPr="004F2E89">
        <w:rPr>
          <w:rFonts w:ascii="Times New Roman" w:hAnsi="Times New Roman" w:cs="Times New Roman"/>
          <w:sz w:val="24"/>
          <w:szCs w:val="24"/>
          <w:vertAlign w:val="subscript"/>
        </w:rPr>
        <w:t>3</w:t>
      </w:r>
      <w:r w:rsidRPr="004F2E89">
        <w:rPr>
          <w:rFonts w:ascii="Times New Roman" w:hAnsi="Times New Roman" w:cs="Times New Roman"/>
          <w:sz w:val="24"/>
          <w:szCs w:val="24"/>
        </w:rPr>
        <w:t>)</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xml:space="preserve"> çözeltisine 1-2 damla 0.1 M SnCl</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xml:space="preserve"> çözeltisi eklenir. Oluşan çökeleğin renk değişimi izlenir.</w:t>
      </w:r>
    </w:p>
    <w:p w:rsidR="004F2E89" w:rsidRPr="004F2E89" w:rsidRDefault="004F2E89" w:rsidP="004F2E89">
      <w:pPr>
        <w:spacing w:line="360" w:lineRule="auto"/>
        <w:ind w:firstLine="708"/>
        <w:jc w:val="both"/>
        <w:rPr>
          <w:rFonts w:ascii="Times New Roman" w:hAnsi="Times New Roman" w:cs="Times New Roman"/>
          <w:sz w:val="24"/>
          <w:szCs w:val="24"/>
        </w:rPr>
      </w:pPr>
    </w:p>
    <w:p w:rsidR="004F2E89" w:rsidRPr="004F2E89" w:rsidRDefault="00D759E2" w:rsidP="004F2E89">
      <w:pPr>
        <w:spacing w:line="360" w:lineRule="auto"/>
        <w:ind w:firstLine="709"/>
        <w:jc w:val="both"/>
        <w:rPr>
          <w:rFonts w:ascii="Times New Roman" w:hAnsi="Times New Roman" w:cs="Times New Roman"/>
          <w:sz w:val="24"/>
          <w:szCs w:val="24"/>
        </w:rPr>
      </w:pPr>
      <m:oMathPara>
        <m:oMathParaPr>
          <m:jc m:val="left"/>
        </m:oMathParaPr>
        <m:oMath>
          <m:sSubSup>
            <m:sSubSupPr>
              <m:ctrlPr>
                <w:rPr>
                  <w:rFonts w:ascii="Cambria Math" w:hAnsi="Times New Roman" w:cs="Times New Roman"/>
                  <w:i/>
                  <w:sz w:val="24"/>
                  <w:szCs w:val="24"/>
                </w:rPr>
              </m:ctrlPr>
            </m:sSubSupPr>
            <m:e>
              <m:r>
                <w:rPr>
                  <w:rFonts w:ascii="Cambria Math" w:hAnsi="Cambria Math" w:cs="Times New Roman"/>
                  <w:sz w:val="24"/>
                  <w:szCs w:val="24"/>
                </w:rPr>
                <m:t>Hg</m:t>
              </m:r>
            </m:e>
            <m:sub>
              <m:r>
                <w:rPr>
                  <w:rFonts w:ascii="Cambria Math" w:hAnsi="Times New Roman" w:cs="Times New Roman"/>
                  <w:sz w:val="24"/>
                  <w:szCs w:val="24"/>
                </w:rPr>
                <m:t>2</m:t>
              </m:r>
            </m:sub>
            <m:sup>
              <m:r>
                <w:rPr>
                  <w:rFonts w:ascii="Cambria Math" w:hAnsi="Times New Roman" w:cs="Times New Roman"/>
                  <w:sz w:val="24"/>
                  <w:szCs w:val="24"/>
                </w:rPr>
                <m:t>2+</m:t>
              </m:r>
            </m:sup>
          </m:sSub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Sn</m:t>
              </m:r>
            </m:e>
            <m:sup>
              <m:r>
                <w:rPr>
                  <w:rFonts w:ascii="Cambria Math" w:hAnsi="Times New Roman" w:cs="Times New Roman"/>
                  <w:sz w:val="24"/>
                  <w:szCs w:val="24"/>
                </w:rPr>
                <m:t>2+</m:t>
              </m:r>
            </m:sup>
          </m:sSup>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2 </m:t>
          </m:r>
          <m:r>
            <w:rPr>
              <w:rFonts w:ascii="Cambria Math" w:hAnsi="Cambria Math" w:cs="Times New Roman"/>
              <w:sz w:val="24"/>
              <w:szCs w:val="24"/>
            </w:rPr>
            <m:t>Hg</m:t>
          </m:r>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Sn</m:t>
              </m:r>
            </m:e>
            <m:sup>
              <m:r>
                <w:rPr>
                  <w:rFonts w:ascii="Cambria Math" w:hAnsi="Times New Roman" w:cs="Times New Roman"/>
                  <w:sz w:val="24"/>
                  <w:szCs w:val="24"/>
                </w:rPr>
                <m:t>4+</m:t>
              </m:r>
            </m:sup>
          </m:sSup>
        </m:oMath>
      </m:oMathPara>
    </w:p>
    <w:p w:rsidR="004F2E89" w:rsidRPr="004F2E89" w:rsidRDefault="004F2E89" w:rsidP="004F2E89">
      <w:pPr>
        <w:spacing w:line="360" w:lineRule="auto"/>
        <w:ind w:firstLine="709"/>
        <w:jc w:val="both"/>
        <w:rPr>
          <w:rFonts w:ascii="Times New Roman" w:hAnsi="Times New Roman" w:cs="Times New Roman"/>
          <w:sz w:val="24"/>
          <w:szCs w:val="24"/>
        </w:rPr>
      </w:pPr>
    </w:p>
    <w:p w:rsidR="004F2E89" w:rsidRPr="004F2E89" w:rsidRDefault="004F2E89" w:rsidP="004F2E89">
      <w:pPr>
        <w:spacing w:line="360" w:lineRule="auto"/>
        <w:ind w:firstLine="706"/>
        <w:jc w:val="both"/>
        <w:rPr>
          <w:rFonts w:ascii="Times New Roman" w:hAnsi="Times New Roman" w:cs="Times New Roman"/>
          <w:sz w:val="24"/>
          <w:szCs w:val="24"/>
        </w:rPr>
      </w:pPr>
      <w:r w:rsidRPr="004F2E89">
        <w:rPr>
          <w:rFonts w:ascii="Times New Roman" w:hAnsi="Times New Roman" w:cs="Times New Roman"/>
          <w:sz w:val="24"/>
          <w:szCs w:val="24"/>
        </w:rPr>
        <w:t>Kalay(II) klorür, civa(I) iyonunu indirgeyerek elementel civaya dönüştürür. Civanın tanınmasında bu tepkimenin önemi büyüktür.</w:t>
      </w:r>
    </w:p>
    <w:p w:rsidR="004F2E89" w:rsidRPr="004F2E89" w:rsidRDefault="004F2E89" w:rsidP="004F2E89">
      <w:pPr>
        <w:spacing w:line="360" w:lineRule="auto"/>
        <w:ind w:firstLine="706"/>
        <w:jc w:val="both"/>
        <w:rPr>
          <w:rFonts w:ascii="Times New Roman" w:hAnsi="Times New Roman" w:cs="Times New Roman"/>
          <w:sz w:val="24"/>
          <w:szCs w:val="24"/>
        </w:rPr>
      </w:pPr>
    </w:p>
    <w:p w:rsidR="004F2E89" w:rsidRPr="004F2E89" w:rsidRDefault="004F2E89" w:rsidP="004F2E89">
      <w:pPr>
        <w:rPr>
          <w:rFonts w:ascii="Times New Roman" w:hAnsi="Times New Roman" w:cs="Times New Roman"/>
          <w:sz w:val="24"/>
          <w:szCs w:val="24"/>
        </w:rPr>
      </w:pPr>
      <w:bookmarkStart w:id="7" w:name="_Toc320271858"/>
    </w:p>
    <w:p w:rsidR="004F2E89" w:rsidRPr="004F2E89" w:rsidRDefault="004F2E89" w:rsidP="004F2E89">
      <w:pPr>
        <w:rPr>
          <w:rFonts w:ascii="Times New Roman" w:hAnsi="Times New Roman" w:cs="Times New Roman"/>
          <w:sz w:val="24"/>
          <w:szCs w:val="24"/>
        </w:rPr>
      </w:pPr>
    </w:p>
    <w:p w:rsidR="004F2E89" w:rsidRPr="004F2E89" w:rsidRDefault="004F2E89" w:rsidP="004F2E89">
      <w:pPr>
        <w:rPr>
          <w:rFonts w:ascii="Times New Roman" w:hAnsi="Times New Roman" w:cs="Times New Roman"/>
          <w:sz w:val="24"/>
          <w:szCs w:val="24"/>
        </w:rPr>
      </w:pPr>
    </w:p>
    <w:p w:rsidR="004F2E89" w:rsidRPr="004F2E89" w:rsidRDefault="004F2E89" w:rsidP="004F2E89">
      <w:pPr>
        <w:rPr>
          <w:rFonts w:ascii="Times New Roman" w:hAnsi="Times New Roman" w:cs="Times New Roman"/>
          <w:sz w:val="24"/>
          <w:szCs w:val="24"/>
        </w:rPr>
      </w:pPr>
    </w:p>
    <w:p w:rsidR="004F2E89" w:rsidRPr="004F2E89" w:rsidRDefault="004F2E89" w:rsidP="004F2E89">
      <w:pPr>
        <w:rPr>
          <w:rFonts w:ascii="Times New Roman" w:hAnsi="Times New Roman" w:cs="Times New Roman"/>
          <w:sz w:val="24"/>
          <w:szCs w:val="24"/>
        </w:rPr>
      </w:pPr>
    </w:p>
    <w:p w:rsidR="004F2E89" w:rsidRPr="004F2E89" w:rsidRDefault="004F2E89" w:rsidP="004F2E89">
      <w:pPr>
        <w:rPr>
          <w:rFonts w:ascii="Times New Roman" w:hAnsi="Times New Roman" w:cs="Times New Roman"/>
          <w:sz w:val="24"/>
          <w:szCs w:val="24"/>
        </w:rPr>
      </w:pPr>
    </w:p>
    <w:p w:rsidR="004F2E89" w:rsidRPr="004F2E89" w:rsidRDefault="004F2E89" w:rsidP="004F2E89">
      <w:pPr>
        <w:pStyle w:val="Balk1"/>
        <w:spacing w:before="0" w:after="0" w:line="480" w:lineRule="auto"/>
        <w:jc w:val="center"/>
        <w:rPr>
          <w:rFonts w:ascii="Times New Roman" w:hAnsi="Times New Roman" w:cs="Times New Roman"/>
          <w:sz w:val="24"/>
          <w:szCs w:val="24"/>
          <w:lang w:val="tr-TR"/>
        </w:rPr>
      </w:pPr>
    </w:p>
    <w:p w:rsidR="004F2E89" w:rsidRPr="004F2E89" w:rsidRDefault="004F2E89" w:rsidP="004F2E89">
      <w:pPr>
        <w:rPr>
          <w:rFonts w:ascii="Times New Roman" w:hAnsi="Times New Roman" w:cs="Times New Roman"/>
          <w:sz w:val="24"/>
          <w:szCs w:val="24"/>
        </w:rPr>
      </w:pPr>
    </w:p>
    <w:p w:rsidR="004F2E89" w:rsidRPr="004F2E89" w:rsidRDefault="004F2E89" w:rsidP="004F2E89">
      <w:pPr>
        <w:rPr>
          <w:rFonts w:ascii="Times New Roman" w:hAnsi="Times New Roman" w:cs="Times New Roman"/>
          <w:sz w:val="24"/>
          <w:szCs w:val="24"/>
        </w:rPr>
      </w:pPr>
      <w:r w:rsidRPr="004F2E89">
        <w:rPr>
          <w:rFonts w:ascii="Times New Roman" w:hAnsi="Times New Roman" w:cs="Times New Roman"/>
          <w:sz w:val="24"/>
          <w:szCs w:val="24"/>
        </w:rPr>
        <w:br w:type="page"/>
      </w:r>
    </w:p>
    <w:p w:rsidR="004F2E89" w:rsidRPr="004F2E89" w:rsidRDefault="004F2E89" w:rsidP="004F2E89">
      <w:pPr>
        <w:pStyle w:val="Balk1"/>
        <w:spacing w:before="0" w:after="0" w:line="480" w:lineRule="auto"/>
        <w:jc w:val="center"/>
        <w:rPr>
          <w:rFonts w:ascii="Times New Roman" w:hAnsi="Times New Roman" w:cs="Times New Roman"/>
          <w:sz w:val="24"/>
          <w:szCs w:val="24"/>
          <w:lang w:val="tr-TR"/>
        </w:rPr>
      </w:pPr>
      <w:r w:rsidRPr="004F2E89">
        <w:rPr>
          <w:rFonts w:ascii="Times New Roman" w:hAnsi="Times New Roman" w:cs="Times New Roman"/>
          <w:sz w:val="24"/>
          <w:szCs w:val="24"/>
          <w:lang w:val="tr-TR"/>
        </w:rPr>
        <w:lastRenderedPageBreak/>
        <w:t>I.GRUP KATYONLARIN SİSTEMATİK ANALİZİ</w:t>
      </w:r>
      <w:bookmarkEnd w:id="7"/>
    </w:p>
    <w:p w:rsidR="004F2E89" w:rsidRPr="004F2E89" w:rsidRDefault="004F2E89" w:rsidP="004F2E89">
      <w:pPr>
        <w:jc w:val="center"/>
        <w:rPr>
          <w:rFonts w:ascii="Times New Roman" w:hAnsi="Times New Roman" w:cs="Times New Roman"/>
          <w:b/>
          <w:sz w:val="24"/>
          <w:szCs w:val="24"/>
          <w:u w:val="single"/>
        </w:rPr>
      </w:pPr>
      <w:r w:rsidRPr="004F2E89">
        <w:rPr>
          <w:rFonts w:ascii="Times New Roman" w:hAnsi="Times New Roman" w:cs="Times New Roman"/>
          <w:b/>
          <w:sz w:val="24"/>
          <w:szCs w:val="24"/>
          <w:u w:val="single"/>
        </w:rPr>
        <w:t>(Parantez içerisindeki rakamlar, “I. Grup Katyonların Sistematik Analizi İle İlgili Notlar” bölümünde açıklanan özel noktalara işaret eder. Mutlaka okuyunuz.)</w:t>
      </w:r>
    </w:p>
    <w:p w:rsidR="004F2E89" w:rsidRPr="004F2E89" w:rsidRDefault="004F2E89" w:rsidP="004F2E89">
      <w:pPr>
        <w:rPr>
          <w:rFonts w:ascii="Times New Roman" w:hAnsi="Times New Roman" w:cs="Times New Roman"/>
          <w:sz w:val="24"/>
          <w:szCs w:val="24"/>
        </w:rPr>
      </w:pPr>
    </w:p>
    <w:p w:rsidR="004F2E89" w:rsidRPr="004F2E89" w:rsidRDefault="004F2E89" w:rsidP="004F2E89">
      <w:pPr>
        <w:spacing w:line="360" w:lineRule="auto"/>
        <w:jc w:val="both"/>
        <w:rPr>
          <w:rFonts w:ascii="Times New Roman" w:hAnsi="Times New Roman" w:cs="Times New Roman"/>
          <w:sz w:val="24"/>
          <w:szCs w:val="24"/>
        </w:rPr>
      </w:pPr>
      <w:r w:rsidRPr="004F2E89">
        <w:rPr>
          <w:rFonts w:ascii="Times New Roman" w:hAnsi="Times New Roman" w:cs="Times New Roman"/>
          <w:noProof/>
          <w:sz w:val="24"/>
          <w:szCs w:val="24"/>
          <w:lang w:eastAsia="tr-TR"/>
        </w:rPr>
        <w:drawing>
          <wp:inline distT="0" distB="0" distL="0" distR="0">
            <wp:extent cx="5343099" cy="6980830"/>
            <wp:effectExtent l="0" t="38100" r="0" b="0"/>
            <wp:docPr id="36" name="Diyagram 3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bookmarkStart w:id="8" w:name="_Toc320271859"/>
    </w:p>
    <w:bookmarkEnd w:id="8"/>
    <w:p w:rsidR="004F2E89" w:rsidRPr="004F2E89" w:rsidRDefault="004F2E89" w:rsidP="004F2E89">
      <w:pPr>
        <w:jc w:val="both"/>
        <w:rPr>
          <w:rFonts w:ascii="Times New Roman" w:hAnsi="Times New Roman" w:cs="Times New Roman"/>
          <w:sz w:val="24"/>
          <w:szCs w:val="24"/>
        </w:rPr>
      </w:pPr>
    </w:p>
    <w:p w:rsidR="004F2E89" w:rsidRPr="004F2E89" w:rsidRDefault="004F2E89" w:rsidP="004F2E89">
      <w:pPr>
        <w:pStyle w:val="Balk1"/>
        <w:spacing w:before="0" w:after="0" w:line="480" w:lineRule="auto"/>
        <w:jc w:val="center"/>
        <w:rPr>
          <w:rFonts w:ascii="Times New Roman" w:hAnsi="Times New Roman" w:cs="Times New Roman"/>
          <w:sz w:val="24"/>
          <w:szCs w:val="24"/>
          <w:lang w:val="tr-TR"/>
        </w:rPr>
      </w:pPr>
      <w:bookmarkStart w:id="9" w:name="_Toc320271860"/>
      <w:r w:rsidRPr="004F2E89">
        <w:rPr>
          <w:rFonts w:ascii="Times New Roman" w:hAnsi="Times New Roman" w:cs="Times New Roman"/>
          <w:sz w:val="24"/>
          <w:szCs w:val="24"/>
          <w:lang w:val="tr-TR"/>
        </w:rPr>
        <w:lastRenderedPageBreak/>
        <w:t>I.GRUP KATYONLARIN SİSTEMATİK ANALİZİ İLE İLGİLİ NOTLAR</w:t>
      </w:r>
      <w:bookmarkEnd w:id="9"/>
    </w:p>
    <w:p w:rsidR="004F2E89" w:rsidRPr="004F2E89" w:rsidRDefault="004F2E89" w:rsidP="004F2E89">
      <w:pPr>
        <w:spacing w:line="360" w:lineRule="auto"/>
        <w:jc w:val="both"/>
        <w:rPr>
          <w:rFonts w:ascii="Times New Roman" w:hAnsi="Times New Roman" w:cs="Times New Roman"/>
          <w:sz w:val="24"/>
          <w:szCs w:val="24"/>
        </w:rPr>
      </w:pPr>
      <w:r w:rsidRPr="004F2E89">
        <w:rPr>
          <w:rFonts w:ascii="Times New Roman" w:hAnsi="Times New Roman" w:cs="Times New Roman"/>
          <w:b/>
          <w:sz w:val="24"/>
          <w:szCs w:val="24"/>
        </w:rPr>
        <w:t>1.</w:t>
      </w:r>
      <w:r w:rsidRPr="004F2E89">
        <w:rPr>
          <w:rFonts w:ascii="Times New Roman" w:hAnsi="Times New Roman" w:cs="Times New Roman"/>
          <w:sz w:val="24"/>
          <w:szCs w:val="24"/>
        </w:rPr>
        <w:t>Çökelek, birinci grup katyonlarının klorürlerini içerir. HCl ilavesinin dikkatli yapılması gerekir. Çünkü, HCl fazlasında AgCl ve PbCl</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xml:space="preserve"> kompleks vererek çözünürken, asitin gerektiğinden az ilave edilmesi halinde de antimon(III), bizmut(III), kalay(IV) gibi kuvvetle hidroliz olan katyonlar SbOCl, BiOCl ve SnO</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xml:space="preserve"> halinde çökerler.</w:t>
      </w:r>
    </w:p>
    <w:p w:rsidR="004F2E89" w:rsidRPr="004F2E89" w:rsidRDefault="004F2E89" w:rsidP="004F2E89">
      <w:pPr>
        <w:shd w:val="clear" w:color="auto" w:fill="FFFFFF"/>
        <w:spacing w:line="360" w:lineRule="auto"/>
        <w:jc w:val="both"/>
        <w:rPr>
          <w:rFonts w:ascii="Times New Roman" w:hAnsi="Times New Roman" w:cs="Times New Roman"/>
          <w:sz w:val="24"/>
          <w:szCs w:val="24"/>
        </w:rPr>
      </w:pPr>
      <w:r w:rsidRPr="004F2E89">
        <w:rPr>
          <w:rFonts w:ascii="Times New Roman" w:hAnsi="Times New Roman" w:cs="Times New Roman"/>
          <w:b/>
          <w:sz w:val="24"/>
          <w:szCs w:val="24"/>
        </w:rPr>
        <w:t>2.</w:t>
      </w:r>
      <w:r w:rsidRPr="004F2E89">
        <w:rPr>
          <w:rFonts w:ascii="Times New Roman" w:hAnsi="Times New Roman" w:cs="Times New Roman"/>
          <w:sz w:val="24"/>
          <w:szCs w:val="24"/>
        </w:rPr>
        <w:t xml:space="preserve">Kurşun klorür yıkama sırasında önemli ölçüde çözünebilir. Ortak iyon etkisi kurşun klorürün çözünürlüğünü azaltacağından yıkama suyuna HC1 eklenir. </w:t>
      </w:r>
    </w:p>
    <w:p w:rsidR="004F2E89" w:rsidRPr="004F2E89" w:rsidRDefault="004F2E89" w:rsidP="004F2E89">
      <w:pPr>
        <w:shd w:val="clear" w:color="auto" w:fill="FFFFFF"/>
        <w:spacing w:line="360" w:lineRule="auto"/>
        <w:jc w:val="both"/>
        <w:rPr>
          <w:rFonts w:ascii="Times New Roman" w:hAnsi="Times New Roman" w:cs="Times New Roman"/>
          <w:sz w:val="24"/>
          <w:szCs w:val="24"/>
        </w:rPr>
      </w:pPr>
      <w:r w:rsidRPr="004F2E89">
        <w:rPr>
          <w:rFonts w:ascii="Times New Roman" w:hAnsi="Times New Roman" w:cs="Times New Roman"/>
          <w:b/>
          <w:sz w:val="24"/>
          <w:szCs w:val="24"/>
        </w:rPr>
        <w:t>3.</w:t>
      </w:r>
      <w:r w:rsidRPr="004F2E89">
        <w:rPr>
          <w:rFonts w:ascii="Times New Roman" w:hAnsi="Times New Roman" w:cs="Times New Roman"/>
          <w:sz w:val="24"/>
          <w:szCs w:val="24"/>
        </w:rPr>
        <w:t>Kurşun klorür sıcak suda fazla çözünmesine karşılık, çözelti soğuduğunda tekrar çöker. Bu sebeple ayrıma işlemi sıcakta ve hemen yapılmalıdır. Aksi taktirde kurşun klorür tekrar çöker ve deneyin ilerleyen basamaklarında kurşun tespit edilemez. Kurşun klorürün çözünürlüğü sıcaklıkla şöyle değişir.</w:t>
      </w:r>
    </w:p>
    <w:p w:rsidR="004F2E89" w:rsidRPr="004F2E89" w:rsidRDefault="004F2E89" w:rsidP="004F2E89">
      <w:pPr>
        <w:shd w:val="clear" w:color="auto" w:fill="FFFFFF"/>
        <w:tabs>
          <w:tab w:val="left" w:pos="4255"/>
        </w:tabs>
        <w:spacing w:line="360" w:lineRule="auto"/>
        <w:jc w:val="both"/>
        <w:rPr>
          <w:rFonts w:ascii="Times New Roman" w:hAnsi="Times New Roman" w:cs="Times New Roman"/>
          <w:sz w:val="24"/>
          <w:szCs w:val="24"/>
        </w:rPr>
      </w:pPr>
      <w:r w:rsidRPr="004F2E89">
        <w:rPr>
          <w:rFonts w:ascii="Times New Roman" w:hAnsi="Times New Roman" w:cs="Times New Roman"/>
          <w:sz w:val="24"/>
          <w:szCs w:val="24"/>
        </w:rPr>
        <w:t xml:space="preserve">a) 100 mL suda </w:t>
      </w:r>
      <w:smartTag w:uri="urn:schemas-microsoft-com:office:smarttags" w:element="metricconverter">
        <w:smartTagPr>
          <w:attr w:name="ProductID" w:val="0 ﾰC"/>
        </w:smartTagPr>
        <w:r w:rsidRPr="004F2E89">
          <w:rPr>
            <w:rFonts w:ascii="Times New Roman" w:hAnsi="Times New Roman" w:cs="Times New Roman"/>
            <w:sz w:val="24"/>
            <w:szCs w:val="24"/>
          </w:rPr>
          <w:t>0 °C</w:t>
        </w:r>
      </w:smartTag>
      <w:r w:rsidRPr="004F2E89">
        <w:rPr>
          <w:rFonts w:ascii="Times New Roman" w:hAnsi="Times New Roman" w:cs="Times New Roman"/>
          <w:sz w:val="24"/>
          <w:szCs w:val="24"/>
        </w:rPr>
        <w:tab/>
      </w:r>
      <w:smartTag w:uri="urn:schemas-microsoft-com:office:smarttags" w:element="metricconverter">
        <w:smartTagPr>
          <w:attr w:name="ProductID" w:val="0.67 gram"/>
        </w:smartTagPr>
        <w:r w:rsidRPr="004F2E89">
          <w:rPr>
            <w:rFonts w:ascii="Times New Roman" w:hAnsi="Times New Roman" w:cs="Times New Roman"/>
            <w:sz w:val="24"/>
            <w:szCs w:val="24"/>
          </w:rPr>
          <w:t>0.67 gram</w:t>
        </w:r>
      </w:smartTag>
      <w:r w:rsidRPr="004F2E89">
        <w:rPr>
          <w:rFonts w:ascii="Times New Roman" w:hAnsi="Times New Roman" w:cs="Times New Roman"/>
          <w:sz w:val="24"/>
          <w:szCs w:val="24"/>
        </w:rPr>
        <w:t xml:space="preserve"> PbCl</w:t>
      </w:r>
      <w:r w:rsidRPr="004F2E89">
        <w:rPr>
          <w:rFonts w:ascii="Times New Roman" w:hAnsi="Times New Roman" w:cs="Times New Roman"/>
          <w:sz w:val="24"/>
          <w:szCs w:val="24"/>
          <w:vertAlign w:val="subscript"/>
        </w:rPr>
        <w:t>2</w:t>
      </w:r>
    </w:p>
    <w:p w:rsidR="004F2E89" w:rsidRPr="004F2E89" w:rsidRDefault="004F2E89" w:rsidP="004F2E89">
      <w:pPr>
        <w:shd w:val="clear" w:color="auto" w:fill="FFFFFF"/>
        <w:tabs>
          <w:tab w:val="left" w:pos="4260"/>
        </w:tabs>
        <w:spacing w:line="360" w:lineRule="auto"/>
        <w:jc w:val="both"/>
        <w:rPr>
          <w:rFonts w:ascii="Times New Roman" w:hAnsi="Times New Roman" w:cs="Times New Roman"/>
          <w:sz w:val="24"/>
          <w:szCs w:val="24"/>
        </w:rPr>
      </w:pPr>
      <w:r w:rsidRPr="004F2E89">
        <w:rPr>
          <w:rFonts w:ascii="Times New Roman" w:hAnsi="Times New Roman" w:cs="Times New Roman"/>
          <w:sz w:val="24"/>
          <w:szCs w:val="24"/>
        </w:rPr>
        <w:t xml:space="preserve">b) 100 mL suda </w:t>
      </w:r>
      <w:smartTag w:uri="urn:schemas-microsoft-com:office:smarttags" w:element="metricconverter">
        <w:smartTagPr>
          <w:attr w:name="ProductID" w:val="100 ﾰC"/>
        </w:smartTagPr>
        <w:r w:rsidRPr="004F2E89">
          <w:rPr>
            <w:rFonts w:ascii="Times New Roman" w:hAnsi="Times New Roman" w:cs="Times New Roman"/>
            <w:sz w:val="24"/>
            <w:szCs w:val="24"/>
          </w:rPr>
          <w:t>100 °C</w:t>
        </w:r>
      </w:smartTag>
      <w:r w:rsidRPr="004F2E89">
        <w:rPr>
          <w:rFonts w:ascii="Times New Roman" w:hAnsi="Times New Roman" w:cs="Times New Roman"/>
          <w:sz w:val="24"/>
          <w:szCs w:val="24"/>
        </w:rPr>
        <w:tab/>
      </w:r>
      <w:smartTag w:uri="urn:schemas-microsoft-com:office:smarttags" w:element="metricconverter">
        <w:smartTagPr>
          <w:attr w:name="ProductID" w:val="3.34 gram"/>
        </w:smartTagPr>
        <w:r w:rsidRPr="004F2E89">
          <w:rPr>
            <w:rFonts w:ascii="Times New Roman" w:hAnsi="Times New Roman" w:cs="Times New Roman"/>
            <w:sz w:val="24"/>
            <w:szCs w:val="24"/>
          </w:rPr>
          <w:t>3.34 gram</w:t>
        </w:r>
      </w:smartTag>
      <w:r w:rsidRPr="004F2E89">
        <w:rPr>
          <w:rFonts w:ascii="Times New Roman" w:hAnsi="Times New Roman" w:cs="Times New Roman"/>
          <w:sz w:val="24"/>
          <w:szCs w:val="24"/>
        </w:rPr>
        <w:t xml:space="preserve"> PbCl</w:t>
      </w:r>
      <w:r w:rsidRPr="004F2E89">
        <w:rPr>
          <w:rFonts w:ascii="Times New Roman" w:hAnsi="Times New Roman" w:cs="Times New Roman"/>
          <w:sz w:val="24"/>
          <w:szCs w:val="24"/>
          <w:vertAlign w:val="subscript"/>
        </w:rPr>
        <w:t>2</w:t>
      </w:r>
    </w:p>
    <w:p w:rsidR="004F2E89" w:rsidRPr="004F2E89" w:rsidRDefault="004F2E89" w:rsidP="004F2E89">
      <w:pPr>
        <w:shd w:val="clear" w:color="auto" w:fill="FFFFFF"/>
        <w:spacing w:line="360" w:lineRule="auto"/>
        <w:jc w:val="both"/>
        <w:rPr>
          <w:rFonts w:ascii="Times New Roman" w:hAnsi="Times New Roman" w:cs="Times New Roman"/>
          <w:sz w:val="24"/>
          <w:szCs w:val="24"/>
        </w:rPr>
      </w:pPr>
      <w:r w:rsidRPr="004F2E89">
        <w:rPr>
          <w:rFonts w:ascii="Times New Roman" w:hAnsi="Times New Roman" w:cs="Times New Roman"/>
          <w:b/>
          <w:sz w:val="24"/>
          <w:szCs w:val="24"/>
        </w:rPr>
        <w:t>4.</w:t>
      </w:r>
      <w:r w:rsidRPr="004F2E89">
        <w:rPr>
          <w:rFonts w:ascii="Times New Roman" w:hAnsi="Times New Roman" w:cs="Times New Roman"/>
          <w:sz w:val="24"/>
          <w:szCs w:val="24"/>
        </w:rPr>
        <w:t>AgCl çok fazla olduğu zaman amonyak ilavesiyle hepsi çözünmeyebilir. Çünkü aşağıdaki reaksiyon bir denge reaksiyonudur.</w:t>
      </w:r>
    </w:p>
    <w:p w:rsidR="004F2E89" w:rsidRPr="004F2E89" w:rsidRDefault="00D759E2" w:rsidP="004F2E89">
      <w:pPr>
        <w:shd w:val="clear" w:color="auto" w:fill="FFFFFF"/>
        <w:spacing w:line="360" w:lineRule="auto"/>
        <w:jc w:val="both"/>
        <w:rPr>
          <w:rFonts w:ascii="Times New Roman" w:hAnsi="Times New Roman" w:cs="Times New Roman"/>
          <w:sz w:val="24"/>
          <w:szCs w:val="24"/>
        </w:rPr>
      </w:pPr>
      <m:oMathPara>
        <m:oMathParaPr>
          <m:jc m:val="left"/>
        </m:oMathParaPr>
        <m:oMath>
          <m:sSub>
            <m:sSubPr>
              <m:ctrlPr>
                <w:rPr>
                  <w:rFonts w:ascii="Cambria Math" w:hAnsi="Times New Roman" w:cs="Times New Roman"/>
                  <w:i/>
                  <w:sz w:val="24"/>
                  <w:szCs w:val="24"/>
                </w:rPr>
              </m:ctrlPr>
            </m:sSubPr>
            <m:e>
              <m:r>
                <w:rPr>
                  <w:rFonts w:ascii="Cambria Math" w:hAnsi="Cambria Math" w:cs="Times New Roman"/>
                  <w:sz w:val="24"/>
                  <w:szCs w:val="24"/>
                </w:rPr>
                <m:t>AgCl</m:t>
              </m:r>
            </m:e>
            <m:sub>
              <m:r>
                <w:rPr>
                  <w:rFonts w:ascii="Cambria Math" w:hAnsi="Times New Roman" w:cs="Times New Roman"/>
                  <w:sz w:val="24"/>
                  <w:szCs w:val="24"/>
                </w:rPr>
                <m:t>(</m:t>
              </m:r>
              <m:r>
                <w:rPr>
                  <w:rFonts w:ascii="Cambria Math" w:hAnsi="Cambria Math" w:cs="Times New Roman"/>
                  <w:sz w:val="24"/>
                  <w:szCs w:val="24"/>
                </w:rPr>
                <m:t>k</m:t>
              </m:r>
              <m:r>
                <w:rPr>
                  <w:rFonts w:ascii="Cambria Math" w:hAnsi="Times New Roman" w:cs="Times New Roman"/>
                  <w:sz w:val="24"/>
                  <w:szCs w:val="24"/>
                </w:rPr>
                <m:t>)</m:t>
              </m:r>
            </m:sub>
          </m:sSub>
          <m:r>
            <w:rPr>
              <w:rFonts w:ascii="Cambria Math" w:hAnsi="Times New Roman" w:cs="Times New Roman"/>
              <w:sz w:val="24"/>
              <w:szCs w:val="24"/>
            </w:rPr>
            <m:t>+2</m:t>
          </m:r>
          <m:sSub>
            <m:sSubPr>
              <m:ctrlPr>
                <w:rPr>
                  <w:rFonts w:ascii="Cambria Math" w:hAnsi="Times New Roman" w:cs="Times New Roman"/>
                  <w:i/>
                  <w:sz w:val="24"/>
                  <w:szCs w:val="24"/>
                </w:rPr>
              </m:ctrlPr>
            </m:sSubPr>
            <m:e>
              <m:r>
                <w:rPr>
                  <w:rFonts w:ascii="Cambria Math" w:hAnsi="Cambria Math" w:cs="Times New Roman"/>
                  <w:sz w:val="24"/>
                  <w:szCs w:val="24"/>
                </w:rPr>
                <m:t>NH</m:t>
              </m:r>
            </m:e>
            <m:sub>
              <m:r>
                <w:rPr>
                  <w:rFonts w:ascii="Cambria Math" w:hAnsi="Times New Roman" w:cs="Times New Roman"/>
                  <w:sz w:val="24"/>
                  <w:szCs w:val="24"/>
                </w:rPr>
                <m:t>3</m:t>
              </m:r>
            </m:sub>
          </m:sSub>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 </m:t>
          </m:r>
          <m:sSup>
            <m:sSupPr>
              <m:ctrlPr>
                <w:rPr>
                  <w:rFonts w:ascii="Cambria Math" w:hAnsi="Times New Roman" w:cs="Times New Roman"/>
                  <w:i/>
                  <w:sz w:val="24"/>
                  <w:szCs w:val="24"/>
                </w:rPr>
              </m:ctrlPr>
            </m:sSupPr>
            <m:e>
              <m:d>
                <m:dPr>
                  <m:begChr m:val="["/>
                  <m:endChr m:val="]"/>
                  <m:ctrlPr>
                    <w:rPr>
                      <w:rFonts w:ascii="Cambria Math" w:hAnsi="Times New Roman" w:cs="Times New Roman"/>
                      <w:i/>
                      <w:sz w:val="24"/>
                      <w:szCs w:val="24"/>
                    </w:rPr>
                  </m:ctrlPr>
                </m:dPr>
                <m:e>
                  <m:sSub>
                    <m:sSubPr>
                      <m:ctrlPr>
                        <w:rPr>
                          <w:rFonts w:ascii="Cambria Math" w:hAnsi="Times New Roman" w:cs="Times New Roman"/>
                          <w:i/>
                          <w:sz w:val="24"/>
                          <w:szCs w:val="24"/>
                        </w:rPr>
                      </m:ctrlPr>
                    </m:sSubPr>
                    <m:e>
                      <m:r>
                        <w:rPr>
                          <w:rFonts w:ascii="Cambria Math" w:hAnsi="Cambria Math" w:cs="Times New Roman"/>
                          <w:sz w:val="24"/>
                          <w:szCs w:val="24"/>
                        </w:rPr>
                        <m:t>Ag</m:t>
                      </m:r>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NH</m:t>
                          </m:r>
                        </m:e>
                        <m:sub>
                          <m:r>
                            <w:rPr>
                              <w:rFonts w:ascii="Cambria Math" w:hAnsi="Times New Roman" w:cs="Times New Roman"/>
                              <w:sz w:val="24"/>
                              <w:szCs w:val="24"/>
                            </w:rPr>
                            <m:t>3</m:t>
                          </m:r>
                        </m:sub>
                      </m:sSub>
                      <m:r>
                        <w:rPr>
                          <w:rFonts w:ascii="Cambria Math" w:hAnsi="Times New Roman" w:cs="Times New Roman"/>
                          <w:sz w:val="24"/>
                          <w:szCs w:val="24"/>
                        </w:rPr>
                        <m:t>)</m:t>
                      </m:r>
                    </m:e>
                    <m:sub>
                      <m:r>
                        <w:rPr>
                          <w:rFonts w:ascii="Cambria Math" w:hAnsi="Times New Roman" w:cs="Times New Roman"/>
                          <w:sz w:val="24"/>
                          <w:szCs w:val="24"/>
                        </w:rPr>
                        <m:t>2</m:t>
                      </m:r>
                    </m:sub>
                  </m:sSub>
                </m:e>
              </m:d>
            </m:e>
            <m:sup>
              <m:r>
                <w:rPr>
                  <w:rFonts w:ascii="Cambria Math" w:hAnsi="Times New Roman" w:cs="Times New Roman"/>
                  <w:sz w:val="24"/>
                  <w:szCs w:val="24"/>
                </w:rPr>
                <m:t>+</m:t>
              </m:r>
            </m:sup>
          </m:sSup>
          <m:r>
            <w:rPr>
              <w:rFonts w:ascii="Cambria Math" w:hAnsi="Times New Roman" w:cs="Times New Roman"/>
              <w:sz w:val="24"/>
              <w:szCs w:val="24"/>
            </w:rPr>
            <m:t xml:space="preserve">+ </m:t>
          </m:r>
          <m:sSup>
            <m:sSupPr>
              <m:ctrlPr>
                <w:rPr>
                  <w:rFonts w:ascii="Cambria Math" w:hAnsi="Times New Roman" w:cs="Times New Roman"/>
                  <w:i/>
                  <w:sz w:val="24"/>
                  <w:szCs w:val="24"/>
                </w:rPr>
              </m:ctrlPr>
            </m:sSupPr>
            <m:e>
              <m:r>
                <w:rPr>
                  <w:rFonts w:ascii="Cambria Math" w:hAnsi="Cambria Math" w:cs="Times New Roman"/>
                  <w:sz w:val="24"/>
                  <w:szCs w:val="24"/>
                </w:rPr>
                <m:t>Cl</m:t>
              </m:r>
            </m:e>
            <m:sup>
              <m:r>
                <w:rPr>
                  <w:rFonts w:ascii="Times New Roman" w:hAnsi="Times New Roman" w:cs="Times New Roman"/>
                  <w:sz w:val="24"/>
                  <w:szCs w:val="24"/>
                </w:rPr>
                <m:t>-</m:t>
              </m:r>
            </m:sup>
          </m:sSup>
        </m:oMath>
      </m:oMathPara>
    </w:p>
    <w:p w:rsidR="004F2E89" w:rsidRPr="004F2E89" w:rsidRDefault="004F2E89" w:rsidP="004F2E89">
      <w:pPr>
        <w:shd w:val="clear" w:color="auto" w:fill="FFFFFF"/>
        <w:spacing w:line="360" w:lineRule="auto"/>
        <w:jc w:val="both"/>
        <w:rPr>
          <w:rFonts w:ascii="Times New Roman" w:hAnsi="Times New Roman" w:cs="Times New Roman"/>
          <w:sz w:val="24"/>
          <w:szCs w:val="24"/>
        </w:rPr>
      </w:pPr>
      <w:r w:rsidRPr="004F2E89">
        <w:rPr>
          <w:rFonts w:ascii="Times New Roman" w:hAnsi="Times New Roman" w:cs="Times New Roman"/>
          <w:sz w:val="24"/>
          <w:szCs w:val="24"/>
        </w:rPr>
        <w:t>Ayrıca, ilave edilen amonyak, hem AgCl ile hem de Hg</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Cl</w:t>
      </w:r>
      <w:r w:rsidRPr="004F2E89">
        <w:rPr>
          <w:rFonts w:ascii="Times New Roman" w:hAnsi="Times New Roman" w:cs="Times New Roman"/>
          <w:sz w:val="24"/>
          <w:szCs w:val="24"/>
          <w:vertAlign w:val="subscript"/>
        </w:rPr>
        <w:t>2</w:t>
      </w:r>
      <w:r w:rsidRPr="004F2E89">
        <w:rPr>
          <w:rFonts w:ascii="Times New Roman" w:hAnsi="Times New Roman" w:cs="Times New Roman"/>
          <w:sz w:val="24"/>
          <w:szCs w:val="24"/>
        </w:rPr>
        <w:t xml:space="preserve"> ile tepkimeye girer ve AgCl çözünmeden kalabilir. Bu sebeple çözelti bazik olunca kadar amonyak eklenmelidir. </w:t>
      </w:r>
    </w:p>
    <w:p w:rsidR="004F2E89" w:rsidRPr="004F2E89" w:rsidRDefault="004F2E89" w:rsidP="004F2E89">
      <w:pPr>
        <w:shd w:val="clear" w:color="auto" w:fill="FFFFFF"/>
        <w:spacing w:line="360" w:lineRule="auto"/>
        <w:jc w:val="both"/>
        <w:rPr>
          <w:rFonts w:ascii="Times New Roman" w:hAnsi="Times New Roman" w:cs="Times New Roman"/>
          <w:sz w:val="24"/>
          <w:szCs w:val="24"/>
        </w:rPr>
      </w:pPr>
      <w:r w:rsidRPr="004F2E89">
        <w:rPr>
          <w:rFonts w:ascii="Times New Roman" w:hAnsi="Times New Roman" w:cs="Times New Roman"/>
          <w:sz w:val="24"/>
          <w:szCs w:val="24"/>
        </w:rPr>
        <w:t>Numunede civa(I) varsa, amonyak eklendiğinde oluşan çökelek siyah veya gri renkte olur. Bu aşamada oluşan beyaz çökelek, bir üst basamakta ayrılamamış kurşun klorür ile amonyağın oluşturduğu kurşun oksiklorür olabileceği gibi, çözünmeden kalan gümüş klorür de olabilir. Bu nedenle amonyağın yeterli miktarda eklenmesine özen</w:t>
      </w:r>
      <w:r w:rsidRPr="004F2E89">
        <w:rPr>
          <w:rFonts w:ascii="Times New Roman" w:hAnsi="Times New Roman" w:cs="Times New Roman"/>
          <w:sz w:val="24"/>
          <w:szCs w:val="24"/>
        </w:rPr>
        <w:br/>
        <w:t xml:space="preserve">gösterilmelidir. </w:t>
      </w:r>
    </w:p>
    <w:p w:rsidR="004F2E89" w:rsidRPr="004F2E89" w:rsidRDefault="004F2E89" w:rsidP="004F2E89">
      <w:pPr>
        <w:shd w:val="clear" w:color="auto" w:fill="FFFFFF"/>
        <w:spacing w:line="360" w:lineRule="auto"/>
        <w:jc w:val="both"/>
        <w:rPr>
          <w:rFonts w:ascii="Times New Roman" w:hAnsi="Times New Roman" w:cs="Times New Roman"/>
          <w:sz w:val="24"/>
          <w:szCs w:val="24"/>
        </w:rPr>
      </w:pPr>
      <w:r w:rsidRPr="004F2E89">
        <w:rPr>
          <w:rFonts w:ascii="Times New Roman" w:hAnsi="Times New Roman" w:cs="Times New Roman"/>
          <w:sz w:val="24"/>
          <w:szCs w:val="24"/>
        </w:rPr>
        <w:t>Ayrıca, amonyaklı ortamda metalik civa (Hg) meydana gelir ve aşağıdaki reaksiyon gereği geriye kalan gümüş iyonu belirlenemeyebilir.</w:t>
      </w:r>
    </w:p>
    <w:p w:rsidR="004F2E89" w:rsidRPr="004F2E89" w:rsidRDefault="00D759E2" w:rsidP="004F2E89">
      <w:pPr>
        <w:shd w:val="clear" w:color="auto" w:fill="FFFFFF"/>
        <w:spacing w:line="360" w:lineRule="auto"/>
        <w:jc w:val="both"/>
        <w:rPr>
          <w:rFonts w:ascii="Times New Roman" w:hAnsi="Times New Roman" w:cs="Times New Roman"/>
          <w:sz w:val="24"/>
          <w:szCs w:val="24"/>
        </w:rPr>
      </w:pPr>
      <m:oMathPara>
        <m:oMathParaPr>
          <m:jc m:val="center"/>
        </m:oMathParaPr>
        <m:oMath>
          <m:sSup>
            <m:sSupPr>
              <m:ctrlPr>
                <w:rPr>
                  <w:rFonts w:ascii="Cambria Math" w:hAnsi="Times New Roman" w:cs="Times New Roman"/>
                  <w:i/>
                  <w:sz w:val="24"/>
                  <w:szCs w:val="24"/>
                </w:rPr>
              </m:ctrlPr>
            </m:sSupPr>
            <m:e>
              <m:r>
                <w:rPr>
                  <w:rFonts w:ascii="Cambria Math" w:hAnsi="Times New Roman" w:cs="Times New Roman"/>
                  <w:sz w:val="24"/>
                  <w:szCs w:val="24"/>
                </w:rPr>
                <m:t xml:space="preserve">2 </m:t>
              </m:r>
              <m:d>
                <m:dPr>
                  <m:begChr m:val="["/>
                  <m:endChr m:val="]"/>
                  <m:ctrlPr>
                    <w:rPr>
                      <w:rFonts w:ascii="Cambria Math" w:hAnsi="Times New Roman" w:cs="Times New Roman"/>
                      <w:i/>
                      <w:sz w:val="24"/>
                      <w:szCs w:val="24"/>
                    </w:rPr>
                  </m:ctrlPr>
                </m:dPr>
                <m:e>
                  <m:r>
                    <w:rPr>
                      <w:rFonts w:ascii="Cambria Math" w:hAnsi="Cambria Math" w:cs="Times New Roman"/>
                      <w:sz w:val="24"/>
                      <w:szCs w:val="24"/>
                    </w:rPr>
                    <m:t>Ag</m:t>
                  </m:r>
                  <m:sSub>
                    <m:sSubPr>
                      <m:ctrlPr>
                        <w:rPr>
                          <w:rFonts w:ascii="Cambria Math" w:hAnsi="Times New Roman" w:cs="Times New Roman"/>
                          <w:i/>
                          <w:sz w:val="24"/>
                          <w:szCs w:val="24"/>
                        </w:rPr>
                      </m:ctrlPr>
                    </m:sSubPr>
                    <m:e>
                      <m:d>
                        <m:dPr>
                          <m:ctrlPr>
                            <w:rPr>
                              <w:rFonts w:ascii="Cambria Math" w:hAnsi="Times New Roman" w:cs="Times New Roman"/>
                              <w:i/>
                              <w:sz w:val="24"/>
                              <w:szCs w:val="24"/>
                            </w:rPr>
                          </m:ctrlPr>
                        </m:dPr>
                        <m:e>
                          <m:sSub>
                            <m:sSubPr>
                              <m:ctrlPr>
                                <w:rPr>
                                  <w:rFonts w:ascii="Cambria Math" w:hAnsi="Times New Roman" w:cs="Times New Roman"/>
                                  <w:i/>
                                  <w:sz w:val="24"/>
                                  <w:szCs w:val="24"/>
                                </w:rPr>
                              </m:ctrlPr>
                            </m:sSubPr>
                            <m:e>
                              <m:r>
                                <w:rPr>
                                  <w:rFonts w:ascii="Cambria Math" w:hAnsi="Cambria Math" w:cs="Times New Roman"/>
                                  <w:sz w:val="24"/>
                                  <w:szCs w:val="24"/>
                                </w:rPr>
                                <m:t>NH</m:t>
                              </m:r>
                            </m:e>
                            <m:sub>
                              <m:r>
                                <w:rPr>
                                  <w:rFonts w:ascii="Cambria Math" w:hAnsi="Times New Roman" w:cs="Times New Roman"/>
                                  <w:sz w:val="24"/>
                                  <w:szCs w:val="24"/>
                                </w:rPr>
                                <m:t>3</m:t>
                              </m:r>
                            </m:sub>
                          </m:sSub>
                        </m:e>
                      </m:d>
                    </m:e>
                    <m:sub>
                      <m:r>
                        <w:rPr>
                          <w:rFonts w:ascii="Cambria Math" w:hAnsi="Times New Roman" w:cs="Times New Roman"/>
                          <w:sz w:val="24"/>
                          <w:szCs w:val="24"/>
                        </w:rPr>
                        <m:t>2</m:t>
                      </m:r>
                    </m:sub>
                  </m:sSub>
                </m:e>
              </m:d>
            </m:e>
            <m:sup>
              <m:r>
                <w:rPr>
                  <w:rFonts w:ascii="Cambria Math" w:hAnsi="Times New Roman" w:cs="Times New Roman"/>
                  <w:sz w:val="24"/>
                  <w:szCs w:val="24"/>
                </w:rPr>
                <m:t>+</m:t>
              </m:r>
            </m:sup>
          </m:sSup>
          <m:r>
            <w:rPr>
              <w:rFonts w:ascii="Cambria Math" w:hAnsi="Times New Roman" w:cs="Times New Roman"/>
              <w:sz w:val="24"/>
              <w:szCs w:val="24"/>
            </w:rPr>
            <m:t xml:space="preserve">+2 </m:t>
          </m:r>
          <m:r>
            <w:rPr>
              <w:rFonts w:ascii="Cambria Math" w:hAnsi="Cambria Math" w:cs="Times New Roman"/>
              <w:sz w:val="24"/>
              <w:szCs w:val="24"/>
            </w:rPr>
            <m:t>Hg</m:t>
          </m:r>
          <m:r>
            <w:rPr>
              <w:rFonts w:ascii="Cambria Math" w:hAnsi="Times New Roman" w:cs="Times New Roman"/>
              <w:sz w:val="24"/>
              <w:szCs w:val="24"/>
            </w:rPr>
            <m:t xml:space="preserve"> </m:t>
          </m:r>
          <m:r>
            <w:rPr>
              <w:rFonts w:ascii="Cambria Math" w:hAnsi="Times New Roman" w:cs="Times New Roman"/>
              <w:sz w:val="24"/>
              <w:szCs w:val="24"/>
            </w:rPr>
            <m:t>↔</m:t>
          </m:r>
          <m:r>
            <w:rPr>
              <w:rFonts w:ascii="Cambria Math" w:hAnsi="Times New Roman" w:cs="Times New Roman"/>
              <w:sz w:val="24"/>
              <w:szCs w:val="24"/>
            </w:rPr>
            <m:t xml:space="preserve">2 </m:t>
          </m:r>
          <m:r>
            <w:rPr>
              <w:rFonts w:ascii="Cambria Math" w:hAnsi="Cambria Math" w:cs="Times New Roman"/>
              <w:sz w:val="24"/>
              <w:szCs w:val="24"/>
            </w:rPr>
            <m:t>Ag</m:t>
          </m:r>
          <m:r>
            <w:rPr>
              <w:rFonts w:ascii="Cambria Math" w:hAnsi="Times New Roman" w:cs="Times New Roman"/>
              <w:sz w:val="24"/>
              <w:szCs w:val="24"/>
            </w:rPr>
            <m:t xml:space="preserve">+ </m:t>
          </m:r>
          <m:sSubSup>
            <m:sSubSupPr>
              <m:ctrlPr>
                <w:rPr>
                  <w:rFonts w:ascii="Cambria Math" w:hAnsi="Times New Roman" w:cs="Times New Roman"/>
                  <w:i/>
                  <w:sz w:val="24"/>
                  <w:szCs w:val="24"/>
                </w:rPr>
              </m:ctrlPr>
            </m:sSubSupPr>
            <m:e>
              <m:r>
                <w:rPr>
                  <w:rFonts w:ascii="Cambria Math" w:hAnsi="Cambria Math" w:cs="Times New Roman"/>
                  <w:sz w:val="24"/>
                  <w:szCs w:val="24"/>
                </w:rPr>
                <m:t>Hg</m:t>
              </m:r>
            </m:e>
            <m:sub>
              <m:r>
                <w:rPr>
                  <w:rFonts w:ascii="Cambria Math" w:hAnsi="Times New Roman" w:cs="Times New Roman"/>
                  <w:sz w:val="24"/>
                  <w:szCs w:val="24"/>
                </w:rPr>
                <m:t>2</m:t>
              </m:r>
            </m:sub>
            <m:sup>
              <m:r>
                <w:rPr>
                  <w:rFonts w:ascii="Cambria Math" w:hAnsi="Times New Roman" w:cs="Times New Roman"/>
                  <w:sz w:val="24"/>
                  <w:szCs w:val="24"/>
                </w:rPr>
                <m:t>2+</m:t>
              </m:r>
            </m:sup>
          </m:sSubSup>
          <m:r>
            <w:rPr>
              <w:rFonts w:ascii="Cambria Math" w:hAnsi="Times New Roman" w:cs="Times New Roman"/>
              <w:sz w:val="24"/>
              <w:szCs w:val="24"/>
            </w:rPr>
            <m:t xml:space="preserve">+4 </m:t>
          </m:r>
          <m:sSub>
            <m:sSubPr>
              <m:ctrlPr>
                <w:rPr>
                  <w:rFonts w:ascii="Cambria Math" w:hAnsi="Times New Roman" w:cs="Times New Roman"/>
                  <w:i/>
                  <w:sz w:val="24"/>
                  <w:szCs w:val="24"/>
                </w:rPr>
              </m:ctrlPr>
            </m:sSubPr>
            <m:e>
              <m:r>
                <w:rPr>
                  <w:rFonts w:ascii="Cambria Math" w:hAnsi="Cambria Math" w:cs="Times New Roman"/>
                  <w:sz w:val="24"/>
                  <w:szCs w:val="24"/>
                </w:rPr>
                <m:t>NH</m:t>
              </m:r>
            </m:e>
            <m:sub>
              <m:r>
                <w:rPr>
                  <w:rFonts w:ascii="Cambria Math" w:hAnsi="Times New Roman" w:cs="Times New Roman"/>
                  <w:sz w:val="24"/>
                  <w:szCs w:val="24"/>
                </w:rPr>
                <m:t>3</m:t>
              </m:r>
            </m:sub>
          </m:sSub>
        </m:oMath>
      </m:oMathPara>
    </w:p>
    <w:p w:rsidR="004F2E89" w:rsidRPr="004F2E89" w:rsidRDefault="004F2E89" w:rsidP="004F2E89">
      <w:pPr>
        <w:shd w:val="clear" w:color="auto" w:fill="FFFFFF"/>
        <w:spacing w:line="360" w:lineRule="auto"/>
        <w:jc w:val="both"/>
        <w:rPr>
          <w:rFonts w:ascii="Times New Roman" w:hAnsi="Times New Roman" w:cs="Times New Roman"/>
          <w:sz w:val="24"/>
          <w:szCs w:val="24"/>
        </w:rPr>
      </w:pPr>
      <w:r w:rsidRPr="004F2E89">
        <w:rPr>
          <w:rFonts w:ascii="Times New Roman" w:hAnsi="Times New Roman" w:cs="Times New Roman"/>
          <w:b/>
          <w:sz w:val="24"/>
          <w:szCs w:val="24"/>
        </w:rPr>
        <w:t>5.</w:t>
      </w:r>
      <w:r w:rsidRPr="004F2E89">
        <w:rPr>
          <w:rFonts w:ascii="Times New Roman" w:hAnsi="Times New Roman" w:cs="Times New Roman"/>
          <w:sz w:val="24"/>
          <w:szCs w:val="24"/>
        </w:rPr>
        <w:t>Kral suyunu buharlaştırma işlemi çeker ocakta yapılır. Deney tüpü bir maşa tutulmalıdır. Tüp 45</w:t>
      </w:r>
      <w:r w:rsidRPr="004F2E89">
        <w:rPr>
          <w:rFonts w:ascii="Times New Roman" w:hAnsi="Times New Roman" w:cs="Times New Roman"/>
          <w:sz w:val="24"/>
          <w:szCs w:val="24"/>
          <w:vertAlign w:val="superscript"/>
        </w:rPr>
        <w:t xml:space="preserve">° </w:t>
      </w:r>
      <w:r w:rsidRPr="004F2E89">
        <w:rPr>
          <w:rFonts w:ascii="Times New Roman" w:hAnsi="Times New Roman" w:cs="Times New Roman"/>
          <w:sz w:val="24"/>
          <w:szCs w:val="24"/>
        </w:rPr>
        <w:t xml:space="preserve">eğimle bek alevi üzerinde dairesel hareketlerle ısıtılır.  </w:t>
      </w:r>
    </w:p>
    <w:p w:rsidR="004F2E89" w:rsidRPr="004F2E89" w:rsidRDefault="004F2E89" w:rsidP="004F2E89">
      <w:pPr>
        <w:shd w:val="clear" w:color="auto" w:fill="FFFFFF"/>
        <w:spacing w:line="360" w:lineRule="auto"/>
        <w:jc w:val="both"/>
        <w:rPr>
          <w:rFonts w:ascii="Times New Roman" w:hAnsi="Times New Roman" w:cs="Times New Roman"/>
          <w:sz w:val="24"/>
          <w:szCs w:val="24"/>
        </w:rPr>
      </w:pPr>
      <w:r w:rsidRPr="004F2E89">
        <w:rPr>
          <w:rFonts w:ascii="Times New Roman" w:hAnsi="Times New Roman" w:cs="Times New Roman"/>
          <w:b/>
          <w:sz w:val="24"/>
          <w:szCs w:val="24"/>
        </w:rPr>
        <w:lastRenderedPageBreak/>
        <w:t>6.</w:t>
      </w:r>
      <w:r w:rsidRPr="004F2E89">
        <w:rPr>
          <w:rFonts w:ascii="Times New Roman" w:hAnsi="Times New Roman" w:cs="Times New Roman"/>
          <w:sz w:val="24"/>
          <w:szCs w:val="24"/>
        </w:rPr>
        <w:t>Gümüşü tanıma aşamasında gümüş klorürün, diaminogümüş(I) kompleksine dönüştürülebilmesi için ortam yeterince asidik olmalıdır. Asidik olmayan ortamda çökelek gözlenmez. Bu nedenle ortamın asitliği turnusol kağıdı ile kontrol edilmelidir.</w:t>
      </w:r>
    </w:p>
    <w:p w:rsidR="004F2E89" w:rsidRPr="004F2E89" w:rsidRDefault="004F2E89" w:rsidP="004F2E89">
      <w:pPr>
        <w:shd w:val="clear" w:color="auto" w:fill="FFFFFF"/>
        <w:spacing w:line="360" w:lineRule="auto"/>
        <w:jc w:val="both"/>
        <w:rPr>
          <w:rFonts w:ascii="Times New Roman" w:hAnsi="Times New Roman" w:cs="Times New Roman"/>
          <w:sz w:val="24"/>
          <w:szCs w:val="24"/>
        </w:rPr>
      </w:pPr>
    </w:p>
    <w:p w:rsidR="001C2E99" w:rsidRPr="001C2E99" w:rsidRDefault="001C2E99" w:rsidP="001C2E99">
      <w:pPr>
        <w:spacing w:line="480" w:lineRule="auto"/>
        <w:rPr>
          <w:rFonts w:ascii="Times New Roman" w:hAnsi="Times New Roman" w:cs="Times New Roman"/>
          <w:b/>
          <w:sz w:val="24"/>
          <w:szCs w:val="24"/>
        </w:rPr>
      </w:pPr>
      <w:r w:rsidRPr="001C2E99">
        <w:rPr>
          <w:rFonts w:ascii="Times New Roman" w:hAnsi="Times New Roman" w:cs="Times New Roman"/>
          <w:b/>
          <w:sz w:val="24"/>
          <w:szCs w:val="24"/>
        </w:rPr>
        <w:t>SORULAR</w:t>
      </w:r>
    </w:p>
    <w:p w:rsidR="001C2E99" w:rsidRPr="001C2E99" w:rsidRDefault="001C2E99" w:rsidP="001C2E99">
      <w:pPr>
        <w:spacing w:line="360" w:lineRule="auto"/>
        <w:jc w:val="both"/>
        <w:rPr>
          <w:rFonts w:ascii="Times New Roman" w:hAnsi="Times New Roman" w:cs="Times New Roman"/>
          <w:sz w:val="24"/>
          <w:szCs w:val="24"/>
        </w:rPr>
      </w:pPr>
      <w:r w:rsidRPr="001C2E99">
        <w:rPr>
          <w:rFonts w:ascii="Times New Roman" w:hAnsi="Times New Roman" w:cs="Times New Roman"/>
          <w:b/>
          <w:sz w:val="24"/>
          <w:szCs w:val="24"/>
        </w:rPr>
        <w:t>1.</w:t>
      </w:r>
      <w:r w:rsidRPr="001C2E99">
        <w:rPr>
          <w:rFonts w:ascii="Times New Roman" w:hAnsi="Times New Roman" w:cs="Times New Roman"/>
          <w:sz w:val="24"/>
          <w:szCs w:val="24"/>
        </w:rPr>
        <w:t>I.Grup katyonları nelerdir? Hangi reaktifle, hangi bileşimde çökerek diğer grup katyonlarından ayrılırlar? Çöken tuzların formülleri ve isimlerini yazınız.</w:t>
      </w:r>
    </w:p>
    <w:p w:rsidR="001C2E99" w:rsidRPr="001C2E99" w:rsidRDefault="001C2E99" w:rsidP="001C2E99">
      <w:pPr>
        <w:spacing w:line="360" w:lineRule="auto"/>
        <w:jc w:val="both"/>
        <w:rPr>
          <w:rFonts w:ascii="Times New Roman" w:hAnsi="Times New Roman" w:cs="Times New Roman"/>
          <w:sz w:val="24"/>
          <w:szCs w:val="24"/>
        </w:rPr>
      </w:pPr>
      <w:r w:rsidRPr="001C2E99">
        <w:rPr>
          <w:rFonts w:ascii="Times New Roman" w:hAnsi="Times New Roman" w:cs="Times New Roman"/>
          <w:b/>
          <w:sz w:val="24"/>
          <w:szCs w:val="24"/>
        </w:rPr>
        <w:t>2.</w:t>
      </w:r>
      <w:r w:rsidRPr="001C2E99">
        <w:rPr>
          <w:rFonts w:ascii="Times New Roman" w:hAnsi="Times New Roman" w:cs="Times New Roman"/>
          <w:sz w:val="24"/>
          <w:szCs w:val="24"/>
        </w:rPr>
        <w:t xml:space="preserve"> Kurşun katyonunun tanınması deneyinde çökeleğin sıcak su ile yıkanmasının nedeni nedir?</w:t>
      </w:r>
    </w:p>
    <w:p w:rsidR="001C2E99" w:rsidRPr="001C2E99" w:rsidRDefault="001C2E99" w:rsidP="001C2E99">
      <w:pPr>
        <w:spacing w:line="360" w:lineRule="auto"/>
        <w:rPr>
          <w:rFonts w:ascii="Times New Roman" w:hAnsi="Times New Roman" w:cs="Times New Roman"/>
          <w:sz w:val="24"/>
          <w:szCs w:val="24"/>
        </w:rPr>
      </w:pPr>
      <w:r w:rsidRPr="001C2E99">
        <w:rPr>
          <w:rFonts w:ascii="Times New Roman" w:hAnsi="Times New Roman" w:cs="Times New Roman"/>
          <w:b/>
          <w:sz w:val="24"/>
          <w:szCs w:val="24"/>
        </w:rPr>
        <w:t>3.</w:t>
      </w:r>
      <w:r w:rsidRPr="001C2E99">
        <w:rPr>
          <w:rFonts w:ascii="Times New Roman" w:hAnsi="Times New Roman" w:cs="Times New Roman"/>
          <w:sz w:val="24"/>
          <w:szCs w:val="24"/>
        </w:rPr>
        <w:t xml:space="preserve"> I.Grup katyonlarından civa(I) ve gümüş(I) iyonlarının birbirinden ayrılarak tanınması nasıl sağlanır? İlgili denklemleri yazınız.  </w:t>
      </w:r>
    </w:p>
    <w:p w:rsidR="00C74CE7" w:rsidRPr="004F2E89" w:rsidRDefault="00C74CE7" w:rsidP="007A3E04">
      <w:pPr>
        <w:rPr>
          <w:rFonts w:ascii="Times New Roman" w:hAnsi="Times New Roman" w:cs="Times New Roman"/>
          <w:b/>
          <w:bCs/>
          <w:sz w:val="24"/>
          <w:szCs w:val="24"/>
        </w:rPr>
      </w:pPr>
    </w:p>
    <w:sectPr w:rsidR="00C74CE7" w:rsidRPr="004F2E89" w:rsidSect="005B30B3">
      <w:footerReference w:type="default" r:id="rId24"/>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7BC6" w:rsidRDefault="00CB7BC6" w:rsidP="00D52A4F">
      <w:pPr>
        <w:spacing w:after="0" w:line="240" w:lineRule="auto"/>
      </w:pPr>
      <w:r>
        <w:separator/>
      </w:r>
    </w:p>
  </w:endnote>
  <w:endnote w:type="continuationSeparator" w:id="1">
    <w:p w:rsidR="00CB7BC6" w:rsidRDefault="00CB7BC6" w:rsidP="00D52A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A2"/>
    <w:family w:val="swiss"/>
    <w:pitch w:val="variable"/>
    <w:sig w:usb0="E1002EFF" w:usb1="C000605B" w:usb2="00000029" w:usb3="00000000" w:csb0="000101FF" w:csb1="00000000"/>
  </w:font>
  <w:font w:name="Cambria Math">
    <w:panose1 w:val="02040503050406030204"/>
    <w:charset w:val="A2"/>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87295045"/>
      <w:docPartObj>
        <w:docPartGallery w:val="Page Numbers (Bottom of Page)"/>
        <w:docPartUnique/>
      </w:docPartObj>
    </w:sdtPr>
    <w:sdtContent>
      <w:p w:rsidR="00901DE7" w:rsidRDefault="00D759E2">
        <w:pPr>
          <w:pStyle w:val="Altbilgi"/>
          <w:jc w:val="center"/>
        </w:pPr>
        <w:fldSimple w:instr=" PAGE   \* MERGEFORMAT ">
          <w:r w:rsidR="001C2E99">
            <w:rPr>
              <w:noProof/>
            </w:rPr>
            <w:t>12</w:t>
          </w:r>
        </w:fldSimple>
      </w:p>
    </w:sdtContent>
  </w:sdt>
  <w:p w:rsidR="00901DE7" w:rsidRDefault="00901DE7">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7BC6" w:rsidRDefault="00CB7BC6" w:rsidP="00D52A4F">
      <w:pPr>
        <w:spacing w:after="0" w:line="240" w:lineRule="auto"/>
      </w:pPr>
      <w:r>
        <w:separator/>
      </w:r>
    </w:p>
  </w:footnote>
  <w:footnote w:type="continuationSeparator" w:id="1">
    <w:p w:rsidR="00CB7BC6" w:rsidRDefault="00CB7BC6" w:rsidP="00D52A4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6137CC"/>
    <w:multiLevelType w:val="hybridMultilevel"/>
    <w:tmpl w:val="72E8AF36"/>
    <w:lvl w:ilvl="0" w:tplc="5BE83090">
      <w:start w:val="1"/>
      <w:numFmt w:val="lowerLetter"/>
      <w:lvlText w:val="%1)"/>
      <w:lvlJc w:val="left"/>
      <w:pPr>
        <w:ind w:left="502"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nsid w:val="6942521D"/>
    <w:multiLevelType w:val="hybridMultilevel"/>
    <w:tmpl w:val="0E0E862C"/>
    <w:lvl w:ilvl="0" w:tplc="BF6AC368">
      <w:start w:val="1"/>
      <w:numFmt w:val="lowerLetter"/>
      <w:lvlText w:val="%1)"/>
      <w:lvlJc w:val="left"/>
      <w:pPr>
        <w:ind w:left="360"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 w:numId="2">
    <w:abstractNumId w:val="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C7289D"/>
    <w:rsid w:val="0005069B"/>
    <w:rsid w:val="00067BFA"/>
    <w:rsid w:val="00074C2D"/>
    <w:rsid w:val="00083E50"/>
    <w:rsid w:val="000F6933"/>
    <w:rsid w:val="00105E31"/>
    <w:rsid w:val="001065FB"/>
    <w:rsid w:val="00107AA9"/>
    <w:rsid w:val="00110E50"/>
    <w:rsid w:val="001215C0"/>
    <w:rsid w:val="0017041C"/>
    <w:rsid w:val="00191B54"/>
    <w:rsid w:val="001B13CC"/>
    <w:rsid w:val="001B5C2F"/>
    <w:rsid w:val="001C2E99"/>
    <w:rsid w:val="00223746"/>
    <w:rsid w:val="00225B26"/>
    <w:rsid w:val="0024458E"/>
    <w:rsid w:val="00246952"/>
    <w:rsid w:val="00254762"/>
    <w:rsid w:val="002C40D6"/>
    <w:rsid w:val="003114DF"/>
    <w:rsid w:val="00336E8C"/>
    <w:rsid w:val="0035746F"/>
    <w:rsid w:val="00360652"/>
    <w:rsid w:val="0037091A"/>
    <w:rsid w:val="0037396B"/>
    <w:rsid w:val="003B666A"/>
    <w:rsid w:val="00407B05"/>
    <w:rsid w:val="004F00B7"/>
    <w:rsid w:val="004F2E89"/>
    <w:rsid w:val="004F32BF"/>
    <w:rsid w:val="004F3A46"/>
    <w:rsid w:val="00507E44"/>
    <w:rsid w:val="0051280A"/>
    <w:rsid w:val="00517BCB"/>
    <w:rsid w:val="00552F4B"/>
    <w:rsid w:val="00554B3B"/>
    <w:rsid w:val="005B30B3"/>
    <w:rsid w:val="005C775B"/>
    <w:rsid w:val="005D3B85"/>
    <w:rsid w:val="005D5EB4"/>
    <w:rsid w:val="005E3670"/>
    <w:rsid w:val="00623BDF"/>
    <w:rsid w:val="00624F0A"/>
    <w:rsid w:val="0066348A"/>
    <w:rsid w:val="00673523"/>
    <w:rsid w:val="006B66CF"/>
    <w:rsid w:val="006C1F14"/>
    <w:rsid w:val="006D2BB9"/>
    <w:rsid w:val="006D2E0F"/>
    <w:rsid w:val="006E4D92"/>
    <w:rsid w:val="00700697"/>
    <w:rsid w:val="00716027"/>
    <w:rsid w:val="00716BBE"/>
    <w:rsid w:val="00722AD0"/>
    <w:rsid w:val="00722C07"/>
    <w:rsid w:val="00723905"/>
    <w:rsid w:val="0073064B"/>
    <w:rsid w:val="0076239A"/>
    <w:rsid w:val="007716B9"/>
    <w:rsid w:val="007844B9"/>
    <w:rsid w:val="007974D6"/>
    <w:rsid w:val="007A3E04"/>
    <w:rsid w:val="007E0FBD"/>
    <w:rsid w:val="007F0209"/>
    <w:rsid w:val="00810406"/>
    <w:rsid w:val="008109CA"/>
    <w:rsid w:val="00846533"/>
    <w:rsid w:val="008760FD"/>
    <w:rsid w:val="008A1DC9"/>
    <w:rsid w:val="008B44C8"/>
    <w:rsid w:val="008E676C"/>
    <w:rsid w:val="00901DE7"/>
    <w:rsid w:val="00987021"/>
    <w:rsid w:val="009B2AAA"/>
    <w:rsid w:val="009D4185"/>
    <w:rsid w:val="009D5418"/>
    <w:rsid w:val="009F6E3F"/>
    <w:rsid w:val="00A23E8A"/>
    <w:rsid w:val="00A24D17"/>
    <w:rsid w:val="00A5486C"/>
    <w:rsid w:val="00A75347"/>
    <w:rsid w:val="00A827C8"/>
    <w:rsid w:val="00AA3506"/>
    <w:rsid w:val="00AA4B6D"/>
    <w:rsid w:val="00AE06A1"/>
    <w:rsid w:val="00B07286"/>
    <w:rsid w:val="00BD5B96"/>
    <w:rsid w:val="00BE1C1B"/>
    <w:rsid w:val="00BF159A"/>
    <w:rsid w:val="00C00FA5"/>
    <w:rsid w:val="00C12794"/>
    <w:rsid w:val="00C15AAE"/>
    <w:rsid w:val="00C22A7B"/>
    <w:rsid w:val="00C40119"/>
    <w:rsid w:val="00C7289D"/>
    <w:rsid w:val="00C74CE7"/>
    <w:rsid w:val="00C84874"/>
    <w:rsid w:val="00CB232D"/>
    <w:rsid w:val="00CB5312"/>
    <w:rsid w:val="00CB70CD"/>
    <w:rsid w:val="00CB7BC6"/>
    <w:rsid w:val="00CD0E49"/>
    <w:rsid w:val="00CD31F8"/>
    <w:rsid w:val="00CE0F24"/>
    <w:rsid w:val="00CE299D"/>
    <w:rsid w:val="00CE4EE3"/>
    <w:rsid w:val="00CF36DB"/>
    <w:rsid w:val="00D17124"/>
    <w:rsid w:val="00D3053A"/>
    <w:rsid w:val="00D3492B"/>
    <w:rsid w:val="00D437EE"/>
    <w:rsid w:val="00D52A4F"/>
    <w:rsid w:val="00D53B7B"/>
    <w:rsid w:val="00D70173"/>
    <w:rsid w:val="00D759E2"/>
    <w:rsid w:val="00DA0F00"/>
    <w:rsid w:val="00DB0EE5"/>
    <w:rsid w:val="00DB7E25"/>
    <w:rsid w:val="00DD3E0E"/>
    <w:rsid w:val="00E1042D"/>
    <w:rsid w:val="00E83B56"/>
    <w:rsid w:val="00E85C9A"/>
    <w:rsid w:val="00F10B3D"/>
    <w:rsid w:val="00F1283C"/>
    <w:rsid w:val="00F64440"/>
    <w:rsid w:val="00F826DF"/>
    <w:rsid w:val="00F9149A"/>
    <w:rsid w:val="00FB35EB"/>
    <w:rsid w:val="00FE17E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ne number"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Table Classic 4" w:uiPriority="0"/>
    <w:lsdException w:name="Table Elegan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30B3"/>
  </w:style>
  <w:style w:type="paragraph" w:styleId="Balk1">
    <w:name w:val="heading 1"/>
    <w:basedOn w:val="Normal"/>
    <w:next w:val="Normal"/>
    <w:link w:val="Balk1Char"/>
    <w:qFormat/>
    <w:rsid w:val="00110E50"/>
    <w:pPr>
      <w:keepNext/>
      <w:spacing w:before="240" w:after="60" w:line="240" w:lineRule="auto"/>
      <w:outlineLvl w:val="0"/>
    </w:pPr>
    <w:rPr>
      <w:rFonts w:ascii="Arial" w:eastAsia="Times New Roman" w:hAnsi="Arial" w:cs="Arial"/>
      <w:b/>
      <w:bCs/>
      <w:kern w:val="32"/>
      <w:sz w:val="32"/>
      <w:szCs w:val="32"/>
      <w:lang w:val="en-GB" w:eastAsia="tr-TR"/>
    </w:rPr>
  </w:style>
  <w:style w:type="paragraph" w:styleId="Balk2">
    <w:name w:val="heading 2"/>
    <w:basedOn w:val="Normal"/>
    <w:next w:val="Normal"/>
    <w:link w:val="Balk2Char"/>
    <w:qFormat/>
    <w:rsid w:val="004F2E89"/>
    <w:pPr>
      <w:keepNext/>
      <w:spacing w:before="240" w:after="60" w:line="240" w:lineRule="auto"/>
      <w:outlineLvl w:val="1"/>
    </w:pPr>
    <w:rPr>
      <w:rFonts w:ascii="Arial" w:eastAsia="Times New Roman" w:hAnsi="Arial" w:cs="Arial"/>
      <w:b/>
      <w:bCs/>
      <w:i/>
      <w:iCs/>
      <w:sz w:val="28"/>
      <w:szCs w:val="28"/>
      <w:lang w:val="en-GB" w:eastAsia="tr-TR"/>
    </w:rPr>
  </w:style>
  <w:style w:type="paragraph" w:styleId="Balk3">
    <w:name w:val="heading 3"/>
    <w:basedOn w:val="Normal"/>
    <w:next w:val="Normal"/>
    <w:link w:val="Balk3Char"/>
    <w:qFormat/>
    <w:rsid w:val="004F2E89"/>
    <w:pPr>
      <w:keepNext/>
      <w:spacing w:before="240" w:after="60" w:line="240" w:lineRule="auto"/>
      <w:outlineLvl w:val="2"/>
    </w:pPr>
    <w:rPr>
      <w:rFonts w:ascii="Arial" w:eastAsia="Times New Roman" w:hAnsi="Arial" w:cs="Arial"/>
      <w:b/>
      <w:bCs/>
      <w:sz w:val="26"/>
      <w:szCs w:val="26"/>
      <w:lang w:val="en-GB" w:eastAsia="tr-TR"/>
    </w:rPr>
  </w:style>
  <w:style w:type="paragraph" w:styleId="Balk4">
    <w:name w:val="heading 4"/>
    <w:basedOn w:val="Normal"/>
    <w:next w:val="Normal"/>
    <w:link w:val="Balk4Char"/>
    <w:qFormat/>
    <w:rsid w:val="004F2E89"/>
    <w:pPr>
      <w:keepNext/>
      <w:spacing w:before="240" w:after="60" w:line="240" w:lineRule="auto"/>
      <w:outlineLvl w:val="3"/>
    </w:pPr>
    <w:rPr>
      <w:rFonts w:ascii="Times New Roman" w:eastAsia="Times New Roman" w:hAnsi="Times New Roman" w:cs="Times New Roman"/>
      <w:b/>
      <w:bCs/>
      <w:sz w:val="28"/>
      <w:szCs w:val="28"/>
      <w:lang w:val="en-GB" w:eastAsia="tr-TR"/>
    </w:rPr>
  </w:style>
  <w:style w:type="paragraph" w:styleId="Balk5">
    <w:name w:val="heading 5"/>
    <w:basedOn w:val="Normal"/>
    <w:next w:val="Normal"/>
    <w:link w:val="Balk5Char"/>
    <w:semiHidden/>
    <w:unhideWhenUsed/>
    <w:qFormat/>
    <w:rsid w:val="004F2E89"/>
    <w:pPr>
      <w:keepNext/>
      <w:keepLines/>
      <w:spacing w:before="200" w:after="0" w:line="240" w:lineRule="auto"/>
      <w:outlineLvl w:val="4"/>
    </w:pPr>
    <w:rPr>
      <w:rFonts w:asciiTheme="majorHAnsi" w:eastAsiaTheme="majorEastAsia" w:hAnsiTheme="majorHAnsi" w:cstheme="majorBidi"/>
      <w:color w:val="243F60" w:themeColor="accent1" w:themeShade="7F"/>
      <w:sz w:val="24"/>
      <w:szCs w:val="20"/>
      <w:lang w:val="en-GB"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64440"/>
    <w:pPr>
      <w:ind w:left="720"/>
      <w:contextualSpacing/>
    </w:pPr>
  </w:style>
  <w:style w:type="character" w:styleId="Gl">
    <w:name w:val="Strong"/>
    <w:basedOn w:val="VarsaylanParagrafYazTipi"/>
    <w:qFormat/>
    <w:rsid w:val="00F64440"/>
    <w:rPr>
      <w:b/>
      <w:bCs/>
    </w:rPr>
  </w:style>
  <w:style w:type="paragraph" w:styleId="BalonMetni">
    <w:name w:val="Balloon Text"/>
    <w:basedOn w:val="Normal"/>
    <w:link w:val="BalonMetniChar"/>
    <w:uiPriority w:val="99"/>
    <w:semiHidden/>
    <w:unhideWhenUsed/>
    <w:rsid w:val="00D437E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437EE"/>
    <w:rPr>
      <w:rFonts w:ascii="Tahoma" w:hAnsi="Tahoma" w:cs="Tahoma"/>
      <w:sz w:val="16"/>
      <w:szCs w:val="16"/>
    </w:rPr>
  </w:style>
  <w:style w:type="character" w:customStyle="1" w:styleId="tr">
    <w:name w:val="tr"/>
    <w:basedOn w:val="VarsaylanParagrafYazTipi"/>
    <w:rsid w:val="00DA0F00"/>
  </w:style>
  <w:style w:type="table" w:styleId="TabloKlavuzu">
    <w:name w:val="Table Grid"/>
    <w:basedOn w:val="NormalTablo"/>
    <w:rsid w:val="0022374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YerTutucuMetni">
    <w:name w:val="Placeholder Text"/>
    <w:basedOn w:val="VarsaylanParagrafYazTipi"/>
    <w:uiPriority w:val="99"/>
    <w:semiHidden/>
    <w:rsid w:val="00CB5312"/>
    <w:rPr>
      <w:color w:val="808080"/>
    </w:rPr>
  </w:style>
  <w:style w:type="character" w:customStyle="1" w:styleId="AralkYokChar">
    <w:name w:val="Aralık Yok Char"/>
    <w:link w:val="AralkYok"/>
    <w:uiPriority w:val="1"/>
    <w:locked/>
    <w:rsid w:val="00C22A7B"/>
    <w:rPr>
      <w:lang w:eastAsia="tr-TR"/>
    </w:rPr>
  </w:style>
  <w:style w:type="paragraph" w:styleId="AralkYok">
    <w:name w:val="No Spacing"/>
    <w:link w:val="AralkYokChar"/>
    <w:uiPriority w:val="1"/>
    <w:qFormat/>
    <w:rsid w:val="00C22A7B"/>
    <w:pPr>
      <w:spacing w:after="0" w:line="240" w:lineRule="auto"/>
    </w:pPr>
    <w:rPr>
      <w:lang w:eastAsia="tr-TR"/>
    </w:rPr>
  </w:style>
  <w:style w:type="paragraph" w:customStyle="1" w:styleId="Default">
    <w:name w:val="Default"/>
    <w:rsid w:val="002C40D6"/>
    <w:pPr>
      <w:autoSpaceDE w:val="0"/>
      <w:autoSpaceDN w:val="0"/>
      <w:adjustRightInd w:val="0"/>
      <w:spacing w:after="0" w:line="240" w:lineRule="auto"/>
    </w:pPr>
    <w:rPr>
      <w:rFonts w:ascii="Times New Roman" w:hAnsi="Times New Roman" w:cs="Times New Roman"/>
      <w:color w:val="000000"/>
      <w:sz w:val="24"/>
      <w:szCs w:val="24"/>
    </w:rPr>
  </w:style>
  <w:style w:type="paragraph" w:styleId="stbilgi">
    <w:name w:val="header"/>
    <w:basedOn w:val="Normal"/>
    <w:link w:val="stbilgiChar"/>
    <w:unhideWhenUsed/>
    <w:rsid w:val="00D52A4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52A4F"/>
  </w:style>
  <w:style w:type="paragraph" w:styleId="Altbilgi">
    <w:name w:val="footer"/>
    <w:basedOn w:val="Normal"/>
    <w:link w:val="AltbilgiChar"/>
    <w:uiPriority w:val="99"/>
    <w:unhideWhenUsed/>
    <w:rsid w:val="00D52A4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52A4F"/>
  </w:style>
  <w:style w:type="character" w:customStyle="1" w:styleId="Balk1Char">
    <w:name w:val="Başlık 1 Char"/>
    <w:basedOn w:val="VarsaylanParagrafYazTipi"/>
    <w:link w:val="Balk1"/>
    <w:rsid w:val="00110E50"/>
    <w:rPr>
      <w:rFonts w:ascii="Arial" w:eastAsia="Times New Roman" w:hAnsi="Arial" w:cs="Arial"/>
      <w:b/>
      <w:bCs/>
      <w:kern w:val="32"/>
      <w:sz w:val="32"/>
      <w:szCs w:val="32"/>
      <w:lang w:val="en-GB" w:eastAsia="tr-TR"/>
    </w:rPr>
  </w:style>
  <w:style w:type="paragraph" w:styleId="NormalWeb">
    <w:name w:val="Normal (Web)"/>
    <w:basedOn w:val="Normal"/>
    <w:uiPriority w:val="99"/>
    <w:rsid w:val="006D2BB9"/>
    <w:pPr>
      <w:spacing w:before="100" w:beforeAutospacing="1" w:after="100" w:afterAutospacing="1" w:line="240" w:lineRule="auto"/>
    </w:pPr>
    <w:rPr>
      <w:rFonts w:ascii="Times New Roman" w:eastAsia="Times New Roman" w:hAnsi="Times New Roman" w:cs="Times New Roman"/>
      <w:color w:val="FFFFFF"/>
      <w:sz w:val="24"/>
      <w:szCs w:val="24"/>
      <w:lang w:eastAsia="tr-TR"/>
    </w:rPr>
  </w:style>
  <w:style w:type="table" w:styleId="AkGlgeleme-Vurgu4">
    <w:name w:val="Light Shading Accent 4"/>
    <w:basedOn w:val="NormalTablo"/>
    <w:uiPriority w:val="60"/>
    <w:rsid w:val="006D2BB9"/>
    <w:pPr>
      <w:spacing w:after="0" w:line="240" w:lineRule="auto"/>
    </w:pPr>
    <w:rPr>
      <w:rFonts w:ascii="Times New Roman" w:eastAsia="Times New Roman" w:hAnsi="Times New Roman" w:cs="Times New Roman"/>
      <w:color w:val="5F497A" w:themeColor="accent4" w:themeShade="BF"/>
      <w:sz w:val="20"/>
      <w:szCs w:val="20"/>
      <w:lang w:eastAsia="tr-TR"/>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Balk2Char">
    <w:name w:val="Başlık 2 Char"/>
    <w:basedOn w:val="VarsaylanParagrafYazTipi"/>
    <w:link w:val="Balk2"/>
    <w:rsid w:val="004F2E89"/>
    <w:rPr>
      <w:rFonts w:ascii="Arial" w:eastAsia="Times New Roman" w:hAnsi="Arial" w:cs="Arial"/>
      <w:b/>
      <w:bCs/>
      <w:i/>
      <w:iCs/>
      <w:sz w:val="28"/>
      <w:szCs w:val="28"/>
      <w:lang w:val="en-GB" w:eastAsia="tr-TR"/>
    </w:rPr>
  </w:style>
  <w:style w:type="character" w:customStyle="1" w:styleId="Balk3Char">
    <w:name w:val="Başlık 3 Char"/>
    <w:basedOn w:val="VarsaylanParagrafYazTipi"/>
    <w:link w:val="Balk3"/>
    <w:rsid w:val="004F2E89"/>
    <w:rPr>
      <w:rFonts w:ascii="Arial" w:eastAsia="Times New Roman" w:hAnsi="Arial" w:cs="Arial"/>
      <w:b/>
      <w:bCs/>
      <w:sz w:val="26"/>
      <w:szCs w:val="26"/>
      <w:lang w:val="en-GB" w:eastAsia="tr-TR"/>
    </w:rPr>
  </w:style>
  <w:style w:type="character" w:customStyle="1" w:styleId="Balk4Char">
    <w:name w:val="Başlık 4 Char"/>
    <w:basedOn w:val="VarsaylanParagrafYazTipi"/>
    <w:link w:val="Balk4"/>
    <w:rsid w:val="004F2E89"/>
    <w:rPr>
      <w:rFonts w:ascii="Times New Roman" w:eastAsia="Times New Roman" w:hAnsi="Times New Roman" w:cs="Times New Roman"/>
      <w:b/>
      <w:bCs/>
      <w:sz w:val="28"/>
      <w:szCs w:val="28"/>
      <w:lang w:val="en-GB" w:eastAsia="tr-TR"/>
    </w:rPr>
  </w:style>
  <w:style w:type="character" w:customStyle="1" w:styleId="Balk5Char">
    <w:name w:val="Başlık 5 Char"/>
    <w:basedOn w:val="VarsaylanParagrafYazTipi"/>
    <w:link w:val="Balk5"/>
    <w:semiHidden/>
    <w:rsid w:val="004F2E89"/>
    <w:rPr>
      <w:rFonts w:asciiTheme="majorHAnsi" w:eastAsiaTheme="majorEastAsia" w:hAnsiTheme="majorHAnsi" w:cstheme="majorBidi"/>
      <w:color w:val="243F60" w:themeColor="accent1" w:themeShade="7F"/>
      <w:sz w:val="24"/>
      <w:szCs w:val="20"/>
      <w:lang w:val="en-GB" w:eastAsia="tr-TR"/>
    </w:rPr>
  </w:style>
  <w:style w:type="paragraph" w:customStyle="1" w:styleId="Stil1">
    <w:name w:val="Stil1"/>
    <w:basedOn w:val="Balk2"/>
    <w:rsid w:val="004F2E89"/>
    <w:pPr>
      <w:spacing w:line="360" w:lineRule="auto"/>
      <w:jc w:val="both"/>
    </w:pPr>
    <w:rPr>
      <w:rFonts w:ascii="Times New Roman" w:hAnsi="Times New Roman"/>
      <w:i w:val="0"/>
      <w:sz w:val="24"/>
    </w:rPr>
  </w:style>
  <w:style w:type="paragraph" w:customStyle="1" w:styleId="StilBalk2TimesNewRoman12nktalikDeilnce0nk">
    <w:name w:val="Stil Başlık 2 + Times New Roman 12 nk İtalik Değil Önce:  0 nk..."/>
    <w:basedOn w:val="Balk3"/>
    <w:next w:val="Balk3"/>
    <w:rsid w:val="004F2E89"/>
    <w:pPr>
      <w:spacing w:before="0" w:after="0" w:line="360" w:lineRule="auto"/>
    </w:pPr>
    <w:rPr>
      <w:rFonts w:ascii="Times New Roman" w:hAnsi="Times New Roman" w:cs="Times New Roman"/>
      <w:iCs/>
      <w:sz w:val="24"/>
      <w:szCs w:val="20"/>
    </w:rPr>
  </w:style>
  <w:style w:type="paragraph" w:customStyle="1" w:styleId="stilBalk3">
    <w:name w:val="stil Başlık 3"/>
    <w:basedOn w:val="Balk3"/>
    <w:next w:val="Balk3"/>
    <w:rsid w:val="004F2E89"/>
    <w:rPr>
      <w:rFonts w:ascii="Times New Roman" w:hAnsi="Times New Roman"/>
      <w:sz w:val="24"/>
    </w:rPr>
  </w:style>
  <w:style w:type="paragraph" w:customStyle="1" w:styleId="StilBalk3nce0nkSonra0nkSatraral1">
    <w:name w:val="Stil Başlık 3 + Önce:  0 nk Sonra:  0 nk Satır aralığı:  1...."/>
    <w:basedOn w:val="stilBalk3"/>
    <w:rsid w:val="004F2E89"/>
    <w:pPr>
      <w:spacing w:before="120" w:after="120" w:line="360" w:lineRule="auto"/>
    </w:pPr>
    <w:rPr>
      <w:rFonts w:cs="Times New Roman"/>
      <w:szCs w:val="20"/>
    </w:rPr>
  </w:style>
  <w:style w:type="paragraph" w:customStyle="1" w:styleId="StilBalk4TimesNewRoman12nkSiyahSatraral15">
    <w:name w:val="Stil Başlık 4+ Times New Roman 12 nk Siyah Satır aralığı:  1.5..."/>
    <w:basedOn w:val="Balk4"/>
    <w:link w:val="StilBalk4TimesNewRoman12nkSiyahSatraral15Char"/>
    <w:rsid w:val="004F2E89"/>
    <w:pPr>
      <w:spacing w:line="360" w:lineRule="auto"/>
    </w:pPr>
    <w:rPr>
      <w:color w:val="000000"/>
      <w:sz w:val="24"/>
      <w:szCs w:val="20"/>
    </w:rPr>
  </w:style>
  <w:style w:type="paragraph" w:customStyle="1" w:styleId="StilBalk4TimesNewRoman12nkSiyahSatraral1">
    <w:name w:val="Stil Başlık 4+ Times New Roman 12 nk Siyah Satır aralığı:  1...."/>
    <w:basedOn w:val="StilBalk4TimesNewRoman12nkSiyahSatraral15"/>
    <w:link w:val="StilBalk4TimesNewRoman12nkSiyahSatraral1Char"/>
    <w:rsid w:val="004F2E89"/>
    <w:pPr>
      <w:spacing w:before="0" w:after="0"/>
    </w:pPr>
  </w:style>
  <w:style w:type="paragraph" w:customStyle="1" w:styleId="StilGvdeMetniGirintisi2KalnChar">
    <w:name w:val="Stil Gövde Metni Girintisi 2 + Kalın Char"/>
    <w:basedOn w:val="GvdeMetniGirintisi2"/>
    <w:link w:val="StilGvdeMetniGirintisi2KalnCharChar"/>
    <w:rsid w:val="004F2E89"/>
    <w:rPr>
      <w:b/>
      <w:bCs/>
    </w:rPr>
  </w:style>
  <w:style w:type="paragraph" w:styleId="GvdeMetniGirintisi2">
    <w:name w:val="Body Text Indent 2"/>
    <w:aliases w:val="Char Char Char"/>
    <w:basedOn w:val="Normal"/>
    <w:link w:val="GvdeMetniGirintisi2Char"/>
    <w:rsid w:val="004F2E89"/>
    <w:pPr>
      <w:spacing w:after="120" w:line="480" w:lineRule="auto"/>
      <w:ind w:left="283"/>
    </w:pPr>
    <w:rPr>
      <w:rFonts w:ascii="Times New Roman" w:eastAsia="Times New Roman" w:hAnsi="Times New Roman" w:cs="Times New Roman"/>
      <w:sz w:val="24"/>
      <w:szCs w:val="20"/>
      <w:lang w:val="en-GB" w:eastAsia="tr-TR"/>
    </w:rPr>
  </w:style>
  <w:style w:type="character" w:customStyle="1" w:styleId="GvdeMetniGirintisi2Char">
    <w:name w:val="Gövde Metni Girintisi 2 Char"/>
    <w:aliases w:val="Char Char Char Char"/>
    <w:basedOn w:val="VarsaylanParagrafYazTipi"/>
    <w:link w:val="GvdeMetniGirintisi2"/>
    <w:rsid w:val="004F2E89"/>
    <w:rPr>
      <w:rFonts w:ascii="Times New Roman" w:eastAsia="Times New Roman" w:hAnsi="Times New Roman" w:cs="Times New Roman"/>
      <w:sz w:val="24"/>
      <w:szCs w:val="20"/>
      <w:lang w:val="en-GB" w:eastAsia="tr-TR"/>
    </w:rPr>
  </w:style>
  <w:style w:type="character" w:customStyle="1" w:styleId="StilGvdeMetniGirintisi2KalnCharChar">
    <w:name w:val="Stil Gövde Metni Girintisi 2 + Kalın Char Char"/>
    <w:basedOn w:val="GvdeMetniGirintisi2Char"/>
    <w:link w:val="StilGvdeMetniGirintisi2KalnChar"/>
    <w:rsid w:val="004F2E89"/>
    <w:rPr>
      <w:rFonts w:ascii="Times New Roman" w:eastAsia="Times New Roman" w:hAnsi="Times New Roman" w:cs="Times New Roman"/>
      <w:b/>
      <w:bCs/>
      <w:sz w:val="24"/>
      <w:szCs w:val="20"/>
      <w:lang w:val="en-GB" w:eastAsia="tr-TR"/>
    </w:rPr>
  </w:style>
  <w:style w:type="paragraph" w:customStyle="1" w:styleId="Stil2">
    <w:name w:val="Stil2"/>
    <w:basedOn w:val="GvdeMetniGirintisi2"/>
    <w:rsid w:val="004F2E89"/>
    <w:pPr>
      <w:spacing w:before="120" w:line="240" w:lineRule="auto"/>
      <w:ind w:left="284"/>
      <w:jc w:val="center"/>
    </w:pPr>
  </w:style>
  <w:style w:type="paragraph" w:customStyle="1" w:styleId="StilGvdeMetniGirintisi2OrtadanSol0cmSatraral">
    <w:name w:val="Stil Gövde Metni Girintisi 2 + Ortadan Sol:  0 cm Satır aralığı:..."/>
    <w:basedOn w:val="GvdeMetniGirintisi2"/>
    <w:rsid w:val="004F2E89"/>
    <w:pPr>
      <w:spacing w:line="240" w:lineRule="auto"/>
      <w:ind w:left="0"/>
      <w:jc w:val="center"/>
    </w:pPr>
  </w:style>
  <w:style w:type="paragraph" w:customStyle="1" w:styleId="StilGvdeMetniGirintisi3Kaln">
    <w:name w:val="Stil Gövde Metni Girintisi 3 + Kalın"/>
    <w:basedOn w:val="GvdeMetniGirintisi3"/>
    <w:link w:val="StilGvdeMetniGirintisi3KalnChar"/>
    <w:rsid w:val="004F2E89"/>
    <w:rPr>
      <w:b/>
      <w:bCs/>
    </w:rPr>
  </w:style>
  <w:style w:type="paragraph" w:styleId="GvdeMetniGirintisi3">
    <w:name w:val="Body Text Indent 3"/>
    <w:basedOn w:val="StilGvdeMetniGirintisi2OrtadanSol0cmSatraral"/>
    <w:link w:val="GvdeMetniGirintisi3Char"/>
    <w:rsid w:val="004F2E89"/>
    <w:pPr>
      <w:ind w:left="283"/>
    </w:pPr>
    <w:rPr>
      <w:szCs w:val="16"/>
    </w:rPr>
  </w:style>
  <w:style w:type="character" w:customStyle="1" w:styleId="GvdeMetniGirintisi3Char">
    <w:name w:val="Gövde Metni Girintisi 3 Char"/>
    <w:basedOn w:val="VarsaylanParagrafYazTipi"/>
    <w:link w:val="GvdeMetniGirintisi3"/>
    <w:rsid w:val="004F2E89"/>
    <w:rPr>
      <w:rFonts w:ascii="Times New Roman" w:eastAsia="Times New Roman" w:hAnsi="Times New Roman" w:cs="Times New Roman"/>
      <w:sz w:val="24"/>
      <w:szCs w:val="16"/>
      <w:lang w:val="en-GB" w:eastAsia="tr-TR"/>
    </w:rPr>
  </w:style>
  <w:style w:type="character" w:customStyle="1" w:styleId="StilGvdeMetniGirintisi3KalnChar">
    <w:name w:val="Stil Gövde Metni Girintisi 3 + Kalın Char"/>
    <w:basedOn w:val="GvdeMetniGirintisi2Char"/>
    <w:link w:val="StilGvdeMetniGirintisi3Kaln"/>
    <w:rsid w:val="004F2E89"/>
    <w:rPr>
      <w:b/>
      <w:bCs/>
      <w:szCs w:val="16"/>
    </w:rPr>
  </w:style>
  <w:style w:type="paragraph" w:customStyle="1" w:styleId="StilGvdeMetniGirintisi3Ortadan">
    <w:name w:val="Stil Gövde Metni Girintisi 3 + Ortadan"/>
    <w:basedOn w:val="GvdeMetniGirintisi3"/>
    <w:rsid w:val="004F2E89"/>
    <w:rPr>
      <w:szCs w:val="20"/>
    </w:rPr>
  </w:style>
  <w:style w:type="paragraph" w:styleId="GvdeMetni">
    <w:name w:val="Body Text"/>
    <w:basedOn w:val="Normal"/>
    <w:link w:val="GvdeMetniChar"/>
    <w:rsid w:val="004F2E89"/>
    <w:pPr>
      <w:spacing w:after="0" w:line="240" w:lineRule="auto"/>
      <w:jc w:val="center"/>
    </w:pPr>
    <w:rPr>
      <w:rFonts w:ascii="Times New Roman" w:eastAsia="Times New Roman" w:hAnsi="Times New Roman" w:cs="Times New Roman"/>
      <w:sz w:val="24"/>
      <w:szCs w:val="20"/>
      <w:lang w:eastAsia="tr-TR"/>
    </w:rPr>
  </w:style>
  <w:style w:type="character" w:customStyle="1" w:styleId="GvdeMetniChar">
    <w:name w:val="Gövde Metni Char"/>
    <w:basedOn w:val="VarsaylanParagrafYazTipi"/>
    <w:link w:val="GvdeMetni"/>
    <w:rsid w:val="004F2E89"/>
    <w:rPr>
      <w:rFonts w:ascii="Times New Roman" w:eastAsia="Times New Roman" w:hAnsi="Times New Roman" w:cs="Times New Roman"/>
      <w:sz w:val="24"/>
      <w:szCs w:val="20"/>
      <w:lang w:eastAsia="tr-TR"/>
    </w:rPr>
  </w:style>
  <w:style w:type="paragraph" w:styleId="ekillerTablosu">
    <w:name w:val="table of figures"/>
    <w:aliases w:val="Şekiller Listesi"/>
    <w:basedOn w:val="Normal"/>
    <w:next w:val="Normal"/>
    <w:uiPriority w:val="99"/>
    <w:rsid w:val="004F2E89"/>
    <w:pPr>
      <w:spacing w:after="0" w:line="240" w:lineRule="auto"/>
      <w:ind w:left="480" w:hanging="480"/>
    </w:pPr>
    <w:rPr>
      <w:rFonts w:ascii="Times New Roman" w:eastAsia="Times New Roman" w:hAnsi="Times New Roman" w:cs="Times New Roman"/>
      <w:sz w:val="24"/>
      <w:szCs w:val="24"/>
      <w:lang w:val="en-GB" w:eastAsia="tr-TR"/>
    </w:rPr>
  </w:style>
  <w:style w:type="character" w:styleId="SayfaNumaras">
    <w:name w:val="page number"/>
    <w:basedOn w:val="VarsaylanParagrafYazTipi"/>
    <w:rsid w:val="004F2E89"/>
  </w:style>
  <w:style w:type="paragraph" w:styleId="T1">
    <w:name w:val="toc 1"/>
    <w:basedOn w:val="Normal"/>
    <w:next w:val="Normal"/>
    <w:autoRedefine/>
    <w:uiPriority w:val="39"/>
    <w:qFormat/>
    <w:rsid w:val="004F2E89"/>
    <w:pPr>
      <w:tabs>
        <w:tab w:val="right" w:leader="dot" w:pos="8493"/>
      </w:tabs>
      <w:spacing w:after="0" w:line="360" w:lineRule="auto"/>
      <w:jc w:val="center"/>
    </w:pPr>
    <w:rPr>
      <w:rFonts w:ascii="Times New Roman" w:eastAsia="Times New Roman" w:hAnsi="Times New Roman" w:cs="Times New Roman"/>
      <w:b/>
      <w:noProof/>
      <w:sz w:val="24"/>
      <w:szCs w:val="24"/>
      <w:lang w:eastAsia="tr-TR"/>
    </w:rPr>
  </w:style>
  <w:style w:type="paragraph" w:styleId="T3">
    <w:name w:val="toc 3"/>
    <w:basedOn w:val="Normal"/>
    <w:next w:val="Normal"/>
    <w:autoRedefine/>
    <w:uiPriority w:val="39"/>
    <w:qFormat/>
    <w:rsid w:val="004F2E89"/>
    <w:pPr>
      <w:tabs>
        <w:tab w:val="right" w:leader="dot" w:pos="8493"/>
      </w:tabs>
      <w:spacing w:after="0" w:line="360" w:lineRule="auto"/>
      <w:ind w:left="480"/>
    </w:pPr>
    <w:rPr>
      <w:rFonts w:ascii="Times New Roman" w:eastAsia="Times New Roman" w:hAnsi="Times New Roman" w:cs="Times New Roman"/>
      <w:sz w:val="24"/>
      <w:szCs w:val="20"/>
      <w:lang w:val="en-GB" w:eastAsia="tr-TR"/>
    </w:rPr>
  </w:style>
  <w:style w:type="paragraph" w:styleId="T2">
    <w:name w:val="toc 2"/>
    <w:basedOn w:val="Normal"/>
    <w:next w:val="Normal"/>
    <w:autoRedefine/>
    <w:uiPriority w:val="39"/>
    <w:qFormat/>
    <w:rsid w:val="004F2E89"/>
    <w:pPr>
      <w:spacing w:after="0" w:line="240" w:lineRule="auto"/>
      <w:ind w:left="240"/>
    </w:pPr>
    <w:rPr>
      <w:rFonts w:ascii="Times New Roman" w:eastAsia="Times New Roman" w:hAnsi="Times New Roman" w:cs="Times New Roman"/>
      <w:sz w:val="24"/>
      <w:szCs w:val="20"/>
      <w:lang w:val="en-GB" w:eastAsia="tr-TR"/>
    </w:rPr>
  </w:style>
  <w:style w:type="paragraph" w:styleId="T4">
    <w:name w:val="toc 4"/>
    <w:basedOn w:val="Normal"/>
    <w:next w:val="Normal"/>
    <w:autoRedefine/>
    <w:uiPriority w:val="39"/>
    <w:rsid w:val="004F2E89"/>
    <w:pPr>
      <w:spacing w:after="0" w:line="240" w:lineRule="auto"/>
      <w:ind w:left="720"/>
    </w:pPr>
    <w:rPr>
      <w:rFonts w:ascii="Times New Roman" w:eastAsia="Times New Roman" w:hAnsi="Times New Roman" w:cs="Times New Roman"/>
      <w:sz w:val="24"/>
      <w:szCs w:val="20"/>
      <w:lang w:val="en-GB" w:eastAsia="tr-TR"/>
    </w:rPr>
  </w:style>
  <w:style w:type="character" w:styleId="Kpr">
    <w:name w:val="Hyperlink"/>
    <w:basedOn w:val="VarsaylanParagrafYazTipi"/>
    <w:uiPriority w:val="99"/>
    <w:rsid w:val="004F2E89"/>
    <w:rPr>
      <w:color w:val="0000FF"/>
      <w:u w:val="single"/>
    </w:rPr>
  </w:style>
  <w:style w:type="paragraph" w:styleId="T5">
    <w:name w:val="toc 5"/>
    <w:basedOn w:val="Normal"/>
    <w:next w:val="Normal"/>
    <w:autoRedefine/>
    <w:uiPriority w:val="39"/>
    <w:rsid w:val="004F2E89"/>
    <w:pPr>
      <w:spacing w:after="0" w:line="240" w:lineRule="auto"/>
      <w:ind w:left="960"/>
    </w:pPr>
    <w:rPr>
      <w:rFonts w:ascii="Times New Roman" w:eastAsia="Times New Roman" w:hAnsi="Times New Roman" w:cs="Times New Roman"/>
      <w:sz w:val="24"/>
      <w:szCs w:val="24"/>
      <w:lang w:eastAsia="tr-TR"/>
    </w:rPr>
  </w:style>
  <w:style w:type="paragraph" w:styleId="T6">
    <w:name w:val="toc 6"/>
    <w:basedOn w:val="Normal"/>
    <w:next w:val="Normal"/>
    <w:autoRedefine/>
    <w:uiPriority w:val="39"/>
    <w:rsid w:val="004F2E89"/>
    <w:pPr>
      <w:spacing w:after="0" w:line="240" w:lineRule="auto"/>
      <w:ind w:left="1200"/>
    </w:pPr>
    <w:rPr>
      <w:rFonts w:ascii="Times New Roman" w:eastAsia="Times New Roman" w:hAnsi="Times New Roman" w:cs="Times New Roman"/>
      <w:sz w:val="24"/>
      <w:szCs w:val="24"/>
      <w:lang w:eastAsia="tr-TR"/>
    </w:rPr>
  </w:style>
  <w:style w:type="paragraph" w:styleId="T7">
    <w:name w:val="toc 7"/>
    <w:basedOn w:val="Normal"/>
    <w:next w:val="Normal"/>
    <w:autoRedefine/>
    <w:uiPriority w:val="39"/>
    <w:rsid w:val="004F2E89"/>
    <w:pPr>
      <w:spacing w:after="0" w:line="240" w:lineRule="auto"/>
      <w:ind w:left="1440"/>
    </w:pPr>
    <w:rPr>
      <w:rFonts w:ascii="Times New Roman" w:eastAsia="Times New Roman" w:hAnsi="Times New Roman" w:cs="Times New Roman"/>
      <w:sz w:val="24"/>
      <w:szCs w:val="24"/>
      <w:lang w:eastAsia="tr-TR"/>
    </w:rPr>
  </w:style>
  <w:style w:type="paragraph" w:styleId="T8">
    <w:name w:val="toc 8"/>
    <w:basedOn w:val="Normal"/>
    <w:next w:val="Normal"/>
    <w:autoRedefine/>
    <w:uiPriority w:val="39"/>
    <w:rsid w:val="004F2E89"/>
    <w:pPr>
      <w:spacing w:after="0" w:line="240" w:lineRule="auto"/>
      <w:ind w:left="1680"/>
    </w:pPr>
    <w:rPr>
      <w:rFonts w:ascii="Times New Roman" w:eastAsia="Times New Roman" w:hAnsi="Times New Roman" w:cs="Times New Roman"/>
      <w:sz w:val="24"/>
      <w:szCs w:val="24"/>
      <w:lang w:eastAsia="tr-TR"/>
    </w:rPr>
  </w:style>
  <w:style w:type="paragraph" w:styleId="T9">
    <w:name w:val="toc 9"/>
    <w:basedOn w:val="Normal"/>
    <w:next w:val="Normal"/>
    <w:autoRedefine/>
    <w:uiPriority w:val="39"/>
    <w:rsid w:val="004F2E89"/>
    <w:pPr>
      <w:spacing w:after="0" w:line="240" w:lineRule="auto"/>
      <w:ind w:left="1920"/>
    </w:pPr>
    <w:rPr>
      <w:rFonts w:ascii="Times New Roman" w:eastAsia="Times New Roman" w:hAnsi="Times New Roman" w:cs="Times New Roman"/>
      <w:sz w:val="24"/>
      <w:szCs w:val="24"/>
      <w:lang w:eastAsia="tr-TR"/>
    </w:rPr>
  </w:style>
  <w:style w:type="paragraph" w:customStyle="1" w:styleId="satr1">
    <w:name w:val="satır1"/>
    <w:basedOn w:val="Normal"/>
    <w:autoRedefine/>
    <w:rsid w:val="004F2E89"/>
    <w:pPr>
      <w:spacing w:after="0" w:line="240" w:lineRule="auto"/>
    </w:pPr>
    <w:rPr>
      <w:rFonts w:ascii="Times New Roman" w:eastAsia="Times New Roman" w:hAnsi="Times New Roman" w:cs="Times New Roman"/>
      <w:b/>
      <w:sz w:val="24"/>
      <w:szCs w:val="24"/>
      <w:lang w:eastAsia="tr-TR"/>
    </w:rPr>
  </w:style>
  <w:style w:type="paragraph" w:customStyle="1" w:styleId="Balk10">
    <w:name w:val="Başlık1"/>
    <w:basedOn w:val="Normal"/>
    <w:rsid w:val="004F2E89"/>
    <w:pPr>
      <w:spacing w:after="0" w:line="240" w:lineRule="auto"/>
    </w:pPr>
    <w:rPr>
      <w:rFonts w:ascii="Times New Roman" w:eastAsia="Times New Roman" w:hAnsi="Times New Roman" w:cs="Times New Roman"/>
      <w:b/>
      <w:sz w:val="24"/>
      <w:szCs w:val="24"/>
      <w:lang w:eastAsia="tr-TR"/>
    </w:rPr>
  </w:style>
  <w:style w:type="character" w:customStyle="1" w:styleId="a">
    <w:name w:val="a"/>
    <w:basedOn w:val="VarsaylanParagrafYazTipi"/>
    <w:rsid w:val="004F2E89"/>
  </w:style>
  <w:style w:type="character" w:customStyle="1" w:styleId="text01">
    <w:name w:val="text01"/>
    <w:basedOn w:val="VarsaylanParagrafYazTipi"/>
    <w:rsid w:val="004F2E89"/>
  </w:style>
  <w:style w:type="character" w:customStyle="1" w:styleId="StilBalk4TimesNewRoman12nkSiyahSatraral15Char">
    <w:name w:val="Stil Başlık 4+ Times New Roman 12 nk Siyah Satır aralığı:  1.5... Char"/>
    <w:basedOn w:val="Balk4Char"/>
    <w:link w:val="StilBalk4TimesNewRoman12nkSiyahSatraral15"/>
    <w:rsid w:val="004F2E89"/>
    <w:rPr>
      <w:color w:val="000000"/>
      <w:sz w:val="24"/>
      <w:szCs w:val="20"/>
    </w:rPr>
  </w:style>
  <w:style w:type="character" w:customStyle="1" w:styleId="StilBalk4TimesNewRoman12nkSiyahSatraral1Char">
    <w:name w:val="Stil Başlık 4+ Times New Roman 12 nk Siyah Satır aralığı:  1.... Char"/>
    <w:basedOn w:val="StilBalk4TimesNewRoman12nkSiyahSatraral15Char"/>
    <w:link w:val="StilBalk4TimesNewRoman12nkSiyahSatraral1"/>
    <w:rsid w:val="004F2E89"/>
  </w:style>
  <w:style w:type="table" w:styleId="OrtaKlavuz1-Vurgu5">
    <w:name w:val="Medium Grid 1 Accent 5"/>
    <w:basedOn w:val="NormalTablo"/>
    <w:uiPriority w:val="67"/>
    <w:rsid w:val="004F2E89"/>
    <w:pPr>
      <w:spacing w:after="0" w:line="240" w:lineRule="auto"/>
    </w:pPr>
    <w:rPr>
      <w:rFonts w:ascii="Times New Roman" w:eastAsia="Times New Roman" w:hAnsi="Times New Roman" w:cs="Times New Roman"/>
      <w:sz w:val="20"/>
      <w:szCs w:val="20"/>
      <w:lang w:eastAsia="tr-TR"/>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3-Vurgu4">
    <w:name w:val="Medium Grid 3 Accent 4"/>
    <w:basedOn w:val="NormalTablo"/>
    <w:uiPriority w:val="69"/>
    <w:rsid w:val="004F2E89"/>
    <w:pPr>
      <w:spacing w:after="0" w:line="240" w:lineRule="auto"/>
    </w:pPr>
    <w:rPr>
      <w:rFonts w:ascii="Times New Roman" w:eastAsia="Times New Roman" w:hAnsi="Times New Roman" w:cs="Times New Roman"/>
      <w:sz w:val="20"/>
      <w:szCs w:val="20"/>
      <w:lang w:eastAsia="tr-TR"/>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AkListe-Vurgu4">
    <w:name w:val="Light List Accent 4"/>
    <w:basedOn w:val="NormalTablo"/>
    <w:uiPriority w:val="61"/>
    <w:rsid w:val="004F2E89"/>
    <w:pPr>
      <w:spacing w:after="0" w:line="240" w:lineRule="auto"/>
    </w:pPr>
    <w:rPr>
      <w:rFonts w:ascii="Times New Roman" w:eastAsia="Times New Roman" w:hAnsi="Times New Roman" w:cs="Times New Roman"/>
      <w:sz w:val="20"/>
      <w:szCs w:val="20"/>
      <w:lang w:eastAsia="tr-TR"/>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RenkliKlavuz1">
    <w:name w:val="Renkli Kılavuz1"/>
    <w:basedOn w:val="NormalTablo"/>
    <w:uiPriority w:val="73"/>
    <w:rsid w:val="004F2E89"/>
    <w:pPr>
      <w:spacing w:after="0" w:line="240" w:lineRule="auto"/>
    </w:pPr>
    <w:rPr>
      <w:rFonts w:ascii="Times New Roman" w:eastAsia="Times New Roman" w:hAnsi="Times New Roman" w:cs="Times New Roman"/>
      <w:color w:val="000000" w:themeColor="text1"/>
      <w:sz w:val="20"/>
      <w:szCs w:val="20"/>
      <w:lang w:eastAsia="tr-TR"/>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AkKlavuz-Vurgu4">
    <w:name w:val="Light Grid Accent 4"/>
    <w:basedOn w:val="NormalTablo"/>
    <w:uiPriority w:val="62"/>
    <w:rsid w:val="004F2E89"/>
    <w:pPr>
      <w:spacing w:after="0" w:line="240" w:lineRule="auto"/>
    </w:pPr>
    <w:rPr>
      <w:rFonts w:ascii="Times New Roman" w:eastAsia="Times New Roman" w:hAnsi="Times New Roman" w:cs="Times New Roman"/>
      <w:sz w:val="20"/>
      <w:szCs w:val="20"/>
      <w:lang w:eastAsia="tr-TR"/>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OrtaListe2-Vurgu2">
    <w:name w:val="Medium List 2 Accent 2"/>
    <w:basedOn w:val="NormalTablo"/>
    <w:uiPriority w:val="66"/>
    <w:rsid w:val="004F2E89"/>
    <w:pPr>
      <w:spacing w:after="0" w:line="240" w:lineRule="auto"/>
    </w:pPr>
    <w:rPr>
      <w:rFonts w:asciiTheme="majorHAnsi" w:eastAsiaTheme="majorEastAsia" w:hAnsiTheme="majorHAnsi" w:cstheme="majorBidi"/>
      <w:color w:val="000000" w:themeColor="text1"/>
      <w:sz w:val="20"/>
      <w:szCs w:val="20"/>
      <w:lang w:eastAsia="tr-TR"/>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Klavuz3-Vurgu1">
    <w:name w:val="Medium Grid 3 Accent 1"/>
    <w:basedOn w:val="NormalTablo"/>
    <w:uiPriority w:val="69"/>
    <w:rsid w:val="004F2E89"/>
    <w:pPr>
      <w:spacing w:after="0" w:line="240" w:lineRule="auto"/>
    </w:pPr>
    <w:rPr>
      <w:rFonts w:ascii="Times New Roman" w:eastAsia="Times New Roman" w:hAnsi="Times New Roman" w:cs="Times New Roman"/>
      <w:sz w:val="20"/>
      <w:szCs w:val="20"/>
      <w:lang w:eastAsia="tr-TR"/>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TabloZarif">
    <w:name w:val="Table Elegant"/>
    <w:basedOn w:val="NormalTablo"/>
    <w:rsid w:val="004F2E89"/>
    <w:pPr>
      <w:spacing w:after="0" w:line="240" w:lineRule="auto"/>
    </w:pPr>
    <w:rPr>
      <w:rFonts w:ascii="Times New Roman" w:eastAsia="Times New Roman" w:hAnsi="Times New Roman" w:cs="Times New Roman"/>
      <w:sz w:val="20"/>
      <w:szCs w:val="20"/>
      <w:lang w:eastAsia="tr-TR"/>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oKlasik4">
    <w:name w:val="Table Classic 4"/>
    <w:basedOn w:val="NormalTablo"/>
    <w:rsid w:val="004F2E89"/>
    <w:pPr>
      <w:spacing w:after="0" w:line="240" w:lineRule="auto"/>
    </w:pPr>
    <w:rPr>
      <w:rFonts w:ascii="Times New Roman" w:eastAsia="Times New Roman" w:hAnsi="Times New Roman" w:cs="Times New Roman"/>
      <w:sz w:val="20"/>
      <w:szCs w:val="20"/>
      <w:lang w:eastAsia="tr-TR"/>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BelgeBalantlar">
    <w:name w:val="Document Map"/>
    <w:basedOn w:val="Normal"/>
    <w:link w:val="BelgeBalantlarChar"/>
    <w:rsid w:val="004F2E89"/>
    <w:pPr>
      <w:spacing w:after="0" w:line="240" w:lineRule="auto"/>
    </w:pPr>
    <w:rPr>
      <w:rFonts w:ascii="Tahoma" w:eastAsia="Times New Roman" w:hAnsi="Tahoma" w:cs="Tahoma"/>
      <w:sz w:val="16"/>
      <w:szCs w:val="16"/>
      <w:lang w:val="en-GB" w:eastAsia="tr-TR"/>
    </w:rPr>
  </w:style>
  <w:style w:type="character" w:customStyle="1" w:styleId="BelgeBalantlarChar">
    <w:name w:val="Belge Bağlantıları Char"/>
    <w:basedOn w:val="VarsaylanParagrafYazTipi"/>
    <w:link w:val="BelgeBalantlar"/>
    <w:rsid w:val="004F2E89"/>
    <w:rPr>
      <w:rFonts w:ascii="Tahoma" w:eastAsia="Times New Roman" w:hAnsi="Tahoma" w:cs="Tahoma"/>
      <w:sz w:val="16"/>
      <w:szCs w:val="16"/>
      <w:lang w:val="en-GB" w:eastAsia="tr-TR"/>
    </w:rPr>
  </w:style>
  <w:style w:type="character" w:customStyle="1" w:styleId="CharChar">
    <w:name w:val="Char Char"/>
    <w:basedOn w:val="VarsaylanParagrafYazTipi"/>
    <w:rsid w:val="004F2E89"/>
    <w:rPr>
      <w:b/>
      <w:bCs/>
      <w:color w:val="000000"/>
      <w:sz w:val="24"/>
      <w:szCs w:val="24"/>
      <w:lang w:val="tr-TR" w:eastAsia="tr-TR" w:bidi="ar-SA"/>
    </w:rPr>
  </w:style>
  <w:style w:type="character" w:customStyle="1" w:styleId="bf">
    <w:name w:val="bf"/>
    <w:basedOn w:val="VarsaylanParagrafYazTipi"/>
    <w:rsid w:val="004F2E89"/>
  </w:style>
  <w:style w:type="paragraph" w:styleId="ResimYazs">
    <w:name w:val="caption"/>
    <w:basedOn w:val="Normal"/>
    <w:next w:val="Normal"/>
    <w:unhideWhenUsed/>
    <w:qFormat/>
    <w:rsid w:val="004F2E89"/>
    <w:pPr>
      <w:spacing w:line="240" w:lineRule="auto"/>
    </w:pPr>
    <w:rPr>
      <w:rFonts w:ascii="Times New Roman" w:eastAsia="Times New Roman" w:hAnsi="Times New Roman" w:cs="Times New Roman"/>
      <w:b/>
      <w:bCs/>
      <w:color w:val="4F81BD" w:themeColor="accent1"/>
      <w:sz w:val="18"/>
      <w:szCs w:val="18"/>
      <w:lang w:val="en-GB" w:eastAsia="tr-TR"/>
    </w:rPr>
  </w:style>
  <w:style w:type="table" w:styleId="OrtaGlgeleme1-Vurgu6">
    <w:name w:val="Medium Shading 1 Accent 6"/>
    <w:basedOn w:val="NormalTablo"/>
    <w:uiPriority w:val="63"/>
    <w:rsid w:val="004F2E89"/>
    <w:pPr>
      <w:spacing w:after="0" w:line="240" w:lineRule="auto"/>
    </w:pPr>
    <w:rPr>
      <w:lang w:val="en-US"/>
    </w:r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paragraph" w:styleId="TBal">
    <w:name w:val="TOC Heading"/>
    <w:basedOn w:val="Balk1"/>
    <w:next w:val="Normal"/>
    <w:uiPriority w:val="39"/>
    <w:semiHidden/>
    <w:unhideWhenUsed/>
    <w:qFormat/>
    <w:rsid w:val="004F2E89"/>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val="tr-TR" w:eastAsia="en-US"/>
    </w:rPr>
  </w:style>
  <w:style w:type="table" w:styleId="AkGlgeleme-Vurgu5">
    <w:name w:val="Light Shading Accent 5"/>
    <w:basedOn w:val="NormalTablo"/>
    <w:uiPriority w:val="60"/>
    <w:rsid w:val="004F2E89"/>
    <w:pPr>
      <w:spacing w:after="0" w:line="240" w:lineRule="auto"/>
    </w:pPr>
    <w:rPr>
      <w:rFonts w:ascii="Times New Roman" w:eastAsia="Times New Roman" w:hAnsi="Times New Roman" w:cs="Times New Roman"/>
      <w:color w:val="31849B" w:themeColor="accent5" w:themeShade="BF"/>
      <w:sz w:val="20"/>
      <w:szCs w:val="20"/>
      <w:lang w:eastAsia="tr-TR"/>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OrtaListe1-Vurgu4">
    <w:name w:val="Medium List 1 Accent 4"/>
    <w:basedOn w:val="NormalTablo"/>
    <w:uiPriority w:val="65"/>
    <w:rsid w:val="004F2E89"/>
    <w:pPr>
      <w:spacing w:after="0" w:line="240" w:lineRule="auto"/>
    </w:pPr>
    <w:rPr>
      <w:rFonts w:ascii="Times New Roman" w:eastAsia="Times New Roman" w:hAnsi="Times New Roman" w:cs="Times New Roman"/>
      <w:color w:val="000000" w:themeColor="text1"/>
      <w:sz w:val="20"/>
      <w:szCs w:val="20"/>
      <w:lang w:eastAsia="tr-TR"/>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Klavuz1-Vurgu3">
    <w:name w:val="Medium Grid 1 Accent 3"/>
    <w:basedOn w:val="NormalTablo"/>
    <w:uiPriority w:val="67"/>
    <w:rsid w:val="004F2E89"/>
    <w:pPr>
      <w:spacing w:after="0" w:line="240" w:lineRule="auto"/>
    </w:pPr>
    <w:rPr>
      <w:rFonts w:ascii="Times New Roman" w:eastAsia="Times New Roman" w:hAnsi="Times New Roman" w:cs="Times New Roman"/>
      <w:sz w:val="20"/>
      <w:szCs w:val="20"/>
      <w:lang w:eastAsia="tr-TR"/>
    </w:r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AkKlavuz-Vurgu5">
    <w:name w:val="Light Grid Accent 5"/>
    <w:basedOn w:val="NormalTablo"/>
    <w:uiPriority w:val="62"/>
    <w:rsid w:val="004F2E89"/>
    <w:pPr>
      <w:spacing w:after="0" w:line="240" w:lineRule="auto"/>
    </w:pPr>
    <w:rPr>
      <w:rFonts w:ascii="Times New Roman" w:eastAsia="Times New Roman" w:hAnsi="Times New Roman" w:cs="Times New Roman"/>
      <w:sz w:val="20"/>
      <w:szCs w:val="20"/>
      <w:lang w:eastAsia="tr-TR"/>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Glgeleme-Vurgu3">
    <w:name w:val="Light Shading Accent 3"/>
    <w:basedOn w:val="NormalTablo"/>
    <w:uiPriority w:val="60"/>
    <w:rsid w:val="004F2E89"/>
    <w:pPr>
      <w:spacing w:after="0" w:line="240" w:lineRule="auto"/>
    </w:pPr>
    <w:rPr>
      <w:rFonts w:ascii="Times New Roman" w:eastAsia="Times New Roman" w:hAnsi="Times New Roman" w:cs="Times New Roman"/>
      <w:color w:val="76923C" w:themeColor="accent3" w:themeShade="BF"/>
      <w:sz w:val="20"/>
      <w:szCs w:val="20"/>
      <w:lang w:eastAsia="tr-TR"/>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numbering" w:customStyle="1" w:styleId="ListeYok1">
    <w:name w:val="Liste Yok1"/>
    <w:next w:val="ListeYok"/>
    <w:semiHidden/>
    <w:rsid w:val="004F2E89"/>
  </w:style>
  <w:style w:type="table" w:styleId="AkGlgeleme-Vurgu2">
    <w:name w:val="Light Shading Accent 2"/>
    <w:basedOn w:val="NormalTablo"/>
    <w:uiPriority w:val="60"/>
    <w:rsid w:val="004F2E89"/>
    <w:pPr>
      <w:spacing w:after="0" w:line="240" w:lineRule="auto"/>
    </w:pPr>
    <w:rPr>
      <w:rFonts w:ascii="Times New Roman" w:eastAsia="Times New Roman" w:hAnsi="Times New Roman" w:cs="Times New Roman"/>
      <w:color w:val="943634" w:themeColor="accent2" w:themeShade="BF"/>
      <w:sz w:val="20"/>
      <w:szCs w:val="20"/>
      <w:lang w:eastAsia="tr-TR"/>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Klavuz-Vurgu1">
    <w:name w:val="Light Grid Accent 1"/>
    <w:basedOn w:val="NormalTablo"/>
    <w:uiPriority w:val="62"/>
    <w:rsid w:val="004F2E89"/>
    <w:pPr>
      <w:spacing w:after="0" w:line="240" w:lineRule="auto"/>
    </w:pPr>
    <w:rPr>
      <w:rFonts w:ascii="Times New Roman" w:eastAsia="Times New Roman" w:hAnsi="Times New Roman" w:cs="Times New Roman"/>
      <w:sz w:val="20"/>
      <w:szCs w:val="20"/>
      <w:lang w:eastAsia="tr-TR"/>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4F2E89"/>
    <w:pPr>
      <w:spacing w:after="0" w:line="240" w:lineRule="auto"/>
    </w:pPr>
    <w:rPr>
      <w:rFonts w:ascii="Times New Roman" w:eastAsia="Times New Roman" w:hAnsi="Times New Roman" w:cs="Times New Roman"/>
      <w:sz w:val="20"/>
      <w:szCs w:val="20"/>
      <w:lang w:eastAsia="tr-TR"/>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4F2E89"/>
    <w:pPr>
      <w:spacing w:after="0" w:line="240" w:lineRule="auto"/>
    </w:pPr>
    <w:rPr>
      <w:rFonts w:ascii="Times New Roman" w:eastAsia="Times New Roman" w:hAnsi="Times New Roman" w:cs="Times New Roman"/>
      <w:sz w:val="20"/>
      <w:szCs w:val="20"/>
      <w:lang w:eastAsia="tr-TR"/>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6">
    <w:name w:val="Light Grid Accent 6"/>
    <w:basedOn w:val="NormalTablo"/>
    <w:uiPriority w:val="62"/>
    <w:rsid w:val="004F2E89"/>
    <w:pPr>
      <w:spacing w:after="0" w:line="240" w:lineRule="auto"/>
    </w:pPr>
    <w:rPr>
      <w:rFonts w:ascii="Times New Roman" w:eastAsia="Times New Roman" w:hAnsi="Times New Roman" w:cs="Times New Roman"/>
      <w:sz w:val="20"/>
      <w:szCs w:val="20"/>
      <w:lang w:eastAsia="tr-TR"/>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OrtaGlgeleme1-Vurgu3">
    <w:name w:val="Medium Shading 1 Accent 3"/>
    <w:basedOn w:val="NormalTablo"/>
    <w:uiPriority w:val="63"/>
    <w:rsid w:val="004F2E89"/>
    <w:pPr>
      <w:spacing w:after="0" w:line="240" w:lineRule="auto"/>
    </w:pPr>
    <w:rPr>
      <w:rFonts w:ascii="Times New Roman" w:eastAsia="Times New Roman" w:hAnsi="Times New Roman" w:cs="Times New Roman"/>
      <w:sz w:val="20"/>
      <w:szCs w:val="20"/>
      <w:lang w:eastAsia="tr-TR"/>
    </w:r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character" w:customStyle="1" w:styleId="apple-converted-space">
    <w:name w:val="apple-converted-space"/>
    <w:rsid w:val="004F2E89"/>
  </w:style>
  <w:style w:type="character" w:styleId="SatrNumaras">
    <w:name w:val="line number"/>
    <w:basedOn w:val="VarsaylanParagrafYazTipi"/>
    <w:rsid w:val="004F2E8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tr.wikipedia.org/wiki/%C4%B0nhibit%C3%B6r" TargetMode="External"/><Relationship Id="rId18" Type="http://schemas.openxmlformats.org/officeDocument/2006/relationships/image" Target="media/image5.w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diagramLayout" Target="diagrams/layout1.xml"/><Relationship Id="rId7" Type="http://schemas.openxmlformats.org/officeDocument/2006/relationships/endnotes" Target="endnotes.xml"/><Relationship Id="rId12" Type="http://schemas.openxmlformats.org/officeDocument/2006/relationships/hyperlink" Target="http://tr.wikipedia.org/wiki/Atom_numaras%C4%B1" TargetMode="External"/><Relationship Id="rId17" Type="http://schemas.openxmlformats.org/officeDocument/2006/relationships/oleObject" Target="embeddings/oleObject4.bin"/><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diagramData" Target="diagrams/data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diagramColors" Target="diagrams/colors1.xml"/><Relationship Id="rId10" Type="http://schemas.openxmlformats.org/officeDocument/2006/relationships/oleObject" Target="embeddings/oleObject1.bin"/><Relationship Id="rId19" Type="http://schemas.openxmlformats.org/officeDocument/2006/relationships/oleObject" Target="embeddings/oleObject5.bin"/><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3.wmf"/><Relationship Id="rId22" Type="http://schemas.openxmlformats.org/officeDocument/2006/relationships/diagramQuickStyle" Target="diagrams/quickStyle1.xml"/><Relationship Id="rId27" Type="http://schemas.microsoft.com/office/2007/relationships/stylesWithEffects" Target="stylesWithEffects.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FBC2561-D8E0-4F0D-9E1A-7B843C7DA0AA}" type="doc">
      <dgm:prSet loTypeId="urn:microsoft.com/office/officeart/2005/8/layout/orgChart1" loCatId="hierarchy" qsTypeId="urn:microsoft.com/office/officeart/2005/8/quickstyle/simple1" qsCatId="simple" csTypeId="urn:microsoft.com/office/officeart/2005/8/colors/accent1_2" csCatId="accent1" phldr="1"/>
      <dgm:spPr/>
    </dgm:pt>
    <dgm:pt modelId="{C597048B-5C56-4A26-9358-4B2B6A8EF8E0}">
      <dgm:prSet custT="1"/>
      <dgm:spPr>
        <a:noFill/>
        <a:ln w="15875" cap="rnd">
          <a:solidFill>
            <a:schemeClr val="tx1"/>
          </a:solidFill>
        </a:ln>
        <a:effectLst>
          <a:glow rad="63500">
            <a:schemeClr val="accent2">
              <a:satMod val="175000"/>
              <a:alpha val="40000"/>
            </a:schemeClr>
          </a:glow>
        </a:effectLst>
      </dgm:spPr>
      <dgm:t>
        <a:bodyPr lIns="72000" tIns="72000" rIns="72000" bIns="72000"/>
        <a:lstStyle/>
        <a:p>
          <a:pPr marR="0" algn="just" rtl="0"/>
          <a:r>
            <a:rPr lang="tr-TR" sz="1200" b="0" i="0" u="none" strike="noStrike" baseline="0" smtClean="0">
              <a:solidFill>
                <a:sysClr val="windowText" lastClr="000000"/>
              </a:solidFill>
              <a:latin typeface="+mn-lt"/>
            </a:rPr>
            <a:t>Numunede Grup 1, 2, 3, 4, ve 5 katyonlarının hepsi veya bazıları bulunabilir. Çözeltinin yaklaşık yarısı alınarak üzerine 4 damla 3 M HCl eklenir (1) ve santrifüjlenir. Çökelmenin tam olup olmadığı 1 damla daha 3 M HCl katılarak kontrol edilir. Çökelek ve çözelti birbirinden ayrılır.</a:t>
          </a:r>
          <a:endParaRPr lang="tr-TR" sz="1200" smtClean="0">
            <a:solidFill>
              <a:sysClr val="windowText" lastClr="000000"/>
            </a:solidFill>
            <a:latin typeface="+mn-lt"/>
          </a:endParaRPr>
        </a:p>
      </dgm:t>
    </dgm:pt>
    <dgm:pt modelId="{2F3753E0-BBB7-423A-8EA4-69B30AD415E1}" type="parTrans" cxnId="{19801A1B-3FB5-45B4-98C5-D3F57BA50A4F}">
      <dgm:prSet/>
      <dgm:spPr/>
      <dgm:t>
        <a:bodyPr/>
        <a:lstStyle/>
        <a:p>
          <a:endParaRPr lang="tr-TR"/>
        </a:p>
      </dgm:t>
    </dgm:pt>
    <dgm:pt modelId="{1F6287C0-FD99-486B-8D01-021D69F3155E}" type="sibTrans" cxnId="{19801A1B-3FB5-45B4-98C5-D3F57BA50A4F}">
      <dgm:prSet/>
      <dgm:spPr/>
      <dgm:t>
        <a:bodyPr/>
        <a:lstStyle/>
        <a:p>
          <a:endParaRPr lang="tr-TR"/>
        </a:p>
      </dgm:t>
    </dgm:pt>
    <dgm:pt modelId="{00C24816-FA93-4F87-BD4B-0693E2C4BD98}">
      <dgm:prSet custT="1"/>
      <dgm:spPr>
        <a:noFill/>
        <a:ln w="15875">
          <a:solidFill>
            <a:schemeClr val="tx1"/>
          </a:solidFill>
        </a:ln>
        <a:effectLst>
          <a:glow rad="63500">
            <a:schemeClr val="accent2">
              <a:satMod val="175000"/>
              <a:alpha val="40000"/>
            </a:schemeClr>
          </a:glow>
        </a:effectLst>
      </dgm:spPr>
      <dgm:t>
        <a:bodyPr lIns="72000" tIns="72000" rIns="72000" bIns="72000"/>
        <a:lstStyle/>
        <a:p>
          <a:pPr marR="0" algn="just" rtl="0"/>
          <a:r>
            <a:rPr lang="tr-TR" sz="1200" b="1" i="0" u="none" strike="noStrike" baseline="0" smtClean="0">
              <a:solidFill>
                <a:sysClr val="windowText" lastClr="000000"/>
              </a:solidFill>
              <a:latin typeface="+mn-lt"/>
            </a:rPr>
            <a:t>Çökelek 1:</a:t>
          </a:r>
          <a:r>
            <a:rPr lang="tr-TR" sz="1200" b="0" i="0" u="none" strike="noStrike" baseline="0" smtClean="0">
              <a:solidFill>
                <a:sysClr val="windowText" lastClr="000000"/>
              </a:solidFill>
              <a:latin typeface="+mn-lt"/>
            </a:rPr>
            <a:t> Beyazdır ve AgCl, PbCl</a:t>
          </a:r>
          <a:r>
            <a:rPr lang="tr-TR" sz="1200" b="0" i="0" u="none" strike="noStrike" baseline="-25000" smtClean="0">
              <a:solidFill>
                <a:sysClr val="windowText" lastClr="000000"/>
              </a:solidFill>
              <a:latin typeface="+mn-lt"/>
            </a:rPr>
            <a:t>2</a:t>
          </a:r>
          <a:r>
            <a:rPr lang="tr-TR" sz="1200" b="0" i="0" u="none" strike="noStrike" baseline="0" smtClean="0">
              <a:solidFill>
                <a:sysClr val="windowText" lastClr="000000"/>
              </a:solidFill>
              <a:latin typeface="+mn-lt"/>
            </a:rPr>
            <a:t>, Hg</a:t>
          </a:r>
          <a:r>
            <a:rPr lang="tr-TR" sz="1200" b="0" i="0" u="none" strike="noStrike" baseline="-25000" smtClean="0">
              <a:solidFill>
                <a:sysClr val="windowText" lastClr="000000"/>
              </a:solidFill>
              <a:latin typeface="+mn-lt"/>
            </a:rPr>
            <a:t>2</a:t>
          </a:r>
          <a:r>
            <a:rPr lang="tr-TR" sz="1200" b="0" i="0" u="none" strike="noStrike" baseline="0" smtClean="0">
              <a:solidFill>
                <a:sysClr val="windowText" lastClr="000000"/>
              </a:solidFill>
              <a:latin typeface="+mn-lt"/>
            </a:rPr>
            <a:t>Cl</a:t>
          </a:r>
          <a:r>
            <a:rPr lang="tr-TR" sz="1200" b="0" i="0" u="none" strike="noStrike" baseline="-25000" smtClean="0">
              <a:solidFill>
                <a:sysClr val="windowText" lastClr="000000"/>
              </a:solidFill>
              <a:latin typeface="+mn-lt"/>
            </a:rPr>
            <a:t>2</a:t>
          </a:r>
          <a:r>
            <a:rPr lang="tr-TR" sz="1200" b="0" i="0" u="none" strike="noStrike" baseline="0" smtClean="0">
              <a:solidFill>
                <a:sysClr val="windowText" lastClr="000000"/>
              </a:solidFill>
              <a:latin typeface="+mn-lt"/>
            </a:rPr>
            <a:t> içerebilir. İçinde 1 damla 3 M HCl olan 10 damla suyla yıkanır, santrifüjlenir, yıkama suyu atılır (2). Çökeleğe 9-10 damla saf su eklenip su banyosunda karıştırarak ısıtılır. Hemen santrifüjleyip sıcakken (3) çökelek ve çözelti ayrılır. Çökelek fazla ise bu işlem tekrarlanır</a:t>
          </a:r>
          <a:r>
            <a:rPr lang="tr-TR" sz="600" b="0" i="0" u="none" strike="noStrike" baseline="0" smtClean="0">
              <a:solidFill>
                <a:sysClr val="windowText" lastClr="000000"/>
              </a:solidFill>
              <a:latin typeface="Calibri"/>
            </a:rPr>
            <a:t>.</a:t>
          </a:r>
          <a:endParaRPr lang="tr-TR" sz="600" smtClean="0">
            <a:solidFill>
              <a:sysClr val="windowText" lastClr="000000"/>
            </a:solidFill>
          </a:endParaRPr>
        </a:p>
      </dgm:t>
    </dgm:pt>
    <dgm:pt modelId="{0B724695-D850-4142-B31A-BB78206309F4}" type="parTrans" cxnId="{B75510DC-B98F-4CE8-A871-CD3751731042}">
      <dgm:prSet/>
      <dgm:spPr>
        <a:ln w="15875">
          <a:solidFill>
            <a:schemeClr val="tx1"/>
          </a:solidFill>
        </a:ln>
      </dgm:spPr>
      <dgm:t>
        <a:bodyPr/>
        <a:lstStyle/>
        <a:p>
          <a:endParaRPr lang="tr-TR"/>
        </a:p>
      </dgm:t>
    </dgm:pt>
    <dgm:pt modelId="{5B2E1CCC-1FD2-4CA1-8C6F-BC91932770BC}" type="sibTrans" cxnId="{B75510DC-B98F-4CE8-A871-CD3751731042}">
      <dgm:prSet/>
      <dgm:spPr/>
      <dgm:t>
        <a:bodyPr/>
        <a:lstStyle/>
        <a:p>
          <a:endParaRPr lang="tr-TR"/>
        </a:p>
      </dgm:t>
    </dgm:pt>
    <dgm:pt modelId="{F7FECD05-0F30-4F28-B007-1E23F8CDBCCE}">
      <dgm:prSet custT="1"/>
      <dgm:spPr>
        <a:noFill/>
        <a:ln w="15875">
          <a:solidFill>
            <a:schemeClr val="tx1"/>
          </a:solidFill>
        </a:ln>
        <a:effectLst>
          <a:glow rad="63500">
            <a:schemeClr val="accent2">
              <a:satMod val="175000"/>
              <a:alpha val="40000"/>
            </a:schemeClr>
          </a:glow>
        </a:effectLst>
      </dgm:spPr>
      <dgm:t>
        <a:bodyPr lIns="72000" tIns="72000" rIns="72000" bIns="72000"/>
        <a:lstStyle/>
        <a:p>
          <a:pPr marR="0" algn="just" rtl="0"/>
          <a:r>
            <a:rPr lang="tr-TR" sz="1200" b="1" i="0" u="none" strike="noStrike" baseline="0" smtClean="0">
              <a:solidFill>
                <a:sysClr val="windowText" lastClr="000000"/>
              </a:solidFill>
              <a:latin typeface="+mn-lt"/>
            </a:rPr>
            <a:t>Çökelek 2:</a:t>
          </a:r>
          <a:r>
            <a:rPr lang="tr-TR" sz="1200" b="0" i="0" u="none" strike="noStrike" baseline="0" smtClean="0">
              <a:solidFill>
                <a:sysClr val="windowText" lastClr="000000"/>
              </a:solidFill>
              <a:latin typeface="+mn-lt"/>
            </a:rPr>
            <a:t> AgCl ve Hg</a:t>
          </a:r>
          <a:r>
            <a:rPr lang="tr-TR" sz="1200" b="0" i="0" u="none" strike="noStrike" baseline="-25000" smtClean="0">
              <a:solidFill>
                <a:sysClr val="windowText" lastClr="000000"/>
              </a:solidFill>
              <a:latin typeface="+mn-lt"/>
            </a:rPr>
            <a:t>2</a:t>
          </a:r>
          <a:r>
            <a:rPr lang="tr-TR" sz="1200" b="0" i="0" u="none" strike="noStrike" baseline="0" smtClean="0">
              <a:solidFill>
                <a:sysClr val="windowText" lastClr="000000"/>
              </a:solidFill>
              <a:latin typeface="+mn-lt"/>
            </a:rPr>
            <a:t>Cl</a:t>
          </a:r>
          <a:r>
            <a:rPr lang="tr-TR" sz="1200" b="0" i="0" u="none" strike="noStrike" baseline="-25000" smtClean="0">
              <a:solidFill>
                <a:sysClr val="windowText" lastClr="000000"/>
              </a:solidFill>
              <a:latin typeface="+mn-lt"/>
            </a:rPr>
            <a:t>2 </a:t>
          </a:r>
          <a:r>
            <a:rPr lang="tr-TR" sz="1200" b="0" i="0" u="none" strike="noStrike" baseline="0" smtClean="0">
              <a:solidFill>
                <a:sysClr val="windowText" lastClr="000000"/>
              </a:solidFill>
              <a:latin typeface="+mn-lt"/>
            </a:rPr>
            <a:t>içerebilir. Çökelek sıcak su ile yıkanarak kurşun iyonundan arındırılır. 5 damla derişik amonyak eklenir. Karıştırılıp santrifüjlenir (4). Çökelek ve çözelti ayrılır.</a:t>
          </a:r>
          <a:endParaRPr lang="tr-TR" sz="1200" smtClean="0">
            <a:solidFill>
              <a:sysClr val="windowText" lastClr="000000"/>
            </a:solidFill>
            <a:latin typeface="+mn-lt"/>
          </a:endParaRPr>
        </a:p>
      </dgm:t>
    </dgm:pt>
    <dgm:pt modelId="{AC8D64CA-C261-4F66-99D6-408C6B109AB9}" type="parTrans" cxnId="{86B25127-3871-4369-B669-9A964B8A3E6B}">
      <dgm:prSet/>
      <dgm:spPr>
        <a:ln w="15875"/>
      </dgm:spPr>
      <dgm:t>
        <a:bodyPr/>
        <a:lstStyle/>
        <a:p>
          <a:endParaRPr lang="tr-TR"/>
        </a:p>
      </dgm:t>
    </dgm:pt>
    <dgm:pt modelId="{6E3171F3-EF92-4868-B192-1A07E14E2BC2}" type="sibTrans" cxnId="{86B25127-3871-4369-B669-9A964B8A3E6B}">
      <dgm:prSet/>
      <dgm:spPr/>
      <dgm:t>
        <a:bodyPr/>
        <a:lstStyle/>
        <a:p>
          <a:endParaRPr lang="tr-TR"/>
        </a:p>
      </dgm:t>
    </dgm:pt>
    <dgm:pt modelId="{5EC067E7-3A6D-47EE-A59E-3830DF8CC104}">
      <dgm:prSet custT="1"/>
      <dgm:spPr>
        <a:noFill/>
        <a:ln w="15875">
          <a:solidFill>
            <a:schemeClr val="tx1"/>
          </a:solidFill>
        </a:ln>
        <a:effectLst>
          <a:glow rad="63500">
            <a:schemeClr val="accent2">
              <a:satMod val="175000"/>
              <a:alpha val="40000"/>
            </a:schemeClr>
          </a:glow>
        </a:effectLst>
      </dgm:spPr>
      <dgm:t>
        <a:bodyPr lIns="72000" tIns="72000" rIns="72000" bIns="72000"/>
        <a:lstStyle/>
        <a:p>
          <a:pPr marR="0" algn="just" rtl="0"/>
          <a:r>
            <a:rPr lang="tr-TR" sz="1200" b="1" i="0" u="none" strike="noStrike" baseline="0" smtClean="0">
              <a:solidFill>
                <a:sysClr val="windowText" lastClr="000000"/>
              </a:solidFill>
              <a:latin typeface="+mn-lt"/>
            </a:rPr>
            <a:t>Çözelti 2:</a:t>
          </a:r>
          <a:r>
            <a:rPr lang="tr-TR" sz="1200" b="0" i="0" u="none" strike="noStrike" baseline="0" smtClean="0">
              <a:solidFill>
                <a:sysClr val="windowText" lastClr="000000"/>
              </a:solidFill>
              <a:latin typeface="+mn-lt"/>
            </a:rPr>
            <a:t> Pb</a:t>
          </a:r>
          <a:r>
            <a:rPr lang="tr-TR" sz="1200" b="0" i="0" u="none" strike="noStrike" baseline="30000" smtClean="0">
              <a:solidFill>
                <a:sysClr val="windowText" lastClr="000000"/>
              </a:solidFill>
              <a:latin typeface="+mn-lt"/>
            </a:rPr>
            <a:t>2+</a:t>
          </a:r>
          <a:r>
            <a:rPr lang="tr-TR" sz="1200" b="0" i="0" u="none" strike="noStrike" baseline="0" smtClean="0">
              <a:solidFill>
                <a:sysClr val="windowText" lastClr="000000"/>
              </a:solidFill>
              <a:latin typeface="+mn-lt"/>
            </a:rPr>
            <a:t> içerebilir. 4 damla 1 M K</a:t>
          </a:r>
          <a:r>
            <a:rPr lang="tr-TR" sz="1200" b="0" i="0" u="none" strike="noStrike" baseline="-25000" smtClean="0">
              <a:solidFill>
                <a:sysClr val="windowText" lastClr="000000"/>
              </a:solidFill>
              <a:latin typeface="+mn-lt"/>
            </a:rPr>
            <a:t>2</a:t>
          </a:r>
          <a:r>
            <a:rPr lang="tr-TR" sz="1200" b="0" i="0" u="none" strike="noStrike" baseline="0" smtClean="0">
              <a:solidFill>
                <a:sysClr val="windowText" lastClr="000000"/>
              </a:solidFill>
              <a:latin typeface="+mn-lt"/>
            </a:rPr>
            <a:t>CrO</a:t>
          </a:r>
          <a:r>
            <a:rPr lang="tr-TR" sz="1200" b="0" i="0" u="none" strike="noStrike" baseline="-25000" smtClean="0">
              <a:solidFill>
                <a:sysClr val="windowText" lastClr="000000"/>
              </a:solidFill>
              <a:latin typeface="+mn-lt"/>
            </a:rPr>
            <a:t>4</a:t>
          </a:r>
          <a:r>
            <a:rPr lang="tr-TR" sz="1200" b="0" i="0" u="none" strike="noStrike" baseline="0" smtClean="0">
              <a:solidFill>
                <a:sysClr val="windowText" lastClr="000000"/>
              </a:solidFill>
              <a:latin typeface="+mn-lt"/>
            </a:rPr>
            <a:t> eklenir. Sarı renkli çökelek (PbCrO</a:t>
          </a:r>
          <a:r>
            <a:rPr lang="tr-TR" sz="1200" b="0" i="0" u="none" strike="noStrike" baseline="-25000" smtClean="0">
              <a:solidFill>
                <a:sysClr val="windowText" lastClr="000000"/>
              </a:solidFill>
              <a:latin typeface="+mn-lt"/>
            </a:rPr>
            <a:t>4</a:t>
          </a:r>
          <a:r>
            <a:rPr lang="tr-TR" sz="1200" b="0" i="0" u="none" strike="noStrike" baseline="0" smtClean="0">
              <a:solidFill>
                <a:sysClr val="windowText" lastClr="000000"/>
              </a:solidFill>
              <a:latin typeface="+mn-lt"/>
            </a:rPr>
            <a:t>) kurşunun varlığını gösterir.</a:t>
          </a:r>
          <a:endParaRPr lang="tr-TR" sz="1200" smtClean="0">
            <a:solidFill>
              <a:sysClr val="windowText" lastClr="000000"/>
            </a:solidFill>
            <a:latin typeface="+mn-lt"/>
          </a:endParaRPr>
        </a:p>
      </dgm:t>
    </dgm:pt>
    <dgm:pt modelId="{40C4F7DA-C76A-483D-B158-7BFF67AD8E7A}" type="parTrans" cxnId="{75961A38-953C-4920-A449-664142FAD1F1}">
      <dgm:prSet/>
      <dgm:spPr>
        <a:ln w="15875"/>
      </dgm:spPr>
      <dgm:t>
        <a:bodyPr/>
        <a:lstStyle/>
        <a:p>
          <a:endParaRPr lang="tr-TR"/>
        </a:p>
      </dgm:t>
    </dgm:pt>
    <dgm:pt modelId="{CCD8812A-A86C-4262-BFCA-119DFA935C80}" type="sibTrans" cxnId="{75961A38-953C-4920-A449-664142FAD1F1}">
      <dgm:prSet/>
      <dgm:spPr/>
      <dgm:t>
        <a:bodyPr/>
        <a:lstStyle/>
        <a:p>
          <a:endParaRPr lang="tr-TR"/>
        </a:p>
      </dgm:t>
    </dgm:pt>
    <dgm:pt modelId="{B23C5880-8B1E-4C5F-9FA7-60BDE05879AB}">
      <dgm:prSet custT="1"/>
      <dgm:spPr>
        <a:noFill/>
        <a:ln w="15875">
          <a:solidFill>
            <a:schemeClr val="tx1"/>
          </a:solidFill>
        </a:ln>
        <a:effectLst>
          <a:glow rad="63500">
            <a:schemeClr val="accent2">
              <a:satMod val="175000"/>
              <a:alpha val="40000"/>
            </a:schemeClr>
          </a:glow>
        </a:effectLst>
      </dgm:spPr>
      <dgm:t>
        <a:bodyPr lIns="72000" tIns="72000" rIns="72000" bIns="72000"/>
        <a:lstStyle/>
        <a:p>
          <a:pPr marR="0" algn="just" rtl="0"/>
          <a:r>
            <a:rPr lang="tr-TR" sz="1200" b="1" i="0" u="none" strike="noStrike" baseline="0" smtClean="0">
              <a:solidFill>
                <a:sysClr val="windowText" lastClr="000000"/>
              </a:solidFill>
              <a:latin typeface="+mn-lt"/>
            </a:rPr>
            <a:t>Çözelti 1:</a:t>
          </a:r>
          <a:r>
            <a:rPr lang="tr-TR" sz="1200" b="0" i="0" u="none" strike="noStrike" baseline="0" smtClean="0">
              <a:solidFill>
                <a:sysClr val="windowText" lastClr="000000"/>
              </a:solidFill>
              <a:latin typeface="+mn-lt"/>
            </a:rPr>
            <a:t> Grup 2, 3, 4 ve 5 katyonlarını içerebilir. Gerekiyorsa saklanır</a:t>
          </a:r>
          <a:r>
            <a:rPr lang="tr-TR" sz="600" b="0" i="0" u="none" strike="noStrike" baseline="0" smtClean="0">
              <a:solidFill>
                <a:sysClr val="windowText" lastClr="000000"/>
              </a:solidFill>
              <a:latin typeface="Calibri"/>
            </a:rPr>
            <a:t>.</a:t>
          </a:r>
          <a:endParaRPr lang="tr-TR" sz="600" smtClean="0">
            <a:solidFill>
              <a:sysClr val="windowText" lastClr="000000"/>
            </a:solidFill>
          </a:endParaRPr>
        </a:p>
      </dgm:t>
    </dgm:pt>
    <dgm:pt modelId="{9A3D294D-A1E6-4243-827D-FD4425C5C2E1}" type="parTrans" cxnId="{72947D34-4D97-4ADB-9C1D-C46BED49DEBE}">
      <dgm:prSet/>
      <dgm:spPr>
        <a:ln w="15875"/>
      </dgm:spPr>
      <dgm:t>
        <a:bodyPr/>
        <a:lstStyle/>
        <a:p>
          <a:endParaRPr lang="tr-TR"/>
        </a:p>
      </dgm:t>
    </dgm:pt>
    <dgm:pt modelId="{711DFF86-38DB-4E35-A52F-5BB4184646B6}" type="sibTrans" cxnId="{72947D34-4D97-4ADB-9C1D-C46BED49DEBE}">
      <dgm:prSet/>
      <dgm:spPr/>
      <dgm:t>
        <a:bodyPr/>
        <a:lstStyle/>
        <a:p>
          <a:endParaRPr lang="tr-TR"/>
        </a:p>
      </dgm:t>
    </dgm:pt>
    <dgm:pt modelId="{4E5DFFCD-74B1-4070-AE21-38356392D846}">
      <dgm:prSet custT="1"/>
      <dgm:spPr>
        <a:noFill/>
        <a:ln w="15875">
          <a:solidFill>
            <a:schemeClr val="tx1"/>
          </a:solidFill>
        </a:ln>
        <a:effectLst>
          <a:glow rad="63500">
            <a:schemeClr val="accent2">
              <a:satMod val="175000"/>
              <a:alpha val="40000"/>
            </a:schemeClr>
          </a:glow>
        </a:effectLst>
      </dgm:spPr>
      <dgm:t>
        <a:bodyPr lIns="72000" tIns="72000" rIns="72000" bIns="72000"/>
        <a:lstStyle/>
        <a:p>
          <a:pPr algn="just"/>
          <a:r>
            <a:rPr lang="tr-TR" sz="1200" b="1">
              <a:solidFill>
                <a:sysClr val="windowText" lastClr="000000"/>
              </a:solidFill>
            </a:rPr>
            <a:t>Çökelek 3:</a:t>
          </a:r>
          <a:r>
            <a:rPr lang="tr-TR" sz="1200">
              <a:solidFill>
                <a:sysClr val="windowText" lastClr="000000"/>
              </a:solidFill>
            </a:rPr>
            <a:t> Hg, HgNH</a:t>
          </a:r>
          <a:r>
            <a:rPr lang="tr-TR" sz="1200" baseline="-25000">
              <a:solidFill>
                <a:sysClr val="windowText" lastClr="000000"/>
              </a:solidFill>
            </a:rPr>
            <a:t>2</a:t>
          </a:r>
          <a:r>
            <a:rPr lang="tr-TR" sz="1200">
              <a:solidFill>
                <a:sysClr val="windowText" lastClr="000000"/>
              </a:solidFill>
            </a:rPr>
            <a:t>Cl ve Hg</a:t>
          </a:r>
          <a:r>
            <a:rPr lang="tr-TR" sz="1200" baseline="-25000">
              <a:solidFill>
                <a:sysClr val="windowText" lastClr="000000"/>
              </a:solidFill>
            </a:rPr>
            <a:t>2</a:t>
          </a:r>
          <a:r>
            <a:rPr lang="tr-TR" sz="1200">
              <a:solidFill>
                <a:sysClr val="windowText" lastClr="000000"/>
              </a:solidFill>
            </a:rPr>
            <a:t>O içerebilir. Siyah renkli olması civa(I) varlığını kanıtlar. Emin olmak için kral suyu eklenerek buharlaştırılır (5). Kalıntıya 1 damla KI çözeltisi eklenir. Kırmızı çökelek HgI</a:t>
          </a:r>
          <a:r>
            <a:rPr lang="tr-TR" sz="1200" baseline="-25000">
              <a:solidFill>
                <a:sysClr val="windowText" lastClr="000000"/>
              </a:solidFill>
            </a:rPr>
            <a:t>2</a:t>
          </a:r>
          <a:r>
            <a:rPr lang="tr-TR" sz="1200">
              <a:solidFill>
                <a:sysClr val="windowText" lastClr="000000"/>
              </a:solidFill>
            </a:rPr>
            <a:t> demektir. Ancak aşırı KI eklenmişse [HgI</a:t>
          </a:r>
          <a:r>
            <a:rPr lang="tr-TR" sz="1200" baseline="-25000">
              <a:solidFill>
                <a:sysClr val="windowText" lastClr="000000"/>
              </a:solidFill>
            </a:rPr>
            <a:t>4</a:t>
          </a:r>
          <a:r>
            <a:rPr lang="tr-TR" sz="1200">
              <a:solidFill>
                <a:sysClr val="windowText" lastClr="000000"/>
              </a:solidFill>
            </a:rPr>
            <a:t>]</a:t>
          </a:r>
          <a:r>
            <a:rPr lang="tr-TR" sz="1200" baseline="-25000">
              <a:solidFill>
                <a:sysClr val="windowText" lastClr="000000"/>
              </a:solidFill>
            </a:rPr>
            <a:t> </a:t>
          </a:r>
          <a:r>
            <a:rPr lang="tr-TR" sz="1200" baseline="30000">
              <a:solidFill>
                <a:sysClr val="windowText" lastClr="000000"/>
              </a:solidFill>
            </a:rPr>
            <a:t>2-</a:t>
          </a:r>
          <a:r>
            <a:rPr lang="tr-TR" sz="1200">
              <a:solidFill>
                <a:sysClr val="windowText" lastClr="000000"/>
              </a:solidFill>
            </a:rPr>
            <a:t> oluşur.</a:t>
          </a:r>
        </a:p>
      </dgm:t>
    </dgm:pt>
    <dgm:pt modelId="{7F0DA6FF-72AC-48BC-897C-90D6D4080E7A}" type="parTrans" cxnId="{4758B286-73A3-423E-A33C-A59061BBB191}">
      <dgm:prSet/>
      <dgm:spPr>
        <a:ln w="15875"/>
      </dgm:spPr>
      <dgm:t>
        <a:bodyPr/>
        <a:lstStyle/>
        <a:p>
          <a:endParaRPr lang="tr-TR"/>
        </a:p>
      </dgm:t>
    </dgm:pt>
    <dgm:pt modelId="{B1379969-2688-41C7-9A83-CB3461C1813C}" type="sibTrans" cxnId="{4758B286-73A3-423E-A33C-A59061BBB191}">
      <dgm:prSet/>
      <dgm:spPr/>
      <dgm:t>
        <a:bodyPr/>
        <a:lstStyle/>
        <a:p>
          <a:endParaRPr lang="tr-TR"/>
        </a:p>
      </dgm:t>
    </dgm:pt>
    <dgm:pt modelId="{2042E3CA-0E71-49F8-AC34-1FA47021C054}">
      <dgm:prSet custT="1"/>
      <dgm:spPr>
        <a:noFill/>
        <a:ln w="15875">
          <a:solidFill>
            <a:schemeClr val="tx1"/>
          </a:solidFill>
        </a:ln>
        <a:effectLst>
          <a:glow rad="63500">
            <a:schemeClr val="accent2">
              <a:satMod val="175000"/>
              <a:alpha val="40000"/>
            </a:schemeClr>
          </a:glow>
        </a:effectLst>
      </dgm:spPr>
      <dgm:t>
        <a:bodyPr lIns="72000" tIns="72000" rIns="72000" bIns="72000"/>
        <a:lstStyle/>
        <a:p>
          <a:pPr algn="just"/>
          <a:r>
            <a:rPr lang="tr-TR" sz="1200" b="1">
              <a:solidFill>
                <a:sysClr val="windowText" lastClr="000000"/>
              </a:solidFill>
            </a:rPr>
            <a:t>Çözelti 3:</a:t>
          </a:r>
          <a:r>
            <a:rPr lang="tr-TR" sz="1200">
              <a:solidFill>
                <a:sysClr val="windowText" lastClr="000000"/>
              </a:solidFill>
            </a:rPr>
            <a:t> [Ag(NH</a:t>
          </a:r>
          <a:r>
            <a:rPr lang="tr-TR" sz="1200" baseline="-25000">
              <a:solidFill>
                <a:sysClr val="windowText" lastClr="000000"/>
              </a:solidFill>
            </a:rPr>
            <a:t>3</a:t>
          </a:r>
          <a:r>
            <a:rPr lang="tr-TR" sz="1200">
              <a:solidFill>
                <a:sysClr val="windowText" lastClr="000000"/>
              </a:solidFill>
            </a:rPr>
            <a:t>)</a:t>
          </a:r>
          <a:r>
            <a:rPr lang="tr-TR" sz="1200" baseline="-25000">
              <a:solidFill>
                <a:sysClr val="windowText" lastClr="000000"/>
              </a:solidFill>
            </a:rPr>
            <a:t>2</a:t>
          </a:r>
          <a:r>
            <a:rPr lang="tr-TR" sz="1200">
              <a:solidFill>
                <a:sysClr val="windowText" lastClr="000000"/>
              </a:solidFill>
            </a:rPr>
            <a:t>]</a:t>
          </a:r>
          <a:r>
            <a:rPr lang="tr-TR" sz="1200" baseline="30000">
              <a:solidFill>
                <a:sysClr val="windowText" lastClr="000000"/>
              </a:solidFill>
            </a:rPr>
            <a:t>+</a:t>
          </a:r>
          <a:r>
            <a:rPr lang="tr-TR" sz="1200">
              <a:solidFill>
                <a:sysClr val="windowText" lastClr="000000"/>
              </a:solidFill>
            </a:rPr>
            <a:t> kompleksi içerebilir.  Çözelti asidik oluncaya kadar damla damla 3 M HNO</a:t>
          </a:r>
          <a:r>
            <a:rPr lang="tr-TR" sz="1200" baseline="-25000">
              <a:solidFill>
                <a:sysClr val="windowText" lastClr="000000"/>
              </a:solidFill>
            </a:rPr>
            <a:t>3</a:t>
          </a:r>
          <a:r>
            <a:rPr lang="tr-TR" sz="1200">
              <a:solidFill>
                <a:sysClr val="windowText" lastClr="000000"/>
              </a:solidFill>
            </a:rPr>
            <a:t> eklenir. Beyaz çökelek veya bulanıklık gümüş iyonu varlığını kanıtlar (6).</a:t>
          </a:r>
        </a:p>
      </dgm:t>
    </dgm:pt>
    <dgm:pt modelId="{8363EDFD-84CC-45F8-B451-77FAC3269E21}" type="parTrans" cxnId="{11B43779-9673-4FC8-96A1-170A4C7FD587}">
      <dgm:prSet/>
      <dgm:spPr>
        <a:ln w="15875"/>
      </dgm:spPr>
      <dgm:t>
        <a:bodyPr/>
        <a:lstStyle/>
        <a:p>
          <a:endParaRPr lang="tr-TR"/>
        </a:p>
      </dgm:t>
    </dgm:pt>
    <dgm:pt modelId="{93E2DE17-BDF5-47AE-82F2-8C75EFD805CA}" type="sibTrans" cxnId="{11B43779-9673-4FC8-96A1-170A4C7FD587}">
      <dgm:prSet/>
      <dgm:spPr/>
      <dgm:t>
        <a:bodyPr/>
        <a:lstStyle/>
        <a:p>
          <a:endParaRPr lang="tr-TR"/>
        </a:p>
      </dgm:t>
    </dgm:pt>
    <dgm:pt modelId="{56E06ECC-D172-4E4B-B48E-3EE64BFA94EF}" type="pres">
      <dgm:prSet presAssocID="{4FBC2561-D8E0-4F0D-9E1A-7B843C7DA0AA}" presName="hierChild1" presStyleCnt="0">
        <dgm:presLayoutVars>
          <dgm:orgChart val="1"/>
          <dgm:chPref val="1"/>
          <dgm:dir/>
          <dgm:animOne val="branch"/>
          <dgm:animLvl val="lvl"/>
          <dgm:resizeHandles/>
        </dgm:presLayoutVars>
      </dgm:prSet>
      <dgm:spPr/>
    </dgm:pt>
    <dgm:pt modelId="{5A0B82DB-3199-4DD1-B28A-88865210531E}" type="pres">
      <dgm:prSet presAssocID="{C597048B-5C56-4A26-9358-4B2B6A8EF8E0}" presName="hierRoot1" presStyleCnt="0">
        <dgm:presLayoutVars>
          <dgm:hierBranch/>
        </dgm:presLayoutVars>
      </dgm:prSet>
      <dgm:spPr/>
    </dgm:pt>
    <dgm:pt modelId="{400C48C9-7012-4036-978E-2C7139CFF26D}" type="pres">
      <dgm:prSet presAssocID="{C597048B-5C56-4A26-9358-4B2B6A8EF8E0}" presName="rootComposite1" presStyleCnt="0"/>
      <dgm:spPr/>
    </dgm:pt>
    <dgm:pt modelId="{F186779E-A207-46FF-A79E-275793F4B963}" type="pres">
      <dgm:prSet presAssocID="{C597048B-5C56-4A26-9358-4B2B6A8EF8E0}" presName="rootText1" presStyleLbl="node0" presStyleIdx="0" presStyleCnt="1" custScaleX="803561" custScaleY="456284" custLinFactX="-37833" custLinFactY="-200000" custLinFactNeighborX="-100000" custLinFactNeighborY="-255572">
        <dgm:presLayoutVars>
          <dgm:chPref val="3"/>
        </dgm:presLayoutVars>
      </dgm:prSet>
      <dgm:spPr/>
      <dgm:t>
        <a:bodyPr/>
        <a:lstStyle/>
        <a:p>
          <a:endParaRPr lang="tr-TR"/>
        </a:p>
      </dgm:t>
    </dgm:pt>
    <dgm:pt modelId="{229FF503-56BB-4516-8028-16C87BEB8EAA}" type="pres">
      <dgm:prSet presAssocID="{C597048B-5C56-4A26-9358-4B2B6A8EF8E0}" presName="rootConnector1" presStyleLbl="node1" presStyleIdx="0" presStyleCnt="0"/>
      <dgm:spPr/>
      <dgm:t>
        <a:bodyPr/>
        <a:lstStyle/>
        <a:p>
          <a:endParaRPr lang="tr-TR"/>
        </a:p>
      </dgm:t>
    </dgm:pt>
    <dgm:pt modelId="{CD6B1E10-8722-48C5-A97D-7571CFF37AA5}" type="pres">
      <dgm:prSet presAssocID="{C597048B-5C56-4A26-9358-4B2B6A8EF8E0}" presName="hierChild2" presStyleCnt="0"/>
      <dgm:spPr/>
    </dgm:pt>
    <dgm:pt modelId="{B3A9AFAD-9BC9-4578-AE5F-912A724AF8E2}" type="pres">
      <dgm:prSet presAssocID="{0B724695-D850-4142-B31A-BB78206309F4}" presName="Name35" presStyleLbl="parChTrans1D2" presStyleIdx="0" presStyleCnt="2"/>
      <dgm:spPr/>
      <dgm:t>
        <a:bodyPr/>
        <a:lstStyle/>
        <a:p>
          <a:endParaRPr lang="tr-TR"/>
        </a:p>
      </dgm:t>
    </dgm:pt>
    <dgm:pt modelId="{57CD7FBF-5F61-42A4-A1BA-4BC6F3EE08D4}" type="pres">
      <dgm:prSet presAssocID="{00C24816-FA93-4F87-BD4B-0693E2C4BD98}" presName="hierRoot2" presStyleCnt="0">
        <dgm:presLayoutVars>
          <dgm:hierBranch/>
        </dgm:presLayoutVars>
      </dgm:prSet>
      <dgm:spPr/>
    </dgm:pt>
    <dgm:pt modelId="{EAE70D7F-6809-424E-8B81-E0C682AAE8FA}" type="pres">
      <dgm:prSet presAssocID="{00C24816-FA93-4F87-BD4B-0693E2C4BD98}" presName="rootComposite" presStyleCnt="0"/>
      <dgm:spPr/>
    </dgm:pt>
    <dgm:pt modelId="{25BD270E-80FF-47C2-94AE-36B4CE88E78E}" type="pres">
      <dgm:prSet presAssocID="{00C24816-FA93-4F87-BD4B-0693E2C4BD98}" presName="rootText" presStyleLbl="node2" presStyleIdx="0" presStyleCnt="2" custScaleX="617532" custScaleY="620694" custLinFactX="-95072" custLinFactY="-65046" custLinFactNeighborX="-100000" custLinFactNeighborY="-100000">
        <dgm:presLayoutVars>
          <dgm:chPref val="3"/>
        </dgm:presLayoutVars>
      </dgm:prSet>
      <dgm:spPr/>
      <dgm:t>
        <a:bodyPr/>
        <a:lstStyle/>
        <a:p>
          <a:endParaRPr lang="tr-TR"/>
        </a:p>
      </dgm:t>
    </dgm:pt>
    <dgm:pt modelId="{EACCA05D-2C89-437D-8301-225460436915}" type="pres">
      <dgm:prSet presAssocID="{00C24816-FA93-4F87-BD4B-0693E2C4BD98}" presName="rootConnector" presStyleLbl="node2" presStyleIdx="0" presStyleCnt="2"/>
      <dgm:spPr/>
      <dgm:t>
        <a:bodyPr/>
        <a:lstStyle/>
        <a:p>
          <a:endParaRPr lang="tr-TR"/>
        </a:p>
      </dgm:t>
    </dgm:pt>
    <dgm:pt modelId="{A501A5A3-DD71-4365-B1EC-0E8C46D7D173}" type="pres">
      <dgm:prSet presAssocID="{00C24816-FA93-4F87-BD4B-0693E2C4BD98}" presName="hierChild4" presStyleCnt="0"/>
      <dgm:spPr/>
    </dgm:pt>
    <dgm:pt modelId="{B22B3EB3-E97C-4882-A98A-5005E9AAF0CC}" type="pres">
      <dgm:prSet presAssocID="{AC8D64CA-C261-4F66-99D6-408C6B109AB9}" presName="Name35" presStyleLbl="parChTrans1D3" presStyleIdx="0" presStyleCnt="2"/>
      <dgm:spPr/>
      <dgm:t>
        <a:bodyPr/>
        <a:lstStyle/>
        <a:p>
          <a:endParaRPr lang="tr-TR"/>
        </a:p>
      </dgm:t>
    </dgm:pt>
    <dgm:pt modelId="{06FAA876-D54A-4D8D-9B8E-6A986DA990B0}" type="pres">
      <dgm:prSet presAssocID="{F7FECD05-0F30-4F28-B007-1E23F8CDBCCE}" presName="hierRoot2" presStyleCnt="0">
        <dgm:presLayoutVars>
          <dgm:hierBranch/>
        </dgm:presLayoutVars>
      </dgm:prSet>
      <dgm:spPr/>
    </dgm:pt>
    <dgm:pt modelId="{CEA6DDD4-DAF1-405A-824A-38A29286E8C8}" type="pres">
      <dgm:prSet presAssocID="{F7FECD05-0F30-4F28-B007-1E23F8CDBCCE}" presName="rootComposite" presStyleCnt="0"/>
      <dgm:spPr/>
    </dgm:pt>
    <dgm:pt modelId="{29DD7F81-D10F-4F0D-BFE0-75EF2B4D9AF0}" type="pres">
      <dgm:prSet presAssocID="{F7FECD05-0F30-4F28-B007-1E23F8CDBCCE}" presName="rootText" presStyleLbl="node3" presStyleIdx="0" presStyleCnt="2" custScaleX="468810" custScaleY="528271" custLinFactX="-23273" custLinFactY="-16154" custLinFactNeighborX="-100000" custLinFactNeighborY="-100000">
        <dgm:presLayoutVars>
          <dgm:chPref val="3"/>
        </dgm:presLayoutVars>
      </dgm:prSet>
      <dgm:spPr/>
      <dgm:t>
        <a:bodyPr/>
        <a:lstStyle/>
        <a:p>
          <a:endParaRPr lang="tr-TR"/>
        </a:p>
      </dgm:t>
    </dgm:pt>
    <dgm:pt modelId="{874CADE3-3472-4E37-9D6A-A6FF5F6732AC}" type="pres">
      <dgm:prSet presAssocID="{F7FECD05-0F30-4F28-B007-1E23F8CDBCCE}" presName="rootConnector" presStyleLbl="node3" presStyleIdx="0" presStyleCnt="2"/>
      <dgm:spPr/>
      <dgm:t>
        <a:bodyPr/>
        <a:lstStyle/>
        <a:p>
          <a:endParaRPr lang="tr-TR"/>
        </a:p>
      </dgm:t>
    </dgm:pt>
    <dgm:pt modelId="{8313919B-F68E-4DB2-893F-95E8193B7E29}" type="pres">
      <dgm:prSet presAssocID="{F7FECD05-0F30-4F28-B007-1E23F8CDBCCE}" presName="hierChild4" presStyleCnt="0"/>
      <dgm:spPr/>
    </dgm:pt>
    <dgm:pt modelId="{61A2F5CB-E87A-496C-8F0E-9A29532CFF8A}" type="pres">
      <dgm:prSet presAssocID="{7F0DA6FF-72AC-48BC-897C-90D6D4080E7A}" presName="Name35" presStyleLbl="parChTrans1D4" presStyleIdx="0" presStyleCnt="2"/>
      <dgm:spPr/>
      <dgm:t>
        <a:bodyPr/>
        <a:lstStyle/>
        <a:p>
          <a:endParaRPr lang="tr-TR"/>
        </a:p>
      </dgm:t>
    </dgm:pt>
    <dgm:pt modelId="{196E7D65-4ADC-4842-BBFA-DD3498D20932}" type="pres">
      <dgm:prSet presAssocID="{4E5DFFCD-74B1-4070-AE21-38356392D846}" presName="hierRoot2" presStyleCnt="0">
        <dgm:presLayoutVars>
          <dgm:hierBranch val="init"/>
        </dgm:presLayoutVars>
      </dgm:prSet>
      <dgm:spPr/>
    </dgm:pt>
    <dgm:pt modelId="{7145C6FB-B4D4-487E-9610-366322149EBF}" type="pres">
      <dgm:prSet presAssocID="{4E5DFFCD-74B1-4070-AE21-38356392D846}" presName="rootComposite" presStyleCnt="0"/>
      <dgm:spPr/>
    </dgm:pt>
    <dgm:pt modelId="{E04F017B-614C-43AB-B8A1-BB85D53A28ED}" type="pres">
      <dgm:prSet presAssocID="{4E5DFFCD-74B1-4070-AE21-38356392D846}" presName="rootText" presStyleLbl="node4" presStyleIdx="0" presStyleCnt="2" custScaleX="434772" custScaleY="728560" custLinFactNeighborX="81167" custLinFactNeighborY="-54609">
        <dgm:presLayoutVars>
          <dgm:chPref val="3"/>
        </dgm:presLayoutVars>
      </dgm:prSet>
      <dgm:spPr/>
      <dgm:t>
        <a:bodyPr/>
        <a:lstStyle/>
        <a:p>
          <a:endParaRPr lang="tr-TR"/>
        </a:p>
      </dgm:t>
    </dgm:pt>
    <dgm:pt modelId="{AB1E7058-26DC-4C9A-B592-12127DB13913}" type="pres">
      <dgm:prSet presAssocID="{4E5DFFCD-74B1-4070-AE21-38356392D846}" presName="rootConnector" presStyleLbl="node4" presStyleIdx="0" presStyleCnt="2"/>
      <dgm:spPr/>
      <dgm:t>
        <a:bodyPr/>
        <a:lstStyle/>
        <a:p>
          <a:endParaRPr lang="tr-TR"/>
        </a:p>
      </dgm:t>
    </dgm:pt>
    <dgm:pt modelId="{32F2CF57-7AE5-42F8-8D7D-B8304C573BC7}" type="pres">
      <dgm:prSet presAssocID="{4E5DFFCD-74B1-4070-AE21-38356392D846}" presName="hierChild4" presStyleCnt="0"/>
      <dgm:spPr/>
    </dgm:pt>
    <dgm:pt modelId="{F1418F35-FD15-4019-9389-6B170B00832D}" type="pres">
      <dgm:prSet presAssocID="{4E5DFFCD-74B1-4070-AE21-38356392D846}" presName="hierChild5" presStyleCnt="0"/>
      <dgm:spPr/>
    </dgm:pt>
    <dgm:pt modelId="{FEE8E0F8-300F-48FA-92B2-DC7D6D85D14E}" type="pres">
      <dgm:prSet presAssocID="{8363EDFD-84CC-45F8-B451-77FAC3269E21}" presName="Name35" presStyleLbl="parChTrans1D4" presStyleIdx="1" presStyleCnt="2"/>
      <dgm:spPr/>
      <dgm:t>
        <a:bodyPr/>
        <a:lstStyle/>
        <a:p>
          <a:endParaRPr lang="tr-TR"/>
        </a:p>
      </dgm:t>
    </dgm:pt>
    <dgm:pt modelId="{BE567841-2D97-422F-8EF9-ADDF6E2683A7}" type="pres">
      <dgm:prSet presAssocID="{2042E3CA-0E71-49F8-AC34-1FA47021C054}" presName="hierRoot2" presStyleCnt="0">
        <dgm:presLayoutVars>
          <dgm:hierBranch val="init"/>
        </dgm:presLayoutVars>
      </dgm:prSet>
      <dgm:spPr/>
    </dgm:pt>
    <dgm:pt modelId="{246869AF-9C6A-45DD-855C-E39B4B4F28CD}" type="pres">
      <dgm:prSet presAssocID="{2042E3CA-0E71-49F8-AC34-1FA47021C054}" presName="rootComposite" presStyleCnt="0"/>
      <dgm:spPr/>
    </dgm:pt>
    <dgm:pt modelId="{E2251C67-0CCD-4433-B165-AAF4CA80AC6D}" type="pres">
      <dgm:prSet presAssocID="{2042E3CA-0E71-49F8-AC34-1FA47021C054}" presName="rootText" presStyleLbl="node4" presStyleIdx="1" presStyleCnt="2" custScaleX="454091" custScaleY="610643" custLinFactNeighborX="80777" custLinFactNeighborY="-54609">
        <dgm:presLayoutVars>
          <dgm:chPref val="3"/>
        </dgm:presLayoutVars>
      </dgm:prSet>
      <dgm:spPr/>
      <dgm:t>
        <a:bodyPr/>
        <a:lstStyle/>
        <a:p>
          <a:endParaRPr lang="tr-TR"/>
        </a:p>
      </dgm:t>
    </dgm:pt>
    <dgm:pt modelId="{A96CC87F-B250-4D82-9496-BE3245E7D818}" type="pres">
      <dgm:prSet presAssocID="{2042E3CA-0E71-49F8-AC34-1FA47021C054}" presName="rootConnector" presStyleLbl="node4" presStyleIdx="1" presStyleCnt="2"/>
      <dgm:spPr/>
      <dgm:t>
        <a:bodyPr/>
        <a:lstStyle/>
        <a:p>
          <a:endParaRPr lang="tr-TR"/>
        </a:p>
      </dgm:t>
    </dgm:pt>
    <dgm:pt modelId="{3CFA53A8-BC7D-4A3D-9F5D-2A36D3F5AA03}" type="pres">
      <dgm:prSet presAssocID="{2042E3CA-0E71-49F8-AC34-1FA47021C054}" presName="hierChild4" presStyleCnt="0"/>
      <dgm:spPr/>
    </dgm:pt>
    <dgm:pt modelId="{96C05876-D068-418D-84C3-C560E589F970}" type="pres">
      <dgm:prSet presAssocID="{2042E3CA-0E71-49F8-AC34-1FA47021C054}" presName="hierChild5" presStyleCnt="0"/>
      <dgm:spPr/>
    </dgm:pt>
    <dgm:pt modelId="{8749260A-7188-4F92-8AC4-04C17C982091}" type="pres">
      <dgm:prSet presAssocID="{F7FECD05-0F30-4F28-B007-1E23F8CDBCCE}" presName="hierChild5" presStyleCnt="0"/>
      <dgm:spPr/>
    </dgm:pt>
    <dgm:pt modelId="{8BCFE343-155E-472B-B776-4C4A412A0BAC}" type="pres">
      <dgm:prSet presAssocID="{40C4F7DA-C76A-483D-B158-7BFF67AD8E7A}" presName="Name35" presStyleLbl="parChTrans1D3" presStyleIdx="1" presStyleCnt="2"/>
      <dgm:spPr/>
      <dgm:t>
        <a:bodyPr/>
        <a:lstStyle/>
        <a:p>
          <a:endParaRPr lang="tr-TR"/>
        </a:p>
      </dgm:t>
    </dgm:pt>
    <dgm:pt modelId="{4524E0B3-CE82-4A62-B8C6-1860F767D4F4}" type="pres">
      <dgm:prSet presAssocID="{5EC067E7-3A6D-47EE-A59E-3830DF8CC104}" presName="hierRoot2" presStyleCnt="0">
        <dgm:presLayoutVars>
          <dgm:hierBranch val="r"/>
        </dgm:presLayoutVars>
      </dgm:prSet>
      <dgm:spPr/>
    </dgm:pt>
    <dgm:pt modelId="{01742F42-A1C1-433C-A7B6-7A35793DCC8D}" type="pres">
      <dgm:prSet presAssocID="{5EC067E7-3A6D-47EE-A59E-3830DF8CC104}" presName="rootComposite" presStyleCnt="0"/>
      <dgm:spPr/>
    </dgm:pt>
    <dgm:pt modelId="{C9D7C0B4-FE4A-4600-A0A2-45ABA5F48344}" type="pres">
      <dgm:prSet presAssocID="{5EC067E7-3A6D-47EE-A59E-3830DF8CC104}" presName="rootText" presStyleLbl="node3" presStyleIdx="1" presStyleCnt="2" custScaleX="294561" custScaleY="478593" custLinFactY="-16154" custLinFactNeighborX="-43193" custLinFactNeighborY="-100000">
        <dgm:presLayoutVars>
          <dgm:chPref val="3"/>
        </dgm:presLayoutVars>
      </dgm:prSet>
      <dgm:spPr/>
      <dgm:t>
        <a:bodyPr/>
        <a:lstStyle/>
        <a:p>
          <a:endParaRPr lang="tr-TR"/>
        </a:p>
      </dgm:t>
    </dgm:pt>
    <dgm:pt modelId="{8689CF15-D97E-41A7-A468-21C0FF32EECB}" type="pres">
      <dgm:prSet presAssocID="{5EC067E7-3A6D-47EE-A59E-3830DF8CC104}" presName="rootConnector" presStyleLbl="node3" presStyleIdx="1" presStyleCnt="2"/>
      <dgm:spPr/>
      <dgm:t>
        <a:bodyPr/>
        <a:lstStyle/>
        <a:p>
          <a:endParaRPr lang="tr-TR"/>
        </a:p>
      </dgm:t>
    </dgm:pt>
    <dgm:pt modelId="{875F1BC7-EAB7-4F44-8BFE-A479A08ACDE5}" type="pres">
      <dgm:prSet presAssocID="{5EC067E7-3A6D-47EE-A59E-3830DF8CC104}" presName="hierChild4" presStyleCnt="0"/>
      <dgm:spPr/>
    </dgm:pt>
    <dgm:pt modelId="{CFE24A67-4C72-4ED5-A31E-118A420C48D8}" type="pres">
      <dgm:prSet presAssocID="{5EC067E7-3A6D-47EE-A59E-3830DF8CC104}" presName="hierChild5" presStyleCnt="0"/>
      <dgm:spPr/>
    </dgm:pt>
    <dgm:pt modelId="{1D8002B1-9980-49E6-8376-B6550FEBA6D0}" type="pres">
      <dgm:prSet presAssocID="{00C24816-FA93-4F87-BD4B-0693E2C4BD98}" presName="hierChild5" presStyleCnt="0"/>
      <dgm:spPr/>
    </dgm:pt>
    <dgm:pt modelId="{82038BBD-8459-4769-88AC-47A42FE6D224}" type="pres">
      <dgm:prSet presAssocID="{9A3D294D-A1E6-4243-827D-FD4425C5C2E1}" presName="Name35" presStyleLbl="parChTrans1D2" presStyleIdx="1" presStyleCnt="2"/>
      <dgm:spPr/>
      <dgm:t>
        <a:bodyPr/>
        <a:lstStyle/>
        <a:p>
          <a:endParaRPr lang="tr-TR"/>
        </a:p>
      </dgm:t>
    </dgm:pt>
    <dgm:pt modelId="{50D93191-03C6-4E50-B95F-D2C5EC06BBCD}" type="pres">
      <dgm:prSet presAssocID="{B23C5880-8B1E-4C5F-9FA7-60BDE05879AB}" presName="hierRoot2" presStyleCnt="0">
        <dgm:presLayoutVars>
          <dgm:hierBranch/>
        </dgm:presLayoutVars>
      </dgm:prSet>
      <dgm:spPr/>
    </dgm:pt>
    <dgm:pt modelId="{B1582AA9-FE8E-4BEA-A5DA-214D8B6EDD51}" type="pres">
      <dgm:prSet presAssocID="{B23C5880-8B1E-4C5F-9FA7-60BDE05879AB}" presName="rootComposite" presStyleCnt="0"/>
      <dgm:spPr/>
    </dgm:pt>
    <dgm:pt modelId="{899AB88A-0F5E-4D27-95B5-C62DDAAA9D6C}" type="pres">
      <dgm:prSet presAssocID="{B23C5880-8B1E-4C5F-9FA7-60BDE05879AB}" presName="rootText" presStyleLbl="node2" presStyleIdx="1" presStyleCnt="2" custScaleX="196650" custScaleY="519243" custLinFactX="-40728" custLinFactY="-67957" custLinFactNeighborX="-100000" custLinFactNeighborY="-100000">
        <dgm:presLayoutVars>
          <dgm:chPref val="3"/>
        </dgm:presLayoutVars>
      </dgm:prSet>
      <dgm:spPr/>
      <dgm:t>
        <a:bodyPr/>
        <a:lstStyle/>
        <a:p>
          <a:endParaRPr lang="tr-TR"/>
        </a:p>
      </dgm:t>
    </dgm:pt>
    <dgm:pt modelId="{2F1EAA9B-7C2A-4FB5-95FB-64300D4F2111}" type="pres">
      <dgm:prSet presAssocID="{B23C5880-8B1E-4C5F-9FA7-60BDE05879AB}" presName="rootConnector" presStyleLbl="node2" presStyleIdx="1" presStyleCnt="2"/>
      <dgm:spPr/>
      <dgm:t>
        <a:bodyPr/>
        <a:lstStyle/>
        <a:p>
          <a:endParaRPr lang="tr-TR"/>
        </a:p>
      </dgm:t>
    </dgm:pt>
    <dgm:pt modelId="{BD65A84B-3CFC-460A-88A9-6F369B496A01}" type="pres">
      <dgm:prSet presAssocID="{B23C5880-8B1E-4C5F-9FA7-60BDE05879AB}" presName="hierChild4" presStyleCnt="0"/>
      <dgm:spPr/>
    </dgm:pt>
    <dgm:pt modelId="{39D6ECEC-6CE0-471E-B324-E301B0DABA7F}" type="pres">
      <dgm:prSet presAssocID="{B23C5880-8B1E-4C5F-9FA7-60BDE05879AB}" presName="hierChild5" presStyleCnt="0"/>
      <dgm:spPr/>
    </dgm:pt>
    <dgm:pt modelId="{5243E217-E9BA-478F-9F99-DE3402E7DF3D}" type="pres">
      <dgm:prSet presAssocID="{C597048B-5C56-4A26-9358-4B2B6A8EF8E0}" presName="hierChild3" presStyleCnt="0"/>
      <dgm:spPr/>
    </dgm:pt>
  </dgm:ptLst>
  <dgm:cxnLst>
    <dgm:cxn modelId="{4758B286-73A3-423E-A33C-A59061BBB191}" srcId="{F7FECD05-0F30-4F28-B007-1E23F8CDBCCE}" destId="{4E5DFFCD-74B1-4070-AE21-38356392D846}" srcOrd="0" destOrd="0" parTransId="{7F0DA6FF-72AC-48BC-897C-90D6D4080E7A}" sibTransId="{B1379969-2688-41C7-9A83-CB3461C1813C}"/>
    <dgm:cxn modelId="{19801A1B-3FB5-45B4-98C5-D3F57BA50A4F}" srcId="{4FBC2561-D8E0-4F0D-9E1A-7B843C7DA0AA}" destId="{C597048B-5C56-4A26-9358-4B2B6A8EF8E0}" srcOrd="0" destOrd="0" parTransId="{2F3753E0-BBB7-423A-8EA4-69B30AD415E1}" sibTransId="{1F6287C0-FD99-486B-8D01-021D69F3155E}"/>
    <dgm:cxn modelId="{FB654AB6-54C6-48B8-94A1-322B7591FAB9}" type="presOf" srcId="{B23C5880-8B1E-4C5F-9FA7-60BDE05879AB}" destId="{899AB88A-0F5E-4D27-95B5-C62DDAAA9D6C}" srcOrd="0" destOrd="0" presId="urn:microsoft.com/office/officeart/2005/8/layout/orgChart1"/>
    <dgm:cxn modelId="{FBF99DF6-188A-46EA-8FEB-004A7B0320B2}" type="presOf" srcId="{2042E3CA-0E71-49F8-AC34-1FA47021C054}" destId="{A96CC87F-B250-4D82-9496-BE3245E7D818}" srcOrd="1" destOrd="0" presId="urn:microsoft.com/office/officeart/2005/8/layout/orgChart1"/>
    <dgm:cxn modelId="{28C9E2C4-313E-4A92-B965-D372039DDDF0}" type="presOf" srcId="{00C24816-FA93-4F87-BD4B-0693E2C4BD98}" destId="{EACCA05D-2C89-437D-8301-225460436915}" srcOrd="1" destOrd="0" presId="urn:microsoft.com/office/officeart/2005/8/layout/orgChart1"/>
    <dgm:cxn modelId="{11B43779-9673-4FC8-96A1-170A4C7FD587}" srcId="{F7FECD05-0F30-4F28-B007-1E23F8CDBCCE}" destId="{2042E3CA-0E71-49F8-AC34-1FA47021C054}" srcOrd="1" destOrd="0" parTransId="{8363EDFD-84CC-45F8-B451-77FAC3269E21}" sibTransId="{93E2DE17-BDF5-47AE-82F2-8C75EFD805CA}"/>
    <dgm:cxn modelId="{2CD63A65-7DAE-4BDF-A32F-981C375F6B5F}" type="presOf" srcId="{2042E3CA-0E71-49F8-AC34-1FA47021C054}" destId="{E2251C67-0CCD-4433-B165-AAF4CA80AC6D}" srcOrd="0" destOrd="0" presId="urn:microsoft.com/office/officeart/2005/8/layout/orgChart1"/>
    <dgm:cxn modelId="{E1699C47-091E-426A-BA94-E480F1D6967F}" type="presOf" srcId="{C597048B-5C56-4A26-9358-4B2B6A8EF8E0}" destId="{229FF503-56BB-4516-8028-16C87BEB8EAA}" srcOrd="1" destOrd="0" presId="urn:microsoft.com/office/officeart/2005/8/layout/orgChart1"/>
    <dgm:cxn modelId="{66B9DF25-7736-4629-8CCB-F216EF85F46F}" type="presOf" srcId="{5EC067E7-3A6D-47EE-A59E-3830DF8CC104}" destId="{8689CF15-D97E-41A7-A468-21C0FF32EECB}" srcOrd="1" destOrd="0" presId="urn:microsoft.com/office/officeart/2005/8/layout/orgChart1"/>
    <dgm:cxn modelId="{F787FD78-659F-4E2A-8551-B751449700C6}" type="presOf" srcId="{00C24816-FA93-4F87-BD4B-0693E2C4BD98}" destId="{25BD270E-80FF-47C2-94AE-36B4CE88E78E}" srcOrd="0" destOrd="0" presId="urn:microsoft.com/office/officeart/2005/8/layout/orgChart1"/>
    <dgm:cxn modelId="{20F86EC1-0ED5-4281-BB42-D6AFB2653FAD}" type="presOf" srcId="{4E5DFFCD-74B1-4070-AE21-38356392D846}" destId="{E04F017B-614C-43AB-B8A1-BB85D53A28ED}" srcOrd="0" destOrd="0" presId="urn:microsoft.com/office/officeart/2005/8/layout/orgChart1"/>
    <dgm:cxn modelId="{1807591D-C751-4679-B421-FDECAA1ECD6B}" type="presOf" srcId="{F7FECD05-0F30-4F28-B007-1E23F8CDBCCE}" destId="{874CADE3-3472-4E37-9D6A-A6FF5F6732AC}" srcOrd="1" destOrd="0" presId="urn:microsoft.com/office/officeart/2005/8/layout/orgChart1"/>
    <dgm:cxn modelId="{4FFED042-B713-4FF8-9997-FD08D52BFC6E}" type="presOf" srcId="{7F0DA6FF-72AC-48BC-897C-90D6D4080E7A}" destId="{61A2F5CB-E87A-496C-8F0E-9A29532CFF8A}" srcOrd="0" destOrd="0" presId="urn:microsoft.com/office/officeart/2005/8/layout/orgChart1"/>
    <dgm:cxn modelId="{7BFF4211-A321-4719-A551-F1EBEA2F630F}" type="presOf" srcId="{4FBC2561-D8E0-4F0D-9E1A-7B843C7DA0AA}" destId="{56E06ECC-D172-4E4B-B48E-3EE64BFA94EF}" srcOrd="0" destOrd="0" presId="urn:microsoft.com/office/officeart/2005/8/layout/orgChart1"/>
    <dgm:cxn modelId="{EE291F4A-1971-4D27-B8F1-4CC57AF9068A}" type="presOf" srcId="{9A3D294D-A1E6-4243-827D-FD4425C5C2E1}" destId="{82038BBD-8459-4769-88AC-47A42FE6D224}" srcOrd="0" destOrd="0" presId="urn:microsoft.com/office/officeart/2005/8/layout/orgChart1"/>
    <dgm:cxn modelId="{86B25127-3871-4369-B669-9A964B8A3E6B}" srcId="{00C24816-FA93-4F87-BD4B-0693E2C4BD98}" destId="{F7FECD05-0F30-4F28-B007-1E23F8CDBCCE}" srcOrd="0" destOrd="0" parTransId="{AC8D64CA-C261-4F66-99D6-408C6B109AB9}" sibTransId="{6E3171F3-EF92-4868-B192-1A07E14E2BC2}"/>
    <dgm:cxn modelId="{9E9FAFEA-31CB-4BCA-8FE7-CDFB9A629FB2}" type="presOf" srcId="{B23C5880-8B1E-4C5F-9FA7-60BDE05879AB}" destId="{2F1EAA9B-7C2A-4FB5-95FB-64300D4F2111}" srcOrd="1" destOrd="0" presId="urn:microsoft.com/office/officeart/2005/8/layout/orgChart1"/>
    <dgm:cxn modelId="{B75510DC-B98F-4CE8-A871-CD3751731042}" srcId="{C597048B-5C56-4A26-9358-4B2B6A8EF8E0}" destId="{00C24816-FA93-4F87-BD4B-0693E2C4BD98}" srcOrd="0" destOrd="0" parTransId="{0B724695-D850-4142-B31A-BB78206309F4}" sibTransId="{5B2E1CCC-1FD2-4CA1-8C6F-BC91932770BC}"/>
    <dgm:cxn modelId="{75961A38-953C-4920-A449-664142FAD1F1}" srcId="{00C24816-FA93-4F87-BD4B-0693E2C4BD98}" destId="{5EC067E7-3A6D-47EE-A59E-3830DF8CC104}" srcOrd="1" destOrd="0" parTransId="{40C4F7DA-C76A-483D-B158-7BFF67AD8E7A}" sibTransId="{CCD8812A-A86C-4262-BFCA-119DFA935C80}"/>
    <dgm:cxn modelId="{2B0CEA11-E4C9-4F99-AD45-7AC7D43AB520}" type="presOf" srcId="{AC8D64CA-C261-4F66-99D6-408C6B109AB9}" destId="{B22B3EB3-E97C-4882-A98A-5005E9AAF0CC}" srcOrd="0" destOrd="0" presId="urn:microsoft.com/office/officeart/2005/8/layout/orgChart1"/>
    <dgm:cxn modelId="{273F7DD4-616E-4205-8EBA-30D9E5A52B52}" type="presOf" srcId="{5EC067E7-3A6D-47EE-A59E-3830DF8CC104}" destId="{C9D7C0B4-FE4A-4600-A0A2-45ABA5F48344}" srcOrd="0" destOrd="0" presId="urn:microsoft.com/office/officeart/2005/8/layout/orgChart1"/>
    <dgm:cxn modelId="{900D8CFE-D254-44A8-B389-BCCAD63162F5}" type="presOf" srcId="{F7FECD05-0F30-4F28-B007-1E23F8CDBCCE}" destId="{29DD7F81-D10F-4F0D-BFE0-75EF2B4D9AF0}" srcOrd="0" destOrd="0" presId="urn:microsoft.com/office/officeart/2005/8/layout/orgChart1"/>
    <dgm:cxn modelId="{72947D34-4D97-4ADB-9C1D-C46BED49DEBE}" srcId="{C597048B-5C56-4A26-9358-4B2B6A8EF8E0}" destId="{B23C5880-8B1E-4C5F-9FA7-60BDE05879AB}" srcOrd="1" destOrd="0" parTransId="{9A3D294D-A1E6-4243-827D-FD4425C5C2E1}" sibTransId="{711DFF86-38DB-4E35-A52F-5BB4184646B6}"/>
    <dgm:cxn modelId="{BB0AFD75-B403-4D8E-8245-946C1A7DDEBA}" type="presOf" srcId="{4E5DFFCD-74B1-4070-AE21-38356392D846}" destId="{AB1E7058-26DC-4C9A-B592-12127DB13913}" srcOrd="1" destOrd="0" presId="urn:microsoft.com/office/officeart/2005/8/layout/orgChart1"/>
    <dgm:cxn modelId="{A2AE4A86-FDC7-42FD-8EE9-B19F5D856C2D}" type="presOf" srcId="{8363EDFD-84CC-45F8-B451-77FAC3269E21}" destId="{FEE8E0F8-300F-48FA-92B2-DC7D6D85D14E}" srcOrd="0" destOrd="0" presId="urn:microsoft.com/office/officeart/2005/8/layout/orgChart1"/>
    <dgm:cxn modelId="{2DA4393C-4508-4F32-9ACD-046F97D99CBA}" type="presOf" srcId="{40C4F7DA-C76A-483D-B158-7BFF67AD8E7A}" destId="{8BCFE343-155E-472B-B776-4C4A412A0BAC}" srcOrd="0" destOrd="0" presId="urn:microsoft.com/office/officeart/2005/8/layout/orgChart1"/>
    <dgm:cxn modelId="{C8878B04-EEC4-4167-8302-4CDF3D124067}" type="presOf" srcId="{C597048B-5C56-4A26-9358-4B2B6A8EF8E0}" destId="{F186779E-A207-46FF-A79E-275793F4B963}" srcOrd="0" destOrd="0" presId="urn:microsoft.com/office/officeart/2005/8/layout/orgChart1"/>
    <dgm:cxn modelId="{C16DC624-3751-4081-84BE-30090499843B}" type="presOf" srcId="{0B724695-D850-4142-B31A-BB78206309F4}" destId="{B3A9AFAD-9BC9-4578-AE5F-912A724AF8E2}" srcOrd="0" destOrd="0" presId="urn:microsoft.com/office/officeart/2005/8/layout/orgChart1"/>
    <dgm:cxn modelId="{C2B03832-42CA-4573-9E5D-6DA290F1837F}" type="presParOf" srcId="{56E06ECC-D172-4E4B-B48E-3EE64BFA94EF}" destId="{5A0B82DB-3199-4DD1-B28A-88865210531E}" srcOrd="0" destOrd="0" presId="urn:microsoft.com/office/officeart/2005/8/layout/orgChart1"/>
    <dgm:cxn modelId="{F76D470D-8C4E-4A4D-A079-2ED50DAB45D3}" type="presParOf" srcId="{5A0B82DB-3199-4DD1-B28A-88865210531E}" destId="{400C48C9-7012-4036-978E-2C7139CFF26D}" srcOrd="0" destOrd="0" presId="urn:microsoft.com/office/officeart/2005/8/layout/orgChart1"/>
    <dgm:cxn modelId="{79F19E1B-88BC-4D51-B075-07EE4781CE8A}" type="presParOf" srcId="{400C48C9-7012-4036-978E-2C7139CFF26D}" destId="{F186779E-A207-46FF-A79E-275793F4B963}" srcOrd="0" destOrd="0" presId="urn:microsoft.com/office/officeart/2005/8/layout/orgChart1"/>
    <dgm:cxn modelId="{A9E0B056-2A0D-4134-828E-B1F2588095B8}" type="presParOf" srcId="{400C48C9-7012-4036-978E-2C7139CFF26D}" destId="{229FF503-56BB-4516-8028-16C87BEB8EAA}" srcOrd="1" destOrd="0" presId="urn:microsoft.com/office/officeart/2005/8/layout/orgChart1"/>
    <dgm:cxn modelId="{EF7812AA-0E63-4A80-8D9D-77DD141399E1}" type="presParOf" srcId="{5A0B82DB-3199-4DD1-B28A-88865210531E}" destId="{CD6B1E10-8722-48C5-A97D-7571CFF37AA5}" srcOrd="1" destOrd="0" presId="urn:microsoft.com/office/officeart/2005/8/layout/orgChart1"/>
    <dgm:cxn modelId="{56E5F9AC-E344-4D6F-81E0-BDF3E2C794BE}" type="presParOf" srcId="{CD6B1E10-8722-48C5-A97D-7571CFF37AA5}" destId="{B3A9AFAD-9BC9-4578-AE5F-912A724AF8E2}" srcOrd="0" destOrd="0" presId="urn:microsoft.com/office/officeart/2005/8/layout/orgChart1"/>
    <dgm:cxn modelId="{C37D953E-5C09-470E-A73D-66EB0E31550B}" type="presParOf" srcId="{CD6B1E10-8722-48C5-A97D-7571CFF37AA5}" destId="{57CD7FBF-5F61-42A4-A1BA-4BC6F3EE08D4}" srcOrd="1" destOrd="0" presId="urn:microsoft.com/office/officeart/2005/8/layout/orgChart1"/>
    <dgm:cxn modelId="{588951CC-9ED0-4395-8335-94935E5D8C78}" type="presParOf" srcId="{57CD7FBF-5F61-42A4-A1BA-4BC6F3EE08D4}" destId="{EAE70D7F-6809-424E-8B81-E0C682AAE8FA}" srcOrd="0" destOrd="0" presId="urn:microsoft.com/office/officeart/2005/8/layout/orgChart1"/>
    <dgm:cxn modelId="{E59BB7A7-802F-4AD2-BC00-C61F6325C504}" type="presParOf" srcId="{EAE70D7F-6809-424E-8B81-E0C682AAE8FA}" destId="{25BD270E-80FF-47C2-94AE-36B4CE88E78E}" srcOrd="0" destOrd="0" presId="urn:microsoft.com/office/officeart/2005/8/layout/orgChart1"/>
    <dgm:cxn modelId="{FABDB0D7-CBE0-4555-B9E2-8A17799ED6BB}" type="presParOf" srcId="{EAE70D7F-6809-424E-8B81-E0C682AAE8FA}" destId="{EACCA05D-2C89-437D-8301-225460436915}" srcOrd="1" destOrd="0" presId="urn:microsoft.com/office/officeart/2005/8/layout/orgChart1"/>
    <dgm:cxn modelId="{BDA25D8C-2467-4DD6-9FC0-C57E53DCA095}" type="presParOf" srcId="{57CD7FBF-5F61-42A4-A1BA-4BC6F3EE08D4}" destId="{A501A5A3-DD71-4365-B1EC-0E8C46D7D173}" srcOrd="1" destOrd="0" presId="urn:microsoft.com/office/officeart/2005/8/layout/orgChart1"/>
    <dgm:cxn modelId="{53BB4E00-F94B-4F22-AE2C-01ECAECE7C3E}" type="presParOf" srcId="{A501A5A3-DD71-4365-B1EC-0E8C46D7D173}" destId="{B22B3EB3-E97C-4882-A98A-5005E9AAF0CC}" srcOrd="0" destOrd="0" presId="urn:microsoft.com/office/officeart/2005/8/layout/orgChart1"/>
    <dgm:cxn modelId="{34BBDD89-6054-467A-8314-53E2A900320C}" type="presParOf" srcId="{A501A5A3-DD71-4365-B1EC-0E8C46D7D173}" destId="{06FAA876-D54A-4D8D-9B8E-6A986DA990B0}" srcOrd="1" destOrd="0" presId="urn:microsoft.com/office/officeart/2005/8/layout/orgChart1"/>
    <dgm:cxn modelId="{E405E2F2-EC44-415F-BD63-2B57192412AE}" type="presParOf" srcId="{06FAA876-D54A-4D8D-9B8E-6A986DA990B0}" destId="{CEA6DDD4-DAF1-405A-824A-38A29286E8C8}" srcOrd="0" destOrd="0" presId="urn:microsoft.com/office/officeart/2005/8/layout/orgChart1"/>
    <dgm:cxn modelId="{2718420D-5CE2-4A25-BE29-BC272FD7FAC8}" type="presParOf" srcId="{CEA6DDD4-DAF1-405A-824A-38A29286E8C8}" destId="{29DD7F81-D10F-4F0D-BFE0-75EF2B4D9AF0}" srcOrd="0" destOrd="0" presId="urn:microsoft.com/office/officeart/2005/8/layout/orgChart1"/>
    <dgm:cxn modelId="{6C0FEB92-C64E-4201-A2ED-1636C0C21188}" type="presParOf" srcId="{CEA6DDD4-DAF1-405A-824A-38A29286E8C8}" destId="{874CADE3-3472-4E37-9D6A-A6FF5F6732AC}" srcOrd="1" destOrd="0" presId="urn:microsoft.com/office/officeart/2005/8/layout/orgChart1"/>
    <dgm:cxn modelId="{39903AA8-B7B9-47F0-A8C8-61CE72CE5DB2}" type="presParOf" srcId="{06FAA876-D54A-4D8D-9B8E-6A986DA990B0}" destId="{8313919B-F68E-4DB2-893F-95E8193B7E29}" srcOrd="1" destOrd="0" presId="urn:microsoft.com/office/officeart/2005/8/layout/orgChart1"/>
    <dgm:cxn modelId="{8B5FC29D-EFE9-449F-B3DA-29AB8EA55F93}" type="presParOf" srcId="{8313919B-F68E-4DB2-893F-95E8193B7E29}" destId="{61A2F5CB-E87A-496C-8F0E-9A29532CFF8A}" srcOrd="0" destOrd="0" presId="urn:microsoft.com/office/officeart/2005/8/layout/orgChart1"/>
    <dgm:cxn modelId="{16F06EC3-0DDF-4F1C-B2EB-5E5B3F754724}" type="presParOf" srcId="{8313919B-F68E-4DB2-893F-95E8193B7E29}" destId="{196E7D65-4ADC-4842-BBFA-DD3498D20932}" srcOrd="1" destOrd="0" presId="urn:microsoft.com/office/officeart/2005/8/layout/orgChart1"/>
    <dgm:cxn modelId="{A632CB15-F9EB-429B-BDF1-B83EF59B66A8}" type="presParOf" srcId="{196E7D65-4ADC-4842-BBFA-DD3498D20932}" destId="{7145C6FB-B4D4-487E-9610-366322149EBF}" srcOrd="0" destOrd="0" presId="urn:microsoft.com/office/officeart/2005/8/layout/orgChart1"/>
    <dgm:cxn modelId="{956F10DA-58EB-4D75-A57B-9789EF004632}" type="presParOf" srcId="{7145C6FB-B4D4-487E-9610-366322149EBF}" destId="{E04F017B-614C-43AB-B8A1-BB85D53A28ED}" srcOrd="0" destOrd="0" presId="urn:microsoft.com/office/officeart/2005/8/layout/orgChart1"/>
    <dgm:cxn modelId="{92E3BB96-ACD4-4F6D-8D8C-A9D22129D7C1}" type="presParOf" srcId="{7145C6FB-B4D4-487E-9610-366322149EBF}" destId="{AB1E7058-26DC-4C9A-B592-12127DB13913}" srcOrd="1" destOrd="0" presId="urn:microsoft.com/office/officeart/2005/8/layout/orgChart1"/>
    <dgm:cxn modelId="{5D71619A-9B67-4B49-BB07-5D6E0623C5E6}" type="presParOf" srcId="{196E7D65-4ADC-4842-BBFA-DD3498D20932}" destId="{32F2CF57-7AE5-42F8-8D7D-B8304C573BC7}" srcOrd="1" destOrd="0" presId="urn:microsoft.com/office/officeart/2005/8/layout/orgChart1"/>
    <dgm:cxn modelId="{3235D6ED-1BE6-4011-9277-42A0D530ABCD}" type="presParOf" srcId="{196E7D65-4ADC-4842-BBFA-DD3498D20932}" destId="{F1418F35-FD15-4019-9389-6B170B00832D}" srcOrd="2" destOrd="0" presId="urn:microsoft.com/office/officeart/2005/8/layout/orgChart1"/>
    <dgm:cxn modelId="{CC2663D3-A47B-4E92-A59A-248062C2F96D}" type="presParOf" srcId="{8313919B-F68E-4DB2-893F-95E8193B7E29}" destId="{FEE8E0F8-300F-48FA-92B2-DC7D6D85D14E}" srcOrd="2" destOrd="0" presId="urn:microsoft.com/office/officeart/2005/8/layout/orgChart1"/>
    <dgm:cxn modelId="{B3F2B15C-C3EA-4C81-8019-3937C6AF9C87}" type="presParOf" srcId="{8313919B-F68E-4DB2-893F-95E8193B7E29}" destId="{BE567841-2D97-422F-8EF9-ADDF6E2683A7}" srcOrd="3" destOrd="0" presId="urn:microsoft.com/office/officeart/2005/8/layout/orgChart1"/>
    <dgm:cxn modelId="{4DE01394-74B0-49EC-9F5D-8DB5D94B3E44}" type="presParOf" srcId="{BE567841-2D97-422F-8EF9-ADDF6E2683A7}" destId="{246869AF-9C6A-45DD-855C-E39B4B4F28CD}" srcOrd="0" destOrd="0" presId="urn:microsoft.com/office/officeart/2005/8/layout/orgChart1"/>
    <dgm:cxn modelId="{49A85366-3FDB-4B1E-A906-8AC232727323}" type="presParOf" srcId="{246869AF-9C6A-45DD-855C-E39B4B4F28CD}" destId="{E2251C67-0CCD-4433-B165-AAF4CA80AC6D}" srcOrd="0" destOrd="0" presId="urn:microsoft.com/office/officeart/2005/8/layout/orgChart1"/>
    <dgm:cxn modelId="{729EFA5D-E175-4107-B65D-27C66FA8EDCD}" type="presParOf" srcId="{246869AF-9C6A-45DD-855C-E39B4B4F28CD}" destId="{A96CC87F-B250-4D82-9496-BE3245E7D818}" srcOrd="1" destOrd="0" presId="urn:microsoft.com/office/officeart/2005/8/layout/orgChart1"/>
    <dgm:cxn modelId="{0F67C0F7-19E5-4962-B07D-CE466EADE767}" type="presParOf" srcId="{BE567841-2D97-422F-8EF9-ADDF6E2683A7}" destId="{3CFA53A8-BC7D-4A3D-9F5D-2A36D3F5AA03}" srcOrd="1" destOrd="0" presId="urn:microsoft.com/office/officeart/2005/8/layout/orgChart1"/>
    <dgm:cxn modelId="{8E0D7C6A-9B38-490F-BCE4-6C3A28B47334}" type="presParOf" srcId="{BE567841-2D97-422F-8EF9-ADDF6E2683A7}" destId="{96C05876-D068-418D-84C3-C560E589F970}" srcOrd="2" destOrd="0" presId="urn:microsoft.com/office/officeart/2005/8/layout/orgChart1"/>
    <dgm:cxn modelId="{63EA4053-02FF-4FEE-BEDD-4F52FF5C3F82}" type="presParOf" srcId="{06FAA876-D54A-4D8D-9B8E-6A986DA990B0}" destId="{8749260A-7188-4F92-8AC4-04C17C982091}" srcOrd="2" destOrd="0" presId="urn:microsoft.com/office/officeart/2005/8/layout/orgChart1"/>
    <dgm:cxn modelId="{F6486C58-4E35-40C4-A688-0F7D25FEE42E}" type="presParOf" srcId="{A501A5A3-DD71-4365-B1EC-0E8C46D7D173}" destId="{8BCFE343-155E-472B-B776-4C4A412A0BAC}" srcOrd="2" destOrd="0" presId="urn:microsoft.com/office/officeart/2005/8/layout/orgChart1"/>
    <dgm:cxn modelId="{A31D57AD-A8C8-41B3-AA6D-C2CB861168D6}" type="presParOf" srcId="{A501A5A3-DD71-4365-B1EC-0E8C46D7D173}" destId="{4524E0B3-CE82-4A62-B8C6-1860F767D4F4}" srcOrd="3" destOrd="0" presId="urn:microsoft.com/office/officeart/2005/8/layout/orgChart1"/>
    <dgm:cxn modelId="{D6374D63-C53B-46B9-8906-A65945DB77C0}" type="presParOf" srcId="{4524E0B3-CE82-4A62-B8C6-1860F767D4F4}" destId="{01742F42-A1C1-433C-A7B6-7A35793DCC8D}" srcOrd="0" destOrd="0" presId="urn:microsoft.com/office/officeart/2005/8/layout/orgChart1"/>
    <dgm:cxn modelId="{BDF7BCD9-E614-4F0F-9022-64A3A81D4420}" type="presParOf" srcId="{01742F42-A1C1-433C-A7B6-7A35793DCC8D}" destId="{C9D7C0B4-FE4A-4600-A0A2-45ABA5F48344}" srcOrd="0" destOrd="0" presId="urn:microsoft.com/office/officeart/2005/8/layout/orgChart1"/>
    <dgm:cxn modelId="{55D9A6B8-9F78-4D6B-BFC3-8287F6549C41}" type="presParOf" srcId="{01742F42-A1C1-433C-A7B6-7A35793DCC8D}" destId="{8689CF15-D97E-41A7-A468-21C0FF32EECB}" srcOrd="1" destOrd="0" presId="urn:microsoft.com/office/officeart/2005/8/layout/orgChart1"/>
    <dgm:cxn modelId="{CDE445C8-F58E-4048-903F-1E417424F88A}" type="presParOf" srcId="{4524E0B3-CE82-4A62-B8C6-1860F767D4F4}" destId="{875F1BC7-EAB7-4F44-8BFE-A479A08ACDE5}" srcOrd="1" destOrd="0" presId="urn:microsoft.com/office/officeart/2005/8/layout/orgChart1"/>
    <dgm:cxn modelId="{F921E7B8-6491-4B0B-8D00-968E1E79510E}" type="presParOf" srcId="{4524E0B3-CE82-4A62-B8C6-1860F767D4F4}" destId="{CFE24A67-4C72-4ED5-A31E-118A420C48D8}" srcOrd="2" destOrd="0" presId="urn:microsoft.com/office/officeart/2005/8/layout/orgChart1"/>
    <dgm:cxn modelId="{80ABAB49-67CD-405B-8A38-AF4E741FA847}" type="presParOf" srcId="{57CD7FBF-5F61-42A4-A1BA-4BC6F3EE08D4}" destId="{1D8002B1-9980-49E6-8376-B6550FEBA6D0}" srcOrd="2" destOrd="0" presId="urn:microsoft.com/office/officeart/2005/8/layout/orgChart1"/>
    <dgm:cxn modelId="{0445DB4F-40FB-4DE7-AFD0-32913B73EDEC}" type="presParOf" srcId="{CD6B1E10-8722-48C5-A97D-7571CFF37AA5}" destId="{82038BBD-8459-4769-88AC-47A42FE6D224}" srcOrd="2" destOrd="0" presId="urn:microsoft.com/office/officeart/2005/8/layout/orgChart1"/>
    <dgm:cxn modelId="{E5E61025-B006-4A13-A9FC-BDF2CE76F91D}" type="presParOf" srcId="{CD6B1E10-8722-48C5-A97D-7571CFF37AA5}" destId="{50D93191-03C6-4E50-B95F-D2C5EC06BBCD}" srcOrd="3" destOrd="0" presId="urn:microsoft.com/office/officeart/2005/8/layout/orgChart1"/>
    <dgm:cxn modelId="{419AA74B-C3F6-41B9-881F-365DC7EB435E}" type="presParOf" srcId="{50D93191-03C6-4E50-B95F-D2C5EC06BBCD}" destId="{B1582AA9-FE8E-4BEA-A5DA-214D8B6EDD51}" srcOrd="0" destOrd="0" presId="urn:microsoft.com/office/officeart/2005/8/layout/orgChart1"/>
    <dgm:cxn modelId="{5E0A569C-1E92-4D57-A70C-79DE33DCA7D9}" type="presParOf" srcId="{B1582AA9-FE8E-4BEA-A5DA-214D8B6EDD51}" destId="{899AB88A-0F5E-4D27-95B5-C62DDAAA9D6C}" srcOrd="0" destOrd="0" presId="urn:microsoft.com/office/officeart/2005/8/layout/orgChart1"/>
    <dgm:cxn modelId="{BC46A609-41E4-4BE6-90BB-95FA62849109}" type="presParOf" srcId="{B1582AA9-FE8E-4BEA-A5DA-214D8B6EDD51}" destId="{2F1EAA9B-7C2A-4FB5-95FB-64300D4F2111}" srcOrd="1" destOrd="0" presId="urn:microsoft.com/office/officeart/2005/8/layout/orgChart1"/>
    <dgm:cxn modelId="{DABCDDC6-6735-426C-83B7-BAD6DE9B4CC4}" type="presParOf" srcId="{50D93191-03C6-4E50-B95F-D2C5EC06BBCD}" destId="{BD65A84B-3CFC-460A-88A9-6F369B496A01}" srcOrd="1" destOrd="0" presId="urn:microsoft.com/office/officeart/2005/8/layout/orgChart1"/>
    <dgm:cxn modelId="{3CE99093-E515-4A72-A3CB-C333304DFD8C}" type="presParOf" srcId="{50D93191-03C6-4E50-B95F-D2C5EC06BBCD}" destId="{39D6ECEC-6CE0-471E-B324-E301B0DABA7F}" srcOrd="2" destOrd="0" presId="urn:microsoft.com/office/officeart/2005/8/layout/orgChart1"/>
    <dgm:cxn modelId="{6EA3DD68-E4AB-4DD0-A46B-8D60143B732E}" type="presParOf" srcId="{5A0B82DB-3199-4DD1-B28A-88865210531E}" destId="{5243E217-E9BA-478F-9F99-DE3402E7DF3D}" srcOrd="2" destOrd="0" presId="urn:microsoft.com/office/officeart/2005/8/layout/orgChart1"/>
  </dgm:cxnLst>
  <dgm:bg/>
  <dgm:whole>
    <a:ln w="15875"/>
  </dgm:whole>
</dgm:dataModel>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2FCE5B-833F-4A98-B415-7A89BA4A2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12</Pages>
  <Words>1894</Words>
  <Characters>10799</Characters>
  <Application>Microsoft Office Word</Application>
  <DocSecurity>0</DocSecurity>
  <Lines>89</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Aıdata</dc:creator>
  <cp:lastModifiedBy>Aıdata</cp:lastModifiedBy>
  <cp:revision>15</cp:revision>
  <dcterms:created xsi:type="dcterms:W3CDTF">2018-12-25T13:24:00Z</dcterms:created>
  <dcterms:modified xsi:type="dcterms:W3CDTF">2018-12-26T09:43:00Z</dcterms:modified>
</cp:coreProperties>
</file>